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B23" w14:textId="77777777" w:rsidR="00633EB9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57D7E529" w14:textId="6696B051" w:rsidR="00CE5ECB" w:rsidRPr="007C42A2" w:rsidRDefault="007C42A2" w:rsidP="00CE5ECB">
      <w:pPr>
        <w:spacing w:before="240" w:after="240"/>
        <w:rPr>
          <w:rFonts w:ascii="Arial" w:hAnsi="Arial"/>
          <w:i/>
          <w:color w:val="117D6B"/>
          <w:sz w:val="23"/>
          <w:szCs w:val="23"/>
          <w:lang w:val="en-US"/>
        </w:rPr>
      </w:pPr>
      <w:r w:rsidRPr="007C42A2">
        <w:rPr>
          <w:rFonts w:ascii="Arial" w:hAnsi="Arial"/>
          <w:i/>
          <w:color w:val="117D6B"/>
          <w:sz w:val="23"/>
          <w:szCs w:val="23"/>
          <w:lang w:val="en-US"/>
        </w:rPr>
        <w:t>Election to the Faculty Boards at NMBU</w:t>
      </w:r>
      <w:r>
        <w:rPr>
          <w:rFonts w:ascii="Arial" w:hAnsi="Arial"/>
          <w:i/>
          <w:color w:val="117D6B"/>
          <w:sz w:val="23"/>
          <w:szCs w:val="23"/>
          <w:lang w:val="en-US"/>
        </w:rPr>
        <w:t xml:space="preserve"> </w:t>
      </w:r>
      <w:r w:rsidR="008A2378">
        <w:rPr>
          <w:rFonts w:ascii="Arial" w:hAnsi="Arial"/>
          <w:i/>
          <w:color w:val="117D6B"/>
          <w:sz w:val="23"/>
          <w:szCs w:val="23"/>
          <w:lang w:val="en-US"/>
        </w:rPr>
        <w:t>2023</w:t>
      </w:r>
    </w:p>
    <w:p w14:paraId="19BD210B" w14:textId="7CECBD08" w:rsidR="00633EB9" w:rsidRPr="00BA2F3F" w:rsidRDefault="007C42A2" w:rsidP="00CC54AA">
      <w:pPr>
        <w:spacing w:before="240" w:after="240"/>
        <w:rPr>
          <w:rStyle w:val="Heading1Char"/>
          <w:color w:val="117D6B"/>
          <w:kern w:val="0"/>
          <w:sz w:val="28"/>
          <w:szCs w:val="24"/>
          <w:lang w:val="en-US"/>
        </w:rPr>
      </w:pPr>
      <w:r w:rsidRPr="00BA2F3F">
        <w:rPr>
          <w:rStyle w:val="Heading1Char"/>
          <w:color w:val="117D6B"/>
          <w:kern w:val="0"/>
          <w:sz w:val="28"/>
          <w:szCs w:val="24"/>
          <w:lang w:val="en-US"/>
        </w:rPr>
        <w:t>Presentation of the candidate</w:t>
      </w:r>
      <w:r w:rsidR="00BA2F3F" w:rsidRPr="00BA2F3F">
        <w:rPr>
          <w:rStyle w:val="Heading1Char"/>
          <w:color w:val="117D6B"/>
          <w:kern w:val="0"/>
          <w:sz w:val="28"/>
          <w:szCs w:val="24"/>
          <w:lang w:val="en-US"/>
        </w:rPr>
        <w:t>. Highlights.</w:t>
      </w:r>
    </w:p>
    <w:p w14:paraId="60BE3707" w14:textId="77777777" w:rsidR="00633EB9" w:rsidRPr="00BA2F3F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</w:p>
    <w:p w14:paraId="5438F4E2" w14:textId="405119CB" w:rsidR="002155EF" w:rsidRPr="00AC5312" w:rsidRDefault="00BA2F3F" w:rsidP="002155EF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Name</w:t>
      </w:r>
      <w:r w:rsidR="002155EF" w:rsidRPr="00AC5312">
        <w:rPr>
          <w:rFonts w:ascii="Cambria" w:hAnsi="Cambria" w:cs="Arial"/>
          <w:b/>
          <w:szCs w:val="28"/>
          <w:lang w:val="en-US"/>
        </w:rPr>
        <w:t>:</w:t>
      </w:r>
    </w:p>
    <w:p w14:paraId="28175712" w14:textId="213B9D34" w:rsidR="002155EF" w:rsidRPr="00AC5312" w:rsidRDefault="00DD426E" w:rsidP="00633EB9">
      <w:pPr>
        <w:spacing w:after="240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Alexander Figenschou</w:t>
      </w:r>
    </w:p>
    <w:p w14:paraId="5256AA9E" w14:textId="6D9D180E" w:rsidR="00C24C8F" w:rsidRPr="00AC5312" w:rsidRDefault="00AC5312" w:rsidP="00921CA6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location (Faculty)</w:t>
      </w:r>
      <w:r w:rsidR="00C24C8F" w:rsidRPr="00AC5312">
        <w:rPr>
          <w:rFonts w:ascii="Cambria" w:hAnsi="Cambria" w:cs="Arial"/>
          <w:b/>
          <w:szCs w:val="28"/>
          <w:lang w:val="en-US"/>
        </w:rPr>
        <w:t>:</w:t>
      </w:r>
    </w:p>
    <w:p w14:paraId="53AFB561" w14:textId="3F5D386B" w:rsidR="00BA2EBB" w:rsidRPr="00AC5312" w:rsidRDefault="00DD426E" w:rsidP="00633EB9">
      <w:pPr>
        <w:spacing w:after="240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 xml:space="preserve">NMBU / </w:t>
      </w:r>
      <w:r w:rsidR="005E027D">
        <w:rPr>
          <w:rFonts w:ascii="Cambria" w:hAnsi="Cambria" w:cs="Arial"/>
          <w:sz w:val="20"/>
          <w:lang w:val="en-US"/>
        </w:rPr>
        <w:t xml:space="preserve">Veterinary </w:t>
      </w:r>
    </w:p>
    <w:p w14:paraId="4D772822" w14:textId="7B54AF0D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Position</w:t>
      </w:r>
      <w:r w:rsidR="00016DF4" w:rsidRPr="00AC5312">
        <w:rPr>
          <w:rFonts w:ascii="Cambria" w:hAnsi="Cambria" w:cs="Arial"/>
          <w:b/>
          <w:szCs w:val="28"/>
          <w:lang w:val="en-US"/>
        </w:rPr>
        <w:t>:</w:t>
      </w:r>
    </w:p>
    <w:p w14:paraId="6417EA22" w14:textId="25EB44D6" w:rsidR="00016DF4" w:rsidRPr="00AC5312" w:rsidRDefault="005E027D" w:rsidP="00633EB9">
      <w:pPr>
        <w:spacing w:after="240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PhD candidate</w:t>
      </w:r>
    </w:p>
    <w:p w14:paraId="047DFADD" w14:textId="3ACDF284" w:rsidR="00016DF4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Education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858FB80" w14:textId="73DCF6DD" w:rsidR="007908ED" w:rsidRPr="00AC5312" w:rsidRDefault="009B0758" w:rsidP="007908ED">
      <w:pPr>
        <w:spacing w:before="240" w:after="240"/>
        <w:ind w:left="-709" w:firstLine="709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Veterinary science / Cand. Med. Vet</w:t>
      </w:r>
    </w:p>
    <w:p w14:paraId="121048AB" w14:textId="4E726C1C" w:rsidR="00016DF4" w:rsidRPr="00AC5312" w:rsidRDefault="00AC5312" w:rsidP="00016DF4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Work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0370FC5" w14:textId="25AD7E01" w:rsidR="007908ED" w:rsidRPr="001E2228" w:rsidRDefault="009B0758" w:rsidP="001E2228">
      <w:pPr>
        <w:spacing w:after="240"/>
        <w:rPr>
          <w:rFonts w:ascii="Cambria" w:hAnsi="Cambria" w:cs="Arial"/>
          <w:sz w:val="20"/>
          <w:lang w:val="en-US"/>
        </w:rPr>
      </w:pPr>
      <w:r w:rsidRPr="001E2228">
        <w:rPr>
          <w:rFonts w:ascii="Cambria" w:hAnsi="Cambria" w:cs="Arial"/>
          <w:sz w:val="20"/>
          <w:lang w:val="en-US"/>
        </w:rPr>
        <w:t xml:space="preserve">Internal and external </w:t>
      </w:r>
      <w:r w:rsidR="00066977" w:rsidRPr="001E2228">
        <w:rPr>
          <w:rFonts w:ascii="Cambria" w:hAnsi="Cambria" w:cs="Arial"/>
          <w:sz w:val="20"/>
          <w:lang w:val="en-US"/>
        </w:rPr>
        <w:t xml:space="preserve">clinical fish health professional </w:t>
      </w:r>
    </w:p>
    <w:p w14:paraId="37E5BACA" w14:textId="236C371E" w:rsidR="007908ED" w:rsidRPr="00AC5312" w:rsidRDefault="00AC5312" w:rsidP="00AC5312">
      <w:pPr>
        <w:spacing w:before="240" w:after="240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Organizational experience / advice / controls etc. Relevant appointments and / or management experience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36E14FF3" w14:textId="3D69D5E8" w:rsidR="007908ED" w:rsidRPr="001E2228" w:rsidRDefault="001E4218" w:rsidP="001E2228">
      <w:pPr>
        <w:spacing w:after="240"/>
        <w:rPr>
          <w:rFonts w:ascii="Cambria" w:hAnsi="Cambria" w:cs="Arial"/>
          <w:sz w:val="20"/>
          <w:lang w:val="en-US"/>
        </w:rPr>
      </w:pPr>
      <w:r w:rsidRPr="001E2228">
        <w:rPr>
          <w:rFonts w:ascii="Cambria" w:hAnsi="Cambria" w:cs="Arial"/>
          <w:sz w:val="20"/>
          <w:lang w:val="en-US"/>
        </w:rPr>
        <w:t>Union representative for DNV</w:t>
      </w:r>
    </w:p>
    <w:p w14:paraId="033B9C2C" w14:textId="1D427DF4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Why I want to be a member of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7B1F46AA" w14:textId="232AEA6D" w:rsidR="007908ED" w:rsidRPr="001E2228" w:rsidRDefault="005F50E9" w:rsidP="001E2228">
      <w:pPr>
        <w:spacing w:after="240"/>
        <w:rPr>
          <w:rFonts w:ascii="Cambria" w:hAnsi="Cambria" w:cs="Arial"/>
          <w:sz w:val="20"/>
          <w:lang w:val="en-US"/>
        </w:rPr>
      </w:pPr>
      <w:r w:rsidRPr="001E2228">
        <w:rPr>
          <w:rFonts w:ascii="Cambria" w:hAnsi="Cambria" w:cs="Arial"/>
          <w:sz w:val="20"/>
          <w:lang w:val="en-US"/>
        </w:rPr>
        <w:t xml:space="preserve">I find it interesting to be a part of </w:t>
      </w:r>
      <w:r w:rsidR="006D7DAA" w:rsidRPr="001E2228">
        <w:rPr>
          <w:rFonts w:ascii="Cambria" w:hAnsi="Cambria" w:cs="Arial"/>
          <w:sz w:val="20"/>
          <w:lang w:val="en-US"/>
        </w:rPr>
        <w:t>how the faculty is run</w:t>
      </w:r>
      <w:r w:rsidR="00E37A91" w:rsidRPr="001E2228">
        <w:rPr>
          <w:rFonts w:ascii="Cambria" w:hAnsi="Cambria" w:cs="Arial"/>
          <w:sz w:val="20"/>
          <w:lang w:val="en-US"/>
        </w:rPr>
        <w:t xml:space="preserve"> and how decisions are made.</w:t>
      </w:r>
    </w:p>
    <w:p w14:paraId="322CC5EF" w14:textId="740045D9" w:rsidR="007908ED" w:rsidRPr="00AC5312" w:rsidRDefault="00AC5312" w:rsidP="007908ED">
      <w:pPr>
        <w:spacing w:before="240" w:after="240"/>
        <w:ind w:left="-709" w:firstLine="709"/>
        <w:rPr>
          <w:rFonts w:ascii="Cambria" w:hAnsi="Cambria" w:cs="Arial"/>
          <w:b/>
          <w:szCs w:val="28"/>
          <w:lang w:val="en-US"/>
        </w:rPr>
      </w:pPr>
      <w:r w:rsidRPr="00AC5312">
        <w:rPr>
          <w:rFonts w:ascii="Cambria" w:hAnsi="Cambria" w:cs="Arial"/>
          <w:b/>
          <w:szCs w:val="28"/>
          <w:lang w:val="en-US"/>
        </w:rPr>
        <w:t>What I see as the main challenges for the board</w:t>
      </w:r>
      <w:r w:rsidR="007908ED" w:rsidRPr="00AC5312">
        <w:rPr>
          <w:rFonts w:ascii="Cambria" w:hAnsi="Cambria" w:cs="Arial"/>
          <w:b/>
          <w:szCs w:val="28"/>
          <w:lang w:val="en-US"/>
        </w:rPr>
        <w:t>:</w:t>
      </w:r>
    </w:p>
    <w:p w14:paraId="1C9C379E" w14:textId="2F083049" w:rsidR="007908ED" w:rsidRPr="001E2228" w:rsidRDefault="00E37A91" w:rsidP="001E2228">
      <w:pPr>
        <w:spacing w:after="240"/>
        <w:rPr>
          <w:rFonts w:ascii="Cambria" w:hAnsi="Cambria" w:cs="Arial"/>
          <w:sz w:val="20"/>
          <w:lang w:val="en-US"/>
        </w:rPr>
      </w:pPr>
      <w:r w:rsidRPr="001E2228">
        <w:rPr>
          <w:rFonts w:ascii="Cambria" w:hAnsi="Cambria" w:cs="Arial"/>
          <w:sz w:val="20"/>
          <w:lang w:val="en-US"/>
        </w:rPr>
        <w:t xml:space="preserve">Solving issues </w:t>
      </w:r>
      <w:r w:rsidR="001E2228" w:rsidRPr="001E2228">
        <w:rPr>
          <w:rFonts w:ascii="Cambria" w:hAnsi="Cambria" w:cs="Arial"/>
          <w:sz w:val="20"/>
          <w:lang w:val="en-US"/>
        </w:rPr>
        <w:t>correctly and justly</w:t>
      </w:r>
      <w:r w:rsidR="00962F52" w:rsidRPr="001E2228">
        <w:rPr>
          <w:rFonts w:ascii="Cambria" w:hAnsi="Cambria" w:cs="Arial"/>
          <w:sz w:val="20"/>
          <w:lang w:val="en-US"/>
        </w:rPr>
        <w:t xml:space="preserve">, in a way that makes sense </w:t>
      </w:r>
      <w:r w:rsidR="00CC46FF" w:rsidRPr="001E2228">
        <w:rPr>
          <w:rFonts w:ascii="Cambria" w:hAnsi="Cambria" w:cs="Arial"/>
          <w:sz w:val="20"/>
          <w:lang w:val="en-US"/>
        </w:rPr>
        <w:t xml:space="preserve">and so that </w:t>
      </w:r>
      <w:r w:rsidR="00251079" w:rsidRPr="001E2228">
        <w:rPr>
          <w:rFonts w:ascii="Cambria" w:hAnsi="Cambria" w:cs="Arial"/>
          <w:sz w:val="20"/>
          <w:lang w:val="en-US"/>
        </w:rPr>
        <w:t>all benefit</w:t>
      </w:r>
      <w:r w:rsidR="001E2228" w:rsidRPr="001E2228">
        <w:rPr>
          <w:rFonts w:ascii="Cambria" w:hAnsi="Cambria" w:cs="Arial"/>
          <w:sz w:val="20"/>
          <w:lang w:val="en-US"/>
        </w:rPr>
        <w:t xml:space="preserve"> or share the load of its resolution.</w:t>
      </w:r>
    </w:p>
    <w:sectPr w:rsidR="007908ED" w:rsidRPr="001E2228" w:rsidSect="00016D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D5AE" w14:textId="77777777" w:rsidR="00603E4A" w:rsidRDefault="00603E4A">
      <w:r>
        <w:separator/>
      </w:r>
    </w:p>
  </w:endnote>
  <w:endnote w:type="continuationSeparator" w:id="0">
    <w:p w14:paraId="7E49B6D8" w14:textId="77777777" w:rsidR="00603E4A" w:rsidRDefault="0060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2D56BE18" w14:textId="77777777">
      <w:tc>
        <w:tcPr>
          <w:tcW w:w="9427" w:type="dxa"/>
          <w:gridSpan w:val="2"/>
        </w:tcPr>
        <w:p w14:paraId="1CCADB96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0E615F7D" w14:textId="77777777">
      <w:tc>
        <w:tcPr>
          <w:tcW w:w="4891" w:type="dxa"/>
        </w:tcPr>
        <w:p w14:paraId="73C765D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439A37F4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4898FBB4" w14:textId="77777777" w:rsidR="005B5B1E" w:rsidRDefault="005B5B1E">
    <w:pPr>
      <w:pStyle w:val="Footer"/>
      <w:rPr>
        <w:sz w:val="4"/>
      </w:rPr>
    </w:pPr>
  </w:p>
  <w:p w14:paraId="2FFCF232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5798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4"/>
      <w:gridCol w:w="1420"/>
    </w:tblGrid>
    <w:tr w:rsidR="00932917" w:rsidRPr="00932917" w14:paraId="11DE2B64" w14:textId="77777777" w:rsidTr="00932917">
      <w:trPr>
        <w:trHeight w:val="360"/>
      </w:trPr>
      <w:tc>
        <w:tcPr>
          <w:tcW w:w="9039" w:type="dxa"/>
        </w:tcPr>
        <w:p w14:paraId="48B2535C" w14:textId="1CBE8BCC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>Dette er en papirversjon. Gyldig versjon av dokumentet finnes i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</w:t>
          </w:r>
          <w:r w:rsidR="000252C8">
            <w:rPr>
              <w:b w:val="0"/>
              <w:i/>
              <w:color w:val="868688"/>
              <w:sz w:val="16"/>
              <w:szCs w:val="16"/>
            </w:rPr>
            <w:t>&lt;ref&gt;</w:t>
          </w:r>
        </w:p>
      </w:tc>
      <w:tc>
        <w:tcPr>
          <w:tcW w:w="1534" w:type="dxa"/>
        </w:tcPr>
        <w:p w14:paraId="7C34D50C" w14:textId="796658E9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963204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33362E3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441AB0B5" w14:textId="77777777" w:rsidTr="00CC1944">
      <w:trPr>
        <w:trHeight w:val="360"/>
      </w:trPr>
      <w:tc>
        <w:tcPr>
          <w:tcW w:w="9039" w:type="dxa"/>
        </w:tcPr>
        <w:p w14:paraId="0C17FFF4" w14:textId="37D68355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0FC2ED6A" w14:textId="20B0B0DF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E83773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4EF9E83E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6FE" w14:textId="77777777" w:rsidR="00603E4A" w:rsidRDefault="00603E4A">
      <w:r>
        <w:separator/>
      </w:r>
    </w:p>
  </w:footnote>
  <w:footnote w:type="continuationSeparator" w:id="0">
    <w:p w14:paraId="2FDA6659" w14:textId="77777777" w:rsidR="00603E4A" w:rsidRDefault="0060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0242FE89" w14:textId="77777777">
      <w:tc>
        <w:tcPr>
          <w:tcW w:w="3969" w:type="dxa"/>
          <w:gridSpan w:val="2"/>
        </w:tcPr>
        <w:p w14:paraId="60E04223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165627D6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200D81F7" w14:textId="77777777">
      <w:trPr>
        <w:gridAfter w:val="2"/>
        <w:wAfter w:w="9172" w:type="dxa"/>
      </w:trPr>
      <w:tc>
        <w:tcPr>
          <w:tcW w:w="1418" w:type="dxa"/>
        </w:tcPr>
        <w:p w14:paraId="5F2B6D50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413F9A6D" w14:textId="77777777" w:rsidR="005B5B1E" w:rsidRDefault="005B5B1E">
    <w:pPr>
      <w:pStyle w:val="Header"/>
      <w:rPr>
        <w:noProof/>
        <w:sz w:val="4"/>
      </w:rPr>
    </w:pPr>
  </w:p>
  <w:p w14:paraId="40141C31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1229819F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5F88F8A8" w14:textId="31912772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7479AC8" wp14:editId="6C88078B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74594B2C" w14:textId="64BCECA6" w:rsidR="00CC54AA" w:rsidRPr="007C42A2" w:rsidRDefault="007C42A2" w:rsidP="00DC55C7">
          <w:pPr>
            <w:rPr>
              <w:rFonts w:ascii="Arial" w:hAnsi="Arial"/>
              <w:color w:val="556680"/>
              <w:sz w:val="20"/>
            </w:rPr>
          </w:pPr>
          <w:r w:rsidRPr="007C42A2">
            <w:rPr>
              <w:rStyle w:val="Heading1Char"/>
              <w:color w:val="117D6B"/>
              <w:kern w:val="0"/>
              <w:sz w:val="20"/>
            </w:rPr>
            <w:t>Presentation form</w:t>
          </w:r>
        </w:p>
      </w:tc>
      <w:tc>
        <w:tcPr>
          <w:tcW w:w="1984" w:type="dxa"/>
          <w:shd w:val="clear" w:color="auto" w:fill="auto"/>
          <w:vAlign w:val="center"/>
        </w:tcPr>
        <w:p w14:paraId="20A5C2A9" w14:textId="2CA4186C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32FCA485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5D5E7B64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CB081E0" w14:textId="3CF79E02" w:rsidR="00427448" w:rsidRPr="00DC55C7" w:rsidRDefault="00963204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 xml:space="preserve">: </w:t>
          </w:r>
          <w:r w:rsidRPr="00963204">
            <w:rPr>
              <w:rFonts w:ascii="Arial" w:hAnsi="Arial"/>
              <w:color w:val="808080" w:themeColor="background1" w:themeShade="80"/>
              <w:sz w:val="16"/>
            </w:rPr>
            <w:t>18/06345</w:t>
          </w:r>
          <w:r>
            <w:rPr>
              <w:rFonts w:ascii="Arial" w:hAnsi="Arial"/>
              <w:color w:val="808080" w:themeColor="background1" w:themeShade="80"/>
              <w:sz w:val="16"/>
            </w:rPr>
            <w:t>-6)</w:t>
          </w:r>
        </w:p>
      </w:tc>
      <w:tc>
        <w:tcPr>
          <w:tcW w:w="864" w:type="dxa"/>
          <w:shd w:val="clear" w:color="auto" w:fill="auto"/>
          <w:vAlign w:val="center"/>
        </w:tcPr>
        <w:p w14:paraId="6A7319FB" w14:textId="30D9EDD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CB8A772" w14:textId="67674C9E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7E780010" w14:textId="77777777" w:rsidR="005B5B1E" w:rsidRPr="00932917" w:rsidRDefault="005B5B1E" w:rsidP="00A24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7ACD3CA3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0DB45D51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5B6CABF7" w14:textId="119CEE2F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4C6A3F30" wp14:editId="0DB8AA31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730DFDC4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171B53EB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2E9C43E9" w14:textId="2720A513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3BE5FD83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013B6974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7EEE038B" w14:textId="23102324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5F4938F7" w14:textId="069E3899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380855BC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0E6F2ACD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59C9B870" w14:textId="1E95BF3C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582D8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1069705D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49EEDDF2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32CDDEBF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1EE709E0" w14:textId="2A1C9954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20728A9A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653C0092" w14:textId="55E497E3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BC55EE2" w14:textId="77777777" w:rsidR="005B5B1E" w:rsidRDefault="005B5B1E">
    <w:pPr>
      <w:pStyle w:val="Header"/>
      <w:rPr>
        <w:noProof/>
        <w:sz w:val="4"/>
      </w:rPr>
    </w:pPr>
  </w:p>
  <w:p w14:paraId="0DD5F95E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5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0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8003866">
    <w:abstractNumId w:val="0"/>
  </w:num>
  <w:num w:numId="2" w16cid:durableId="16096597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739982840">
    <w:abstractNumId w:val="23"/>
  </w:num>
  <w:num w:numId="4" w16cid:durableId="30258240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 w16cid:durableId="1759867987">
    <w:abstractNumId w:val="14"/>
  </w:num>
  <w:num w:numId="6" w16cid:durableId="743064963">
    <w:abstractNumId w:val="23"/>
  </w:num>
  <w:num w:numId="7" w16cid:durableId="1646199706">
    <w:abstractNumId w:val="14"/>
  </w:num>
  <w:num w:numId="8" w16cid:durableId="902645883">
    <w:abstractNumId w:val="14"/>
  </w:num>
  <w:num w:numId="9" w16cid:durableId="1002395437">
    <w:abstractNumId w:val="5"/>
  </w:num>
  <w:num w:numId="10" w16cid:durableId="719785241">
    <w:abstractNumId w:val="19"/>
  </w:num>
  <w:num w:numId="11" w16cid:durableId="232739750">
    <w:abstractNumId w:val="25"/>
  </w:num>
  <w:num w:numId="12" w16cid:durableId="1861160264">
    <w:abstractNumId w:val="10"/>
  </w:num>
  <w:num w:numId="13" w16cid:durableId="605650221">
    <w:abstractNumId w:val="27"/>
  </w:num>
  <w:num w:numId="14" w16cid:durableId="759372164">
    <w:abstractNumId w:val="6"/>
  </w:num>
  <w:num w:numId="15" w16cid:durableId="428504500">
    <w:abstractNumId w:val="30"/>
  </w:num>
  <w:num w:numId="16" w16cid:durableId="649289489">
    <w:abstractNumId w:val="15"/>
  </w:num>
  <w:num w:numId="17" w16cid:durableId="8486697">
    <w:abstractNumId w:val="18"/>
  </w:num>
  <w:num w:numId="18" w16cid:durableId="656151364">
    <w:abstractNumId w:val="34"/>
  </w:num>
  <w:num w:numId="19" w16cid:durableId="1666712023">
    <w:abstractNumId w:val="9"/>
  </w:num>
  <w:num w:numId="20" w16cid:durableId="1778980806">
    <w:abstractNumId w:val="31"/>
  </w:num>
  <w:num w:numId="21" w16cid:durableId="1245646438">
    <w:abstractNumId w:val="11"/>
  </w:num>
  <w:num w:numId="22" w16cid:durableId="1412584327">
    <w:abstractNumId w:val="4"/>
  </w:num>
  <w:num w:numId="23" w16cid:durableId="1287353877">
    <w:abstractNumId w:val="26"/>
  </w:num>
  <w:num w:numId="24" w16cid:durableId="144857562">
    <w:abstractNumId w:val="8"/>
  </w:num>
  <w:num w:numId="25" w16cid:durableId="666321629">
    <w:abstractNumId w:val="35"/>
  </w:num>
  <w:num w:numId="26" w16cid:durableId="1728147271">
    <w:abstractNumId w:val="28"/>
  </w:num>
  <w:num w:numId="27" w16cid:durableId="1863199457">
    <w:abstractNumId w:val="13"/>
  </w:num>
  <w:num w:numId="28" w16cid:durableId="1404062817">
    <w:abstractNumId w:val="20"/>
  </w:num>
  <w:num w:numId="29" w16cid:durableId="1278490161">
    <w:abstractNumId w:val="32"/>
  </w:num>
  <w:num w:numId="30" w16cid:durableId="1153914805">
    <w:abstractNumId w:val="2"/>
  </w:num>
  <w:num w:numId="31" w16cid:durableId="18707331">
    <w:abstractNumId w:val="24"/>
  </w:num>
  <w:num w:numId="32" w16cid:durableId="911887641">
    <w:abstractNumId w:val="16"/>
  </w:num>
  <w:num w:numId="33" w16cid:durableId="697193861">
    <w:abstractNumId w:val="31"/>
  </w:num>
  <w:num w:numId="34" w16cid:durableId="1541090739">
    <w:abstractNumId w:val="12"/>
  </w:num>
  <w:num w:numId="35" w16cid:durableId="480734328">
    <w:abstractNumId w:val="31"/>
  </w:num>
  <w:num w:numId="36" w16cid:durableId="21253409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99386083">
    <w:abstractNumId w:val="31"/>
  </w:num>
  <w:num w:numId="38" w16cid:durableId="197819881">
    <w:abstractNumId w:val="31"/>
  </w:num>
  <w:num w:numId="39" w16cid:durableId="286552577">
    <w:abstractNumId w:val="31"/>
  </w:num>
  <w:num w:numId="40" w16cid:durableId="1180966131">
    <w:abstractNumId w:val="31"/>
  </w:num>
  <w:num w:numId="41" w16cid:durableId="1508910864">
    <w:abstractNumId w:val="31"/>
  </w:num>
  <w:num w:numId="42" w16cid:durableId="1080786249">
    <w:abstractNumId w:val="31"/>
  </w:num>
  <w:num w:numId="43" w16cid:durableId="1445273429">
    <w:abstractNumId w:val="17"/>
  </w:num>
  <w:num w:numId="44" w16cid:durableId="962342396">
    <w:abstractNumId w:val="3"/>
  </w:num>
  <w:num w:numId="45" w16cid:durableId="1157064816">
    <w:abstractNumId w:val="21"/>
  </w:num>
  <w:num w:numId="46" w16cid:durableId="250244318">
    <w:abstractNumId w:val="29"/>
  </w:num>
  <w:num w:numId="47" w16cid:durableId="15217">
    <w:abstractNumId w:val="22"/>
  </w:num>
  <w:num w:numId="48" w16cid:durableId="1386903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7970D8"/>
    <w:rsid w:val="00010366"/>
    <w:rsid w:val="00011911"/>
    <w:rsid w:val="00016DF4"/>
    <w:rsid w:val="000252C8"/>
    <w:rsid w:val="00055DDF"/>
    <w:rsid w:val="000632D0"/>
    <w:rsid w:val="00066977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2228"/>
    <w:rsid w:val="001E4218"/>
    <w:rsid w:val="001E42ED"/>
    <w:rsid w:val="0020788E"/>
    <w:rsid w:val="00211D7D"/>
    <w:rsid w:val="002155EF"/>
    <w:rsid w:val="002221CA"/>
    <w:rsid w:val="0024044C"/>
    <w:rsid w:val="00251079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027D"/>
    <w:rsid w:val="005E3CAD"/>
    <w:rsid w:val="005E42C2"/>
    <w:rsid w:val="005F50E9"/>
    <w:rsid w:val="00603E4A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D7DAA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42A2"/>
    <w:rsid w:val="007C5004"/>
    <w:rsid w:val="007D5472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378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62F52"/>
    <w:rsid w:val="00963204"/>
    <w:rsid w:val="009A4A0B"/>
    <w:rsid w:val="009B0758"/>
    <w:rsid w:val="009B58F6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2265"/>
    <w:rsid w:val="00AC5312"/>
    <w:rsid w:val="00AF128A"/>
    <w:rsid w:val="00B00A4C"/>
    <w:rsid w:val="00B07185"/>
    <w:rsid w:val="00B200A2"/>
    <w:rsid w:val="00B31C92"/>
    <w:rsid w:val="00BA2EBB"/>
    <w:rsid w:val="00BA2F3F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46FF"/>
    <w:rsid w:val="00CC54AA"/>
    <w:rsid w:val="00CE56E5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DD426E"/>
    <w:rsid w:val="00E0538B"/>
    <w:rsid w:val="00E37A91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35D30"/>
    <w:rsid w:val="00F43113"/>
    <w:rsid w:val="00F555C4"/>
    <w:rsid w:val="00F5591D"/>
    <w:rsid w:val="00F56D4C"/>
    <w:rsid w:val="00F66AF8"/>
    <w:rsid w:val="00F8029E"/>
    <w:rsid w:val="00F85E33"/>
    <w:rsid w:val="00FA3DDC"/>
    <w:rsid w:val="00FB71D1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D9EC4A8"/>
  <w15:docId w15:val="{FC026366-237D-43CB-A885-C3CD64D4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9EE504E4-7E4F-4433-9B4D-20A4F8F43B5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http://purl.org/dc/elements/1.1/"/>
    <ds:schemaRef ds:uri="http://schemas.microsoft.com/office/2006/metadata/properties"/>
    <ds:schemaRef ds:uri="9d19d9ea-6963-4db0-8ea3-02e3f12b7738"/>
    <ds:schemaRef ds:uri="http://schemas.microsoft.com/sharepoint/v3"/>
    <ds:schemaRef ds:uri="http://purl.org/dc/dcmitype/"/>
    <ds:schemaRef ds:uri="e3f2b36b-5ed3-4ab2-a68c-a7fe585c2ba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5551A-898E-49D3-94CA-C110F8CD42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620</Characters>
  <Application>Microsoft Office Word</Application>
  <DocSecurity>0</DocSecurity>
  <Lines>44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Stillingsanalyse</vt:lpstr>
    </vt:vector>
  </TitlesOfParts>
  <Company>Forsvarsbygg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subject/>
  <dc:creator>Sverre Vågan</dc:creator>
  <cp:keywords/>
  <dc:description/>
  <cp:lastModifiedBy>Alexander Figenschou</cp:lastModifiedBy>
  <cp:revision>14</cp:revision>
  <cp:lastPrinted>2018-11-06T10:10:00Z</cp:lastPrinted>
  <dcterms:created xsi:type="dcterms:W3CDTF">2023-01-27T10:51:00Z</dcterms:created>
  <dcterms:modified xsi:type="dcterms:W3CDTF">2023-02-07T13:18:00Z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MSIP_Label_d0484126-3486-41a9-802e-7f1e2277276c_Enabled">
    <vt:lpwstr>true</vt:lpwstr>
  </property>
  <property fmtid="{D5CDD505-2E9C-101B-9397-08002B2CF9AE}" pid="15" name="MSIP_Label_d0484126-3486-41a9-802e-7f1e2277276c_SetDate">
    <vt:lpwstr>2023-01-27T10:51:18Z</vt:lpwstr>
  </property>
  <property fmtid="{D5CDD505-2E9C-101B-9397-08002B2CF9AE}" pid="16" name="MSIP_Label_d0484126-3486-41a9-802e-7f1e2277276c_Method">
    <vt:lpwstr>Standard</vt:lpwstr>
  </property>
  <property fmtid="{D5CDD505-2E9C-101B-9397-08002B2CF9AE}" pid="17" name="MSIP_Label_d0484126-3486-41a9-802e-7f1e2277276c_Name">
    <vt:lpwstr>d0484126-3486-41a9-802e-7f1e2277276c</vt:lpwstr>
  </property>
  <property fmtid="{D5CDD505-2E9C-101B-9397-08002B2CF9AE}" pid="18" name="MSIP_Label_d0484126-3486-41a9-802e-7f1e2277276c_SiteId">
    <vt:lpwstr>eec01f8e-737f-43e3-9ed5-f8a59913bd82</vt:lpwstr>
  </property>
  <property fmtid="{D5CDD505-2E9C-101B-9397-08002B2CF9AE}" pid="19" name="MSIP_Label_d0484126-3486-41a9-802e-7f1e2277276c_ActionId">
    <vt:lpwstr>c222b232-95c2-46cf-bb55-3ba2057b7fb9</vt:lpwstr>
  </property>
  <property fmtid="{D5CDD505-2E9C-101B-9397-08002B2CF9AE}" pid="20" name="MSIP_Label_d0484126-3486-41a9-802e-7f1e2277276c_ContentBits">
    <vt:lpwstr>0</vt:lpwstr>
  </property>
  <property fmtid="{D5CDD505-2E9C-101B-9397-08002B2CF9AE}" pid="21" name="GrammarlyDocumentId">
    <vt:lpwstr>d847aea89f630cd596c4f4726a43d2416f70afaad3bab2fc65bde0b9d536e6ce</vt:lpwstr>
  </property>
</Properties>
</file>