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D172" w14:textId="77777777" w:rsidR="001C163A" w:rsidRPr="00B319F2" w:rsidRDefault="001C163A" w:rsidP="001C163A">
      <w:pPr>
        <w:jc w:val="center"/>
        <w:rPr>
          <w:b/>
          <w:lang w:val="en-US"/>
        </w:rPr>
      </w:pPr>
      <w:r w:rsidRPr="00B319F2">
        <w:rPr>
          <w:b/>
          <w:lang w:val="en-US"/>
        </w:rPr>
        <w:t>STANDARD OPERATION PROCEDURE</w:t>
      </w:r>
    </w:p>
    <w:p w14:paraId="625FE817" w14:textId="77777777" w:rsidR="001C163A" w:rsidRPr="00B319F2" w:rsidRDefault="001C163A" w:rsidP="001C163A">
      <w:pPr>
        <w:pBdr>
          <w:bottom w:val="single" w:sz="4" w:space="1" w:color="auto"/>
        </w:pBdr>
        <w:jc w:val="center"/>
        <w:rPr>
          <w:b/>
          <w:bCs/>
          <w:sz w:val="32"/>
          <w:lang w:val="en-US"/>
        </w:rPr>
      </w:pPr>
      <w:r w:rsidRPr="00B319F2">
        <w:rPr>
          <w:b/>
          <w:lang w:val="en-US"/>
        </w:rPr>
        <w:t>Faculty of Biosciences, NMBU</w:t>
      </w:r>
    </w:p>
    <w:p w14:paraId="42486669" w14:textId="77777777" w:rsidR="001C163A" w:rsidRDefault="001C163A" w:rsidP="00CB18CA">
      <w:pPr>
        <w:rPr>
          <w:b/>
          <w:szCs w:val="24"/>
          <w:lang w:val="en-US"/>
        </w:rPr>
      </w:pPr>
    </w:p>
    <w:p w14:paraId="00F85022" w14:textId="298DDC47" w:rsidR="00CB18CA" w:rsidRPr="00CB18CA" w:rsidRDefault="00CB18CA" w:rsidP="00CB18CA">
      <w:pPr>
        <w:rPr>
          <w:b/>
          <w:szCs w:val="24"/>
          <w:lang w:val="en-US"/>
        </w:rPr>
      </w:pPr>
      <w:r w:rsidRPr="00CB18CA">
        <w:rPr>
          <w:b/>
          <w:szCs w:val="24"/>
          <w:lang w:val="en-US"/>
        </w:rPr>
        <w:t>METHOD NAME: Chromium and ytterbium</w:t>
      </w:r>
    </w:p>
    <w:p w14:paraId="4CC3FA29" w14:textId="28044591" w:rsidR="00357BD5" w:rsidRPr="00CB18CA" w:rsidRDefault="00D26E0D">
      <w:pPr>
        <w:tabs>
          <w:tab w:val="left" w:pos="851"/>
          <w:tab w:val="left" w:pos="5670"/>
          <w:tab w:val="left" w:pos="6379"/>
          <w:tab w:val="left" w:pos="6946"/>
        </w:tabs>
        <w:rPr>
          <w:lang w:val="en-US"/>
        </w:rPr>
      </w:pPr>
      <w:r w:rsidRPr="00CB18CA">
        <w:rPr>
          <w:lang w:val="en-US"/>
        </w:rPr>
        <w:t>BIOVIT-</w:t>
      </w:r>
      <w:r w:rsidR="00CB18CA">
        <w:rPr>
          <w:lang w:val="en-US"/>
        </w:rPr>
        <w:t>No</w:t>
      </w:r>
      <w:r w:rsidRPr="00CB18CA">
        <w:rPr>
          <w:lang w:val="en-US"/>
        </w:rPr>
        <w:t>.:</w:t>
      </w:r>
      <w:r w:rsidR="000046E5" w:rsidRPr="00CB18CA">
        <w:rPr>
          <w:lang w:val="en-US"/>
        </w:rPr>
        <w:t xml:space="preserve"> Arb</w:t>
      </w:r>
      <w:r w:rsidR="00E12AEC" w:rsidRPr="00CB18CA">
        <w:rPr>
          <w:lang w:val="en-US"/>
        </w:rPr>
        <w:t>1071</w:t>
      </w:r>
    </w:p>
    <w:p w14:paraId="1560D263" w14:textId="77777777" w:rsidR="00357BD5" w:rsidRPr="006D675B" w:rsidRDefault="00357BD5">
      <w:pPr>
        <w:tabs>
          <w:tab w:val="left" w:pos="851"/>
          <w:tab w:val="left" w:pos="5670"/>
          <w:tab w:val="left" w:pos="6946"/>
        </w:tabs>
        <w:rPr>
          <w:b/>
          <w:lang w:val="en-US"/>
        </w:rPr>
      </w:pPr>
      <w:r w:rsidRPr="006D675B">
        <w:rPr>
          <w:b/>
          <w:lang w:val="en-US"/>
        </w:rPr>
        <w:t>___________________________________________________________________________</w:t>
      </w:r>
    </w:p>
    <w:p w14:paraId="3E73CB20" w14:textId="77777777" w:rsidR="00357BD5" w:rsidRPr="006D675B" w:rsidRDefault="00357BD5">
      <w:pPr>
        <w:rPr>
          <w:lang w:val="en-US"/>
        </w:rPr>
      </w:pPr>
    </w:p>
    <w:p w14:paraId="7B445613" w14:textId="13E2FF18" w:rsidR="00F804E3" w:rsidRPr="006D675B" w:rsidRDefault="00357BD5" w:rsidP="00F804E3">
      <w:pPr>
        <w:rPr>
          <w:b/>
          <w:lang w:val="en-US"/>
        </w:rPr>
      </w:pPr>
      <w:r w:rsidRPr="006D675B">
        <w:rPr>
          <w:b/>
          <w:lang w:val="en-US"/>
        </w:rPr>
        <w:t>1.</w:t>
      </w:r>
      <w:r w:rsidR="002B502D" w:rsidRPr="006D675B">
        <w:rPr>
          <w:b/>
          <w:lang w:val="en-US"/>
        </w:rPr>
        <w:t xml:space="preserve"> </w:t>
      </w:r>
      <w:r w:rsidR="00CB18CA" w:rsidRPr="006D675B">
        <w:rPr>
          <w:b/>
          <w:lang w:val="en-US"/>
        </w:rPr>
        <w:t>Introduction</w:t>
      </w:r>
    </w:p>
    <w:p w14:paraId="07A713BD" w14:textId="77777777" w:rsidR="00E12AEC" w:rsidRPr="006D675B" w:rsidRDefault="00E12AEC" w:rsidP="00E12AEC">
      <w:pPr>
        <w:tabs>
          <w:tab w:val="left" w:pos="720"/>
        </w:tabs>
        <w:rPr>
          <w:b/>
          <w:lang w:val="en-US"/>
        </w:rPr>
      </w:pPr>
    </w:p>
    <w:p w14:paraId="3375AB26" w14:textId="55563636" w:rsidR="00CB18CA" w:rsidRPr="00FE7DCB" w:rsidRDefault="00CB18CA" w:rsidP="006B4D5A">
      <w:pPr>
        <w:rPr>
          <w:lang w:val="en-US"/>
        </w:rPr>
      </w:pPr>
      <w:r w:rsidRPr="00FE7DCB">
        <w:rPr>
          <w:lang w:val="en-US"/>
        </w:rPr>
        <w:t>Chromium (Cr) and ytterbium (Yb) are used as markers in metabolic experiments in ruminants. The marker substances are dissolved in water and injected via a peristaltic pump through a plastic tube directly into the rumen of the animal. The concentration of Cr and Yb is determined spectrophotometrically with MP-AES after dilution or decomposition of the samples. The concentration of the injection solution will vary from 1000-1800µg / ml.</w:t>
      </w:r>
    </w:p>
    <w:p w14:paraId="0DE9C4D3" w14:textId="77777777" w:rsidR="00CB18CA" w:rsidRDefault="00CB18CA" w:rsidP="00CB18CA">
      <w:pPr>
        <w:rPr>
          <w:szCs w:val="24"/>
          <w:lang w:val="en-US"/>
        </w:rPr>
      </w:pPr>
    </w:p>
    <w:p w14:paraId="1DE181C9" w14:textId="7347A00E" w:rsidR="00B818C6" w:rsidRPr="00B04C52" w:rsidRDefault="00CB18CA" w:rsidP="00CB18CA">
      <w:pPr>
        <w:rPr>
          <w:color w:val="000000"/>
          <w:lang w:val="en-US"/>
        </w:rPr>
      </w:pPr>
      <w:r w:rsidRPr="00B04C52">
        <w:rPr>
          <w:color w:val="000000"/>
          <w:lang w:val="en-US"/>
        </w:rPr>
        <w:t xml:space="preserve">Sample decomposition during digestion </w:t>
      </w:r>
      <w:r w:rsidR="00B04C52" w:rsidRPr="00B04C52">
        <w:rPr>
          <w:color w:val="000000"/>
          <w:lang w:val="en-US"/>
        </w:rPr>
        <w:t>is the most critical part of th</w:t>
      </w:r>
      <w:r w:rsidR="00B04C52">
        <w:rPr>
          <w:color w:val="000000"/>
          <w:lang w:val="en-US"/>
        </w:rPr>
        <w:t>e analysis as incomplete decomposition can have a great influence on the result. In the microwave-assisted closed system, complete digestion is performed by using concentrated nitric acid (HNO</w:t>
      </w:r>
      <w:r w:rsidR="00B04C52" w:rsidRPr="00B04C52">
        <w:rPr>
          <w:color w:val="000000"/>
          <w:vertAlign w:val="subscript"/>
          <w:lang w:val="en-US"/>
        </w:rPr>
        <w:t>3</w:t>
      </w:r>
      <w:r w:rsidR="00B04C52">
        <w:rPr>
          <w:color w:val="000000"/>
          <w:lang w:val="en-US"/>
        </w:rPr>
        <w:t>) and hydrogen peroxide (H</w:t>
      </w:r>
      <w:r w:rsidR="00B04C52" w:rsidRPr="00B04C52">
        <w:rPr>
          <w:color w:val="000000"/>
          <w:vertAlign w:val="subscript"/>
          <w:lang w:val="en-US"/>
        </w:rPr>
        <w:t>2</w:t>
      </w:r>
      <w:r w:rsidR="00B04C52">
        <w:rPr>
          <w:color w:val="000000"/>
          <w:lang w:val="en-US"/>
        </w:rPr>
        <w:t>O</w:t>
      </w:r>
      <w:r w:rsidR="00B04C52" w:rsidRPr="00B04C52">
        <w:rPr>
          <w:color w:val="000000"/>
          <w:vertAlign w:val="subscript"/>
          <w:lang w:val="en-US"/>
        </w:rPr>
        <w:t>2</w:t>
      </w:r>
      <w:r w:rsidR="00B04C52">
        <w:rPr>
          <w:color w:val="000000"/>
          <w:lang w:val="en-US"/>
        </w:rPr>
        <w:t xml:space="preserve">). </w:t>
      </w:r>
    </w:p>
    <w:p w14:paraId="6F3CCD8A" w14:textId="77777777" w:rsidR="00B818C6" w:rsidRPr="00B04C52" w:rsidRDefault="00B818C6" w:rsidP="00D14BF1">
      <w:pPr>
        <w:ind w:left="284"/>
        <w:rPr>
          <w:color w:val="000000"/>
          <w:lang w:val="en-US"/>
        </w:rPr>
      </w:pPr>
    </w:p>
    <w:p w14:paraId="0AA618F4" w14:textId="162316F4" w:rsidR="0080645B" w:rsidRPr="00AB68D8" w:rsidRDefault="00AB68D8" w:rsidP="00CB18CA">
      <w:pPr>
        <w:rPr>
          <w:color w:val="000000"/>
          <w:lang w:val="en-US"/>
        </w:rPr>
      </w:pPr>
      <w:r w:rsidRPr="00AB68D8">
        <w:rPr>
          <w:color w:val="000000"/>
          <w:lang w:val="en-US"/>
        </w:rPr>
        <w:t>Th</w:t>
      </w:r>
      <w:r>
        <w:rPr>
          <w:color w:val="000000"/>
          <w:lang w:val="en-US"/>
        </w:rPr>
        <w:t>e pre-digested samples are analyzed spectrophotometrically with</w:t>
      </w:r>
      <w:r w:rsidR="00140DE9" w:rsidRPr="00AB68D8">
        <w:rPr>
          <w:color w:val="000000"/>
          <w:lang w:val="en-US"/>
        </w:rPr>
        <w:t xml:space="preserve"> MP-AES (</w:t>
      </w:r>
      <w:r w:rsidR="00DC6CEE" w:rsidRPr="00AB68D8">
        <w:rPr>
          <w:color w:val="000000"/>
          <w:lang w:val="en-US"/>
        </w:rPr>
        <w:t xml:space="preserve">Microwave </w:t>
      </w:r>
      <w:r w:rsidR="00140DE9" w:rsidRPr="00AB68D8">
        <w:rPr>
          <w:color w:val="000000"/>
          <w:lang w:val="en-US"/>
        </w:rPr>
        <w:t>Plasma Atom</w:t>
      </w:r>
      <w:r w:rsidR="00DC6CEE" w:rsidRPr="00AB68D8">
        <w:rPr>
          <w:color w:val="000000"/>
          <w:lang w:val="en-US"/>
        </w:rPr>
        <w:t>ic</w:t>
      </w:r>
      <w:r w:rsidR="00140DE9" w:rsidRPr="00AB68D8">
        <w:rPr>
          <w:color w:val="000000"/>
          <w:lang w:val="en-US"/>
        </w:rPr>
        <w:t xml:space="preserve"> E</w:t>
      </w:r>
      <w:r w:rsidR="00DC6CEE" w:rsidRPr="00AB68D8">
        <w:rPr>
          <w:color w:val="000000"/>
          <w:lang w:val="en-US"/>
        </w:rPr>
        <w:t>mission</w:t>
      </w:r>
      <w:r w:rsidR="00140DE9" w:rsidRPr="00AB68D8">
        <w:rPr>
          <w:color w:val="000000"/>
          <w:lang w:val="en-US"/>
        </w:rPr>
        <w:t xml:space="preserve"> S</w:t>
      </w:r>
      <w:r w:rsidR="00DC6CEE" w:rsidRPr="00AB68D8">
        <w:rPr>
          <w:color w:val="000000"/>
          <w:lang w:val="en-US"/>
        </w:rPr>
        <w:t>pectro</w:t>
      </w:r>
      <w:r w:rsidR="00140DE9" w:rsidRPr="00AB68D8">
        <w:rPr>
          <w:color w:val="000000"/>
          <w:lang w:val="en-US"/>
        </w:rPr>
        <w:t>meter) fr</w:t>
      </w:r>
      <w:r>
        <w:rPr>
          <w:color w:val="000000"/>
          <w:lang w:val="en-US"/>
        </w:rPr>
        <w:t xml:space="preserve">om </w:t>
      </w:r>
      <w:r w:rsidR="00140DE9" w:rsidRPr="00AB68D8">
        <w:rPr>
          <w:color w:val="000000"/>
          <w:lang w:val="en-US"/>
        </w:rPr>
        <w:t xml:space="preserve">Agilent. </w:t>
      </w:r>
      <w:r w:rsidR="0080645B" w:rsidRPr="00AB68D8">
        <w:rPr>
          <w:color w:val="000000"/>
          <w:lang w:val="en-US"/>
        </w:rPr>
        <w:t xml:space="preserve"> </w:t>
      </w:r>
    </w:p>
    <w:p w14:paraId="2117F8D2" w14:textId="77777777" w:rsidR="003009FA" w:rsidRPr="00AB68D8" w:rsidRDefault="00506AF8" w:rsidP="0099057E">
      <w:pPr>
        <w:ind w:left="708"/>
        <w:rPr>
          <w:color w:val="000000"/>
          <w:lang w:val="en-US"/>
        </w:rPr>
      </w:pPr>
      <w:r w:rsidRPr="00AB68D8">
        <w:rPr>
          <w:color w:val="000000"/>
          <w:lang w:val="en-US"/>
        </w:rPr>
        <w:t xml:space="preserve"> </w:t>
      </w:r>
    </w:p>
    <w:p w14:paraId="2FB16243" w14:textId="77777777" w:rsidR="002B502D" w:rsidRPr="00AB68D8" w:rsidRDefault="002B502D" w:rsidP="00F804E3">
      <w:pPr>
        <w:rPr>
          <w:lang w:val="en-US"/>
        </w:rPr>
      </w:pPr>
    </w:p>
    <w:p w14:paraId="4313733D" w14:textId="0660F857" w:rsidR="002B502D" w:rsidRPr="00930973" w:rsidRDefault="004C596C" w:rsidP="002B502D">
      <w:pPr>
        <w:rPr>
          <w:b/>
          <w:lang w:val="en-US"/>
        </w:rPr>
      </w:pPr>
      <w:r w:rsidRPr="002B502D">
        <w:rPr>
          <w:b/>
        </w:rPr>
        <w:t xml:space="preserve">2.  </w:t>
      </w:r>
      <w:r w:rsidR="00930973" w:rsidRPr="00930973">
        <w:rPr>
          <w:b/>
          <w:lang w:val="en-US"/>
        </w:rPr>
        <w:t xml:space="preserve">Reagents </w:t>
      </w:r>
    </w:p>
    <w:p w14:paraId="5C38CF43" w14:textId="77777777" w:rsidR="002B502D" w:rsidRPr="00930973" w:rsidRDefault="002B502D" w:rsidP="00AB4D14">
      <w:pPr>
        <w:ind w:left="284"/>
        <w:rPr>
          <w:lang w:val="en-US"/>
        </w:rPr>
      </w:pPr>
    </w:p>
    <w:p w14:paraId="0A7430F5" w14:textId="641C4405" w:rsidR="00220762" w:rsidRPr="00930973" w:rsidRDefault="00930973" w:rsidP="00220762">
      <w:pPr>
        <w:pStyle w:val="ListParagraph"/>
        <w:numPr>
          <w:ilvl w:val="0"/>
          <w:numId w:val="14"/>
        </w:numPr>
        <w:rPr>
          <w:lang w:val="en-US"/>
        </w:rPr>
      </w:pPr>
      <w:r w:rsidRPr="00930973">
        <w:rPr>
          <w:lang w:val="en-US"/>
        </w:rPr>
        <w:t>Concentrated</w:t>
      </w:r>
      <w:r w:rsidR="00220762" w:rsidRPr="00930973">
        <w:rPr>
          <w:lang w:val="en-US"/>
        </w:rPr>
        <w:t xml:space="preserve"> HNO</w:t>
      </w:r>
      <w:r w:rsidR="00220762" w:rsidRPr="00930973">
        <w:rPr>
          <w:vertAlign w:val="subscript"/>
          <w:lang w:val="en-US"/>
        </w:rPr>
        <w:t>3</w:t>
      </w:r>
      <w:r w:rsidR="00220762" w:rsidRPr="00930973">
        <w:rPr>
          <w:lang w:val="en-US"/>
        </w:rPr>
        <w:t xml:space="preserve"> – (</w:t>
      </w:r>
      <w:r w:rsidRPr="00930973">
        <w:rPr>
          <w:lang w:val="en-US"/>
        </w:rPr>
        <w:t>microwave decomposition</w:t>
      </w:r>
      <w:r w:rsidR="00220762" w:rsidRPr="00930973">
        <w:rPr>
          <w:lang w:val="en-US"/>
        </w:rPr>
        <w:t>)</w:t>
      </w:r>
    </w:p>
    <w:p w14:paraId="2686E4E6" w14:textId="1ACC4752" w:rsidR="00B429C7" w:rsidRPr="00930973" w:rsidRDefault="00930973" w:rsidP="0093097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Hydrogen peroxide</w:t>
      </w:r>
      <w:r w:rsidR="00B429C7" w:rsidRPr="00930973">
        <w:rPr>
          <w:lang w:val="en-US"/>
        </w:rPr>
        <w:t xml:space="preserve"> – (</w:t>
      </w:r>
      <w:r w:rsidRPr="00930973">
        <w:rPr>
          <w:lang w:val="en-US"/>
        </w:rPr>
        <w:t>microwave decomposition)</w:t>
      </w:r>
    </w:p>
    <w:p w14:paraId="20080062" w14:textId="3D2282E1" w:rsidR="00220762" w:rsidRPr="00021126" w:rsidRDefault="00220762" w:rsidP="00220762">
      <w:pPr>
        <w:pStyle w:val="ListParagraph"/>
        <w:numPr>
          <w:ilvl w:val="0"/>
          <w:numId w:val="14"/>
        </w:numPr>
        <w:rPr>
          <w:lang w:val="en-US"/>
        </w:rPr>
      </w:pPr>
      <w:r w:rsidRPr="00021126">
        <w:rPr>
          <w:lang w:val="en-US"/>
        </w:rPr>
        <w:t>2 % HNO</w:t>
      </w:r>
      <w:r w:rsidRPr="00021126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– (</w:t>
      </w:r>
      <w:r w:rsidR="00021126" w:rsidRPr="00021126">
        <w:rPr>
          <w:lang w:val="en-US"/>
        </w:rPr>
        <w:t>washing solution fo</w:t>
      </w:r>
      <w:r w:rsidR="00021126">
        <w:rPr>
          <w:lang w:val="en-US"/>
        </w:rPr>
        <w:t>r injector</w:t>
      </w:r>
      <w:r w:rsidRPr="00021126">
        <w:rPr>
          <w:lang w:val="en-US"/>
        </w:rPr>
        <w:t>); 20 mL HNO</w:t>
      </w:r>
      <w:r w:rsidRPr="00FE7DCB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+ 980 mL milli</w:t>
      </w:r>
      <w:r w:rsidR="00021126">
        <w:rPr>
          <w:lang w:val="en-US"/>
        </w:rPr>
        <w:t xml:space="preserve"> </w:t>
      </w:r>
      <w:r w:rsidRPr="00021126">
        <w:rPr>
          <w:lang w:val="en-US"/>
        </w:rPr>
        <w:t>Q-</w:t>
      </w:r>
      <w:r w:rsidR="00021126">
        <w:rPr>
          <w:lang w:val="en-US"/>
        </w:rPr>
        <w:t>water</w:t>
      </w:r>
    </w:p>
    <w:p w14:paraId="6E03653F" w14:textId="6388B01B" w:rsidR="00220762" w:rsidRPr="00021126" w:rsidRDefault="00220762" w:rsidP="00220762">
      <w:pPr>
        <w:pStyle w:val="ListParagraph"/>
        <w:numPr>
          <w:ilvl w:val="0"/>
          <w:numId w:val="14"/>
        </w:numPr>
        <w:rPr>
          <w:lang w:val="en-US"/>
        </w:rPr>
      </w:pPr>
      <w:r w:rsidRPr="00021126">
        <w:rPr>
          <w:lang w:val="en-US"/>
        </w:rPr>
        <w:t>16 % HNO</w:t>
      </w:r>
      <w:r w:rsidRPr="00021126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– (</w:t>
      </w:r>
      <w:r w:rsidR="00021126" w:rsidRPr="00021126">
        <w:rPr>
          <w:lang w:val="en-US"/>
        </w:rPr>
        <w:t xml:space="preserve">for dilutions/ </w:t>
      </w:r>
      <w:r w:rsidR="00021126">
        <w:rPr>
          <w:lang w:val="en-US"/>
        </w:rPr>
        <w:t>blank</w:t>
      </w:r>
      <w:r w:rsidRPr="00021126">
        <w:rPr>
          <w:lang w:val="en-US"/>
        </w:rPr>
        <w:t>); 160 mL HNO</w:t>
      </w:r>
      <w:r w:rsidRPr="00FE7DCB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+ 840 mL milli</w:t>
      </w:r>
      <w:r w:rsidR="00021126" w:rsidRPr="00021126">
        <w:rPr>
          <w:lang w:val="en-US"/>
        </w:rPr>
        <w:t xml:space="preserve"> </w:t>
      </w:r>
      <w:r w:rsidRPr="00021126">
        <w:rPr>
          <w:lang w:val="en-US"/>
        </w:rPr>
        <w:t>Q-</w:t>
      </w:r>
      <w:r w:rsidR="00021126" w:rsidRPr="00021126">
        <w:rPr>
          <w:lang w:val="en-US"/>
        </w:rPr>
        <w:t>water</w:t>
      </w:r>
    </w:p>
    <w:p w14:paraId="13502431" w14:textId="1377E4F5" w:rsidR="00AE4E32" w:rsidRDefault="002F1524" w:rsidP="00220762">
      <w:pPr>
        <w:pStyle w:val="ListParagraph"/>
        <w:numPr>
          <w:ilvl w:val="0"/>
          <w:numId w:val="13"/>
        </w:numPr>
        <w:rPr>
          <w:lang w:val="en-US"/>
        </w:rPr>
      </w:pPr>
      <w:r w:rsidRPr="00930973">
        <w:rPr>
          <w:lang w:val="en-US"/>
        </w:rPr>
        <w:t>Cr/Yb standar</w:t>
      </w:r>
      <w:r w:rsidR="00021126">
        <w:rPr>
          <w:lang w:val="en-US"/>
        </w:rPr>
        <w:t>ds</w:t>
      </w:r>
      <w:r w:rsidRPr="00930973">
        <w:rPr>
          <w:lang w:val="en-US"/>
        </w:rPr>
        <w:t xml:space="preserve"> (</w:t>
      </w:r>
      <w:r w:rsidR="00486906" w:rsidRPr="00486906">
        <w:rPr>
          <w:lang w:val="en-US"/>
        </w:rPr>
        <w:t>0,01-0,05-0,1-0,25-0,5-0,75-1,0-2-4-6 mg/L</w:t>
      </w:r>
      <w:r w:rsidR="00AE4E32" w:rsidRPr="00930973">
        <w:rPr>
          <w:lang w:val="en-US"/>
        </w:rPr>
        <w:t>)</w:t>
      </w:r>
      <w:r w:rsidR="001F6FA2">
        <w:rPr>
          <w:lang w:val="en-US"/>
        </w:rPr>
        <w:t>. Have the same acid concentration in the standards and samples.</w:t>
      </w:r>
    </w:p>
    <w:p w14:paraId="79974093" w14:textId="77777777" w:rsidR="001F6FA2" w:rsidRPr="00930973" w:rsidRDefault="001F6FA2" w:rsidP="001F6FA2">
      <w:pPr>
        <w:pStyle w:val="ListParagraph"/>
        <w:ind w:left="644"/>
        <w:rPr>
          <w:lang w:val="en-US"/>
        </w:rPr>
      </w:pPr>
    </w:p>
    <w:p w14:paraId="04891A7C" w14:textId="2A2CA321" w:rsidR="00AE4E32" w:rsidRPr="00EF59E8" w:rsidRDefault="00021126" w:rsidP="00220762">
      <w:pPr>
        <w:pStyle w:val="ListParagraph"/>
        <w:numPr>
          <w:ilvl w:val="0"/>
          <w:numId w:val="13"/>
        </w:numPr>
        <w:rPr>
          <w:lang w:val="en-US"/>
        </w:rPr>
      </w:pPr>
      <w:r w:rsidRPr="00EF59E8">
        <w:rPr>
          <w:u w:val="single"/>
          <w:lang w:val="en-US"/>
        </w:rPr>
        <w:t>Control</w:t>
      </w:r>
      <w:r w:rsidR="00827AE5">
        <w:rPr>
          <w:u w:val="single"/>
          <w:lang w:val="en-US"/>
        </w:rPr>
        <w:t xml:space="preserve"> test</w:t>
      </w:r>
      <w:r w:rsidR="00B429C7" w:rsidRPr="00EF59E8">
        <w:rPr>
          <w:lang w:val="en-US"/>
        </w:rPr>
        <w:t xml:space="preserve">: </w:t>
      </w:r>
      <w:r w:rsidR="00EF59E8" w:rsidRPr="00EF59E8">
        <w:rPr>
          <w:lang w:val="en-US"/>
        </w:rPr>
        <w:t>cow manure added</w:t>
      </w:r>
      <w:r w:rsidR="002F1524" w:rsidRPr="00EF59E8">
        <w:rPr>
          <w:lang w:val="en-US"/>
        </w:rPr>
        <w:t xml:space="preserve"> Cr/Yb</w:t>
      </w:r>
      <w:r w:rsidR="00140DE9" w:rsidRPr="00EF59E8">
        <w:rPr>
          <w:lang w:val="en-US"/>
        </w:rPr>
        <w:t xml:space="preserve"> </w:t>
      </w:r>
    </w:p>
    <w:p w14:paraId="1AC9C0BF" w14:textId="77777777" w:rsidR="00A02B60" w:rsidRPr="00EF59E8" w:rsidRDefault="00A02B60" w:rsidP="002B502D">
      <w:pPr>
        <w:rPr>
          <w:lang w:val="en-US"/>
        </w:rPr>
      </w:pPr>
    </w:p>
    <w:p w14:paraId="48F40D9E" w14:textId="7E428197" w:rsidR="002B502D" w:rsidRPr="00930973" w:rsidRDefault="00F7527C" w:rsidP="002B502D">
      <w:pPr>
        <w:rPr>
          <w:b/>
          <w:lang w:val="en-US"/>
        </w:rPr>
      </w:pPr>
      <w:r w:rsidRPr="00930973">
        <w:rPr>
          <w:b/>
          <w:lang w:val="en-US"/>
        </w:rPr>
        <w:t>3</w:t>
      </w:r>
      <w:r w:rsidR="00357BD5" w:rsidRPr="00930973">
        <w:rPr>
          <w:b/>
          <w:lang w:val="en-US"/>
        </w:rPr>
        <w:t xml:space="preserve">. </w:t>
      </w:r>
      <w:r w:rsidR="00EF59E8">
        <w:rPr>
          <w:b/>
          <w:lang w:val="en-US"/>
        </w:rPr>
        <w:t xml:space="preserve">Risk </w:t>
      </w:r>
      <w:r w:rsidR="006D675B">
        <w:rPr>
          <w:b/>
          <w:lang w:val="en-US"/>
        </w:rPr>
        <w:t>assessment</w:t>
      </w:r>
    </w:p>
    <w:p w14:paraId="55BB4302" w14:textId="77777777" w:rsidR="007267C0" w:rsidRDefault="007267C0" w:rsidP="007267C0">
      <w:pPr>
        <w:spacing w:line="23" w:lineRule="atLeast"/>
        <w:ind w:left="284"/>
      </w:pPr>
    </w:p>
    <w:p w14:paraId="0C06910D" w14:textId="1F660E6D" w:rsidR="00506AF8" w:rsidRPr="005C105F" w:rsidRDefault="00EF59E8" w:rsidP="00140DE9">
      <w:pPr>
        <w:pStyle w:val="ListParagraph"/>
        <w:numPr>
          <w:ilvl w:val="0"/>
          <w:numId w:val="17"/>
        </w:numPr>
        <w:rPr>
          <w:lang w:val="en-US"/>
        </w:rPr>
      </w:pPr>
      <w:r w:rsidRPr="005C105F">
        <w:rPr>
          <w:u w:val="single"/>
          <w:lang w:val="en-US"/>
        </w:rPr>
        <w:t xml:space="preserve">Concentrated </w:t>
      </w:r>
      <w:r w:rsidR="00506AF8" w:rsidRPr="005C105F">
        <w:rPr>
          <w:u w:val="single"/>
          <w:lang w:val="en-US"/>
        </w:rPr>
        <w:t>HNO</w:t>
      </w:r>
      <w:r w:rsidR="00506AF8" w:rsidRPr="005C105F">
        <w:rPr>
          <w:u w:val="single"/>
          <w:vertAlign w:val="subscript"/>
          <w:lang w:val="en-US"/>
        </w:rPr>
        <w:t>3</w:t>
      </w:r>
      <w:r w:rsidR="00140DE9" w:rsidRPr="005C105F">
        <w:rPr>
          <w:vertAlign w:val="subscript"/>
          <w:lang w:val="en-US"/>
        </w:rPr>
        <w:t xml:space="preserve"> </w:t>
      </w:r>
      <w:r w:rsidR="00260030" w:rsidRPr="005C105F">
        <w:rPr>
          <w:lang w:val="en-US"/>
        </w:rPr>
        <w:t>–</w:t>
      </w:r>
      <w:r w:rsidR="00140DE9" w:rsidRPr="005C105F">
        <w:rPr>
          <w:lang w:val="en-US"/>
        </w:rPr>
        <w:t xml:space="preserve"> </w:t>
      </w:r>
      <w:r w:rsidRPr="005C105F">
        <w:rPr>
          <w:lang w:val="en-US"/>
        </w:rPr>
        <w:t>Harmful in contact with skin and eyes</w:t>
      </w:r>
      <w:r w:rsidR="006B4D5A" w:rsidRPr="005C105F">
        <w:rPr>
          <w:lang w:val="en-US"/>
        </w:rPr>
        <w:t>,</w:t>
      </w:r>
      <w:r w:rsidRPr="005C105F">
        <w:rPr>
          <w:lang w:val="en-US"/>
        </w:rPr>
        <w:t xml:space="preserve"> as well as swallowed</w:t>
      </w:r>
      <w:r w:rsidR="00260030" w:rsidRPr="005C105F">
        <w:rPr>
          <w:lang w:val="en-US"/>
        </w:rPr>
        <w:t xml:space="preserve">. </w:t>
      </w:r>
    </w:p>
    <w:p w14:paraId="72F753B8" w14:textId="587270DF" w:rsidR="00260030" w:rsidRPr="005C105F" w:rsidRDefault="00EF59E8" w:rsidP="00260030">
      <w:pPr>
        <w:pStyle w:val="ListParagraph"/>
        <w:numPr>
          <w:ilvl w:val="1"/>
          <w:numId w:val="17"/>
        </w:numPr>
        <w:rPr>
          <w:lang w:val="en-US"/>
        </w:rPr>
      </w:pPr>
      <w:r w:rsidRPr="005C105F">
        <w:rPr>
          <w:lang w:val="en-US"/>
        </w:rPr>
        <w:t>Wear gloves</w:t>
      </w:r>
      <w:r w:rsidR="006D675B" w:rsidRPr="005C105F">
        <w:rPr>
          <w:lang w:val="en-US"/>
        </w:rPr>
        <w:t>,</w:t>
      </w:r>
      <w:r w:rsidRPr="005C105F">
        <w:rPr>
          <w:lang w:val="en-US"/>
        </w:rPr>
        <w:t xml:space="preserve"> and work in the fume hoods. </w:t>
      </w:r>
    </w:p>
    <w:p w14:paraId="1553BC4C" w14:textId="4C319C2C" w:rsidR="00260030" w:rsidRPr="005C105F" w:rsidRDefault="00F647E0" w:rsidP="00260030">
      <w:pPr>
        <w:pStyle w:val="ListParagraph"/>
        <w:numPr>
          <w:ilvl w:val="1"/>
          <w:numId w:val="17"/>
        </w:numPr>
        <w:rPr>
          <w:lang w:val="en-US"/>
        </w:rPr>
      </w:pPr>
      <w:r w:rsidRPr="005C105F">
        <w:rPr>
          <w:lang w:val="en-US"/>
        </w:rPr>
        <w:t xml:space="preserve">In </w:t>
      </w:r>
      <w:r w:rsidR="006B4D5A" w:rsidRPr="005C105F">
        <w:rPr>
          <w:lang w:val="en-US"/>
        </w:rPr>
        <w:t xml:space="preserve">the </w:t>
      </w:r>
      <w:r w:rsidRPr="005C105F">
        <w:rPr>
          <w:lang w:val="en-US"/>
        </w:rPr>
        <w:t>case of skin contact- rinse with water, remove contaminated clothing, call a doctor</w:t>
      </w:r>
      <w:r w:rsidR="006B4D5A" w:rsidRPr="005C105F">
        <w:rPr>
          <w:lang w:val="en-US"/>
        </w:rPr>
        <w:t xml:space="preserve">/physician. </w:t>
      </w:r>
    </w:p>
    <w:p w14:paraId="486B6C3A" w14:textId="37ADF0B2" w:rsidR="00260030" w:rsidRPr="005C105F" w:rsidRDefault="00F647E0" w:rsidP="00DC6CEE">
      <w:pPr>
        <w:pStyle w:val="ListParagraph"/>
        <w:numPr>
          <w:ilvl w:val="1"/>
          <w:numId w:val="17"/>
        </w:numPr>
        <w:spacing w:after="120"/>
        <w:ind w:left="1361" w:hanging="357"/>
        <w:contextualSpacing w:val="0"/>
        <w:rPr>
          <w:lang w:val="en-US"/>
        </w:rPr>
      </w:pPr>
      <w:r w:rsidRPr="005C105F">
        <w:rPr>
          <w:lang w:val="en-US"/>
        </w:rPr>
        <w:t xml:space="preserve">In case of eye contact </w:t>
      </w:r>
      <w:r w:rsidR="00594E8A" w:rsidRPr="005C105F">
        <w:rPr>
          <w:lang w:val="en-US"/>
        </w:rPr>
        <w:t>–</w:t>
      </w:r>
      <w:r w:rsidR="00260030" w:rsidRPr="005C105F">
        <w:rPr>
          <w:lang w:val="en-US"/>
        </w:rPr>
        <w:t xml:space="preserve"> </w:t>
      </w:r>
      <w:r w:rsidRPr="005C105F">
        <w:rPr>
          <w:lang w:val="en-US"/>
        </w:rPr>
        <w:t>rinse</w:t>
      </w:r>
      <w:r w:rsidR="00594E8A" w:rsidRPr="005C105F">
        <w:rPr>
          <w:lang w:val="en-US"/>
        </w:rPr>
        <w:t xml:space="preserve"> immediately</w:t>
      </w:r>
      <w:r w:rsidRPr="005C105F">
        <w:rPr>
          <w:lang w:val="en-US"/>
        </w:rPr>
        <w:t xml:space="preserve"> with plenty of water</w:t>
      </w:r>
      <w:r w:rsidR="00594E8A" w:rsidRPr="005C105F">
        <w:rPr>
          <w:lang w:val="en-US"/>
        </w:rPr>
        <w:t xml:space="preserve"> and seek medical advice</w:t>
      </w:r>
      <w:r w:rsidRPr="005C105F">
        <w:rPr>
          <w:lang w:val="en-US"/>
        </w:rPr>
        <w:t xml:space="preserve">. </w:t>
      </w:r>
    </w:p>
    <w:p w14:paraId="5C23C4E3" w14:textId="30E01431" w:rsidR="00260030" w:rsidRPr="005C105F" w:rsidRDefault="00506AF8" w:rsidP="00140DE9">
      <w:pPr>
        <w:pStyle w:val="ListParagraph"/>
        <w:numPr>
          <w:ilvl w:val="0"/>
          <w:numId w:val="17"/>
        </w:numPr>
        <w:rPr>
          <w:lang w:val="en-US"/>
        </w:rPr>
      </w:pPr>
      <w:r w:rsidRPr="005C105F">
        <w:rPr>
          <w:u w:val="single"/>
          <w:lang w:val="en-US"/>
        </w:rPr>
        <w:t>Hydrogen</w:t>
      </w:r>
      <w:r w:rsidR="00F647E0" w:rsidRPr="005C105F">
        <w:rPr>
          <w:u w:val="single"/>
          <w:lang w:val="en-US"/>
        </w:rPr>
        <w:t xml:space="preserve"> </w:t>
      </w:r>
      <w:r w:rsidRPr="005C105F">
        <w:rPr>
          <w:u w:val="single"/>
          <w:lang w:val="en-US"/>
        </w:rPr>
        <w:t>pero</w:t>
      </w:r>
      <w:r w:rsidR="00F647E0" w:rsidRPr="005C105F">
        <w:rPr>
          <w:u w:val="single"/>
          <w:lang w:val="en-US"/>
        </w:rPr>
        <w:t>x</w:t>
      </w:r>
      <w:r w:rsidRPr="005C105F">
        <w:rPr>
          <w:u w:val="single"/>
          <w:lang w:val="en-US"/>
        </w:rPr>
        <w:t>id</w:t>
      </w:r>
      <w:r w:rsidR="00F647E0" w:rsidRPr="005C105F">
        <w:rPr>
          <w:u w:val="single"/>
          <w:lang w:val="en-US"/>
        </w:rPr>
        <w:t>e</w:t>
      </w:r>
      <w:r w:rsidR="00260030" w:rsidRPr="005C105F">
        <w:rPr>
          <w:u w:val="single"/>
          <w:lang w:val="en-US"/>
        </w:rPr>
        <w:t xml:space="preserve"> (30%)</w:t>
      </w:r>
      <w:r w:rsidR="00260030" w:rsidRPr="005C105F">
        <w:rPr>
          <w:lang w:val="en-US"/>
        </w:rPr>
        <w:t xml:space="preserve"> - </w:t>
      </w:r>
      <w:r w:rsidR="00F647E0" w:rsidRPr="005C105F">
        <w:rPr>
          <w:lang w:val="en-US"/>
        </w:rPr>
        <w:t>Harmful</w:t>
      </w:r>
      <w:r w:rsidR="00260030" w:rsidRPr="005C105F">
        <w:rPr>
          <w:lang w:val="en-US"/>
        </w:rPr>
        <w:t xml:space="preserve"> </w:t>
      </w:r>
      <w:r w:rsidR="00F647E0" w:rsidRPr="005C105F">
        <w:rPr>
          <w:lang w:val="en-US"/>
        </w:rPr>
        <w:t xml:space="preserve">if swallowed, and in contact with eyes. </w:t>
      </w:r>
      <w:r w:rsidR="00260030" w:rsidRPr="005C105F">
        <w:rPr>
          <w:lang w:val="en-US"/>
        </w:rPr>
        <w:t xml:space="preserve"> </w:t>
      </w:r>
    </w:p>
    <w:p w14:paraId="2AABD860" w14:textId="5BE736B1" w:rsidR="00E20E36" w:rsidRPr="005C105F" w:rsidRDefault="00E20E36" w:rsidP="006D675B">
      <w:pPr>
        <w:pStyle w:val="ListParagraph"/>
        <w:numPr>
          <w:ilvl w:val="1"/>
          <w:numId w:val="17"/>
        </w:numPr>
        <w:rPr>
          <w:lang w:val="en-US"/>
        </w:rPr>
      </w:pPr>
      <w:r w:rsidRPr="005C105F">
        <w:rPr>
          <w:lang w:val="en-US"/>
        </w:rPr>
        <w:t>Harmful to aquatic life with long lasting effects.</w:t>
      </w:r>
    </w:p>
    <w:p w14:paraId="07974ABF" w14:textId="42430709" w:rsidR="00594E8A" w:rsidRPr="006D675B" w:rsidRDefault="00594E8A" w:rsidP="006D675B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lastRenderedPageBreak/>
        <w:t>Wear gloves and work in the fume hoods.</w:t>
      </w:r>
    </w:p>
    <w:p w14:paraId="1B44B0AE" w14:textId="27708708" w:rsidR="00DC6CEE" w:rsidRPr="00706504" w:rsidRDefault="00E20E36" w:rsidP="00594E8A">
      <w:pPr>
        <w:pStyle w:val="ListParagraph"/>
        <w:numPr>
          <w:ilvl w:val="1"/>
          <w:numId w:val="17"/>
        </w:numPr>
        <w:rPr>
          <w:lang w:val="en-US"/>
        </w:rPr>
      </w:pPr>
      <w:r w:rsidRPr="00706504">
        <w:rPr>
          <w:lang w:val="en-US"/>
        </w:rPr>
        <w:t xml:space="preserve">If swallowed- rinse mouth, call a doctor in case of discomfort.       </w:t>
      </w:r>
    </w:p>
    <w:p w14:paraId="2926081C" w14:textId="476160A4" w:rsidR="00260030" w:rsidRDefault="00594E8A" w:rsidP="00443B96">
      <w:pPr>
        <w:pStyle w:val="ListParagraph"/>
        <w:numPr>
          <w:ilvl w:val="1"/>
          <w:numId w:val="17"/>
        </w:numPr>
        <w:rPr>
          <w:lang w:val="en-US"/>
        </w:rPr>
      </w:pPr>
      <w:r w:rsidRPr="00A06902">
        <w:rPr>
          <w:lang w:val="en-US"/>
        </w:rPr>
        <w:t xml:space="preserve">In case of eye contact – rinse immediately with plenty of water and seek medical advice. </w:t>
      </w:r>
    </w:p>
    <w:p w14:paraId="7DC54279" w14:textId="77777777" w:rsidR="00F92206" w:rsidRDefault="00F92206" w:rsidP="00F92206">
      <w:pPr>
        <w:pStyle w:val="ListParagraph"/>
        <w:ind w:left="1364"/>
        <w:rPr>
          <w:lang w:val="en-US"/>
        </w:rPr>
      </w:pPr>
    </w:p>
    <w:p w14:paraId="7FFE1938" w14:textId="77777777" w:rsidR="00056D9F" w:rsidRPr="00056D9F" w:rsidRDefault="00056D9F" w:rsidP="00056D9F">
      <w:pPr>
        <w:rPr>
          <w:szCs w:val="24"/>
          <w:u w:val="single"/>
          <w:lang w:val="en-US"/>
        </w:rPr>
      </w:pPr>
      <w:r w:rsidRPr="00E773DC">
        <w:rPr>
          <w:szCs w:val="24"/>
          <w:u w:val="single"/>
          <w:lang w:val="en"/>
        </w:rPr>
        <w:t>Formation of nit</w:t>
      </w:r>
      <w:r w:rsidRPr="00056D9F">
        <w:rPr>
          <w:szCs w:val="24"/>
          <w:u w:val="single"/>
          <w:lang w:val="en-US"/>
        </w:rPr>
        <w:t>rous</w:t>
      </w:r>
      <w:r w:rsidRPr="00E773DC">
        <w:rPr>
          <w:szCs w:val="24"/>
          <w:u w:val="single"/>
          <w:lang w:val="en"/>
        </w:rPr>
        <w:t xml:space="preserve"> gases:</w:t>
      </w:r>
    </w:p>
    <w:p w14:paraId="521A7E7E" w14:textId="77777777" w:rsidR="00056D9F" w:rsidRPr="00E773DC" w:rsidRDefault="00056D9F" w:rsidP="00056D9F">
      <w:pPr>
        <w:pStyle w:val="ListParagraph"/>
        <w:ind w:left="1440"/>
        <w:rPr>
          <w:szCs w:val="24"/>
        </w:rPr>
      </w:pPr>
      <w:r w:rsidRPr="00E773DC">
        <w:rPr>
          <w:szCs w:val="24"/>
          <w:lang w:val="en"/>
        </w:rPr>
        <w:t>N</w:t>
      </w:r>
      <w:r w:rsidRPr="00056D9F">
        <w:rPr>
          <w:szCs w:val="24"/>
          <w:lang w:val="en-US"/>
        </w:rPr>
        <w:t>itrous</w:t>
      </w:r>
      <w:r w:rsidRPr="00E773DC">
        <w:rPr>
          <w:szCs w:val="24"/>
          <w:lang w:val="en"/>
        </w:rPr>
        <w:t xml:space="preserve"> gases are formed by the decomposition of nitric acid and can cause irritation in the upper and lower respiratory tracts - can be critical. All work with decomposed </w:t>
      </w:r>
      <w:r w:rsidRPr="00056D9F">
        <w:rPr>
          <w:szCs w:val="24"/>
          <w:lang w:val="en-US"/>
        </w:rPr>
        <w:t>samples</w:t>
      </w:r>
      <w:r w:rsidRPr="00E773DC">
        <w:rPr>
          <w:szCs w:val="24"/>
          <w:lang w:val="en"/>
        </w:rPr>
        <w:t xml:space="preserve"> </w:t>
      </w:r>
      <w:r w:rsidRPr="00056D9F">
        <w:rPr>
          <w:szCs w:val="24"/>
          <w:lang w:val="en-US"/>
        </w:rPr>
        <w:t>is</w:t>
      </w:r>
      <w:r w:rsidRPr="00E773DC">
        <w:rPr>
          <w:szCs w:val="24"/>
          <w:lang w:val="en"/>
        </w:rPr>
        <w:t xml:space="preserve"> done in the same </w:t>
      </w:r>
      <w:r w:rsidRPr="00056D9F">
        <w:rPr>
          <w:szCs w:val="24"/>
          <w:lang w:val="en-US"/>
        </w:rPr>
        <w:t>fume hood</w:t>
      </w:r>
      <w:r w:rsidRPr="00E773DC">
        <w:rPr>
          <w:szCs w:val="24"/>
          <w:lang w:val="en"/>
        </w:rPr>
        <w:t xml:space="preserve"> until the samples are diluted. Leave the diluted samples in the </w:t>
      </w:r>
      <w:r w:rsidRPr="00056D9F">
        <w:rPr>
          <w:szCs w:val="24"/>
          <w:lang w:val="en-US"/>
        </w:rPr>
        <w:t>fume hood</w:t>
      </w:r>
      <w:r w:rsidRPr="00E773DC">
        <w:rPr>
          <w:szCs w:val="24"/>
          <w:lang w:val="en"/>
        </w:rPr>
        <w:t xml:space="preserve"> about 30 min with an open cork. Use autosampler with cover. </w:t>
      </w:r>
    </w:p>
    <w:p w14:paraId="0BC4CA1E" w14:textId="77777777" w:rsidR="00F92206" w:rsidRPr="00F92206" w:rsidRDefault="00F92206" w:rsidP="00F92206">
      <w:pPr>
        <w:rPr>
          <w:lang w:val="en-US"/>
        </w:rPr>
      </w:pPr>
    </w:p>
    <w:p w14:paraId="3311EAB9" w14:textId="77777777" w:rsidR="00ED0D8F" w:rsidRPr="00594E8A" w:rsidRDefault="00ED0D8F" w:rsidP="00260030">
      <w:pPr>
        <w:rPr>
          <w:lang w:val="en-US"/>
        </w:rPr>
      </w:pPr>
    </w:p>
    <w:p w14:paraId="05AB7E85" w14:textId="07BA4905" w:rsidR="002B502D" w:rsidRPr="00ED0D8F" w:rsidRDefault="006A3C58" w:rsidP="002B502D">
      <w:pPr>
        <w:rPr>
          <w:b/>
          <w:lang w:val="en-US"/>
        </w:rPr>
      </w:pPr>
      <w:r w:rsidRPr="00ED0D8F">
        <w:rPr>
          <w:b/>
          <w:lang w:val="en-US"/>
        </w:rPr>
        <w:t>4.</w:t>
      </w:r>
      <w:r w:rsidR="002B502D" w:rsidRPr="00ED0D8F">
        <w:rPr>
          <w:b/>
          <w:lang w:val="en-US"/>
        </w:rPr>
        <w:t xml:space="preserve"> </w:t>
      </w:r>
      <w:proofErr w:type="spellStart"/>
      <w:r w:rsidR="00594E8A">
        <w:rPr>
          <w:b/>
          <w:lang w:val="en-US"/>
        </w:rPr>
        <w:t>Equipement</w:t>
      </w:r>
      <w:proofErr w:type="spellEnd"/>
    </w:p>
    <w:p w14:paraId="1F216865" w14:textId="77777777" w:rsidR="00C64D80" w:rsidRPr="00ED0D8F" w:rsidRDefault="00C64D80" w:rsidP="009A4DD4">
      <w:pPr>
        <w:ind w:left="284"/>
        <w:rPr>
          <w:lang w:val="en-US"/>
        </w:rPr>
      </w:pPr>
    </w:p>
    <w:p w14:paraId="5FAEA762" w14:textId="77777777" w:rsidR="003009FA" w:rsidRPr="00877735" w:rsidRDefault="008E3718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MP-AES 4200 (Agilent Technologies)</w:t>
      </w:r>
    </w:p>
    <w:p w14:paraId="4A583963" w14:textId="77777777" w:rsidR="002B502D" w:rsidRPr="00877735" w:rsidRDefault="00877735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 xml:space="preserve">Start D Microwave digestion system (Milestone </w:t>
      </w:r>
      <w:proofErr w:type="spellStart"/>
      <w:r w:rsidRPr="00877735">
        <w:rPr>
          <w:lang w:val="en-US"/>
        </w:rPr>
        <w:t>Srl</w:t>
      </w:r>
      <w:proofErr w:type="spellEnd"/>
      <w:r w:rsidRPr="00877735">
        <w:rPr>
          <w:lang w:val="en-US"/>
        </w:rPr>
        <w:t>)</w:t>
      </w:r>
    </w:p>
    <w:p w14:paraId="359E5C30" w14:textId="77777777" w:rsidR="008E3718" w:rsidRPr="00ED0D8F" w:rsidRDefault="008E3718" w:rsidP="008E3718">
      <w:pPr>
        <w:ind w:left="284"/>
        <w:rPr>
          <w:lang w:val="en-US"/>
        </w:rPr>
      </w:pPr>
    </w:p>
    <w:p w14:paraId="17437362" w14:textId="16AA0413" w:rsidR="00357BD5" w:rsidRPr="00594E8A" w:rsidRDefault="00F7527C">
      <w:pPr>
        <w:rPr>
          <w:b/>
          <w:lang w:val="en-US"/>
        </w:rPr>
      </w:pPr>
      <w:r w:rsidRPr="00594E8A">
        <w:rPr>
          <w:b/>
          <w:lang w:val="en-US"/>
        </w:rPr>
        <w:t>5</w:t>
      </w:r>
      <w:r w:rsidR="00357BD5" w:rsidRPr="00594E8A">
        <w:rPr>
          <w:b/>
          <w:lang w:val="en-US"/>
        </w:rPr>
        <w:t xml:space="preserve">. </w:t>
      </w:r>
      <w:r w:rsidR="00594E8A" w:rsidRPr="00594E8A">
        <w:rPr>
          <w:b/>
          <w:lang w:val="en-US"/>
        </w:rPr>
        <w:t>Sample material</w:t>
      </w:r>
    </w:p>
    <w:p w14:paraId="11AE3731" w14:textId="77777777" w:rsidR="009A4DD4" w:rsidRPr="00594E8A" w:rsidRDefault="009A4DD4" w:rsidP="009A4DD4">
      <w:pPr>
        <w:tabs>
          <w:tab w:val="left" w:pos="720"/>
        </w:tabs>
        <w:ind w:left="284"/>
        <w:rPr>
          <w:color w:val="000000"/>
          <w:szCs w:val="24"/>
          <w:lang w:val="en-US"/>
        </w:rPr>
      </w:pPr>
    </w:p>
    <w:p w14:paraId="63881C4E" w14:textId="254E0D53" w:rsidR="003009FA" w:rsidRPr="00594E8A" w:rsidRDefault="00594E8A" w:rsidP="009A4DD4">
      <w:pPr>
        <w:tabs>
          <w:tab w:val="left" w:pos="720"/>
        </w:tabs>
        <w:ind w:left="284"/>
        <w:rPr>
          <w:lang w:val="en-US"/>
        </w:rPr>
      </w:pPr>
      <w:r>
        <w:rPr>
          <w:lang w:val="en-US"/>
        </w:rPr>
        <w:t xml:space="preserve">Feed, </w:t>
      </w:r>
      <w:r w:rsidR="001F6FA2">
        <w:rPr>
          <w:lang w:val="en-US"/>
        </w:rPr>
        <w:t>f</w:t>
      </w:r>
      <w:r w:rsidRPr="00594E8A">
        <w:rPr>
          <w:lang w:val="en-US"/>
        </w:rPr>
        <w:t xml:space="preserve">aeces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r w:rsidRPr="00594E8A">
        <w:rPr>
          <w:lang w:val="en-US"/>
        </w:rPr>
        <w:t>s</w:t>
      </w:r>
      <w:r>
        <w:rPr>
          <w:lang w:val="en-US"/>
        </w:rPr>
        <w:t xml:space="preserve">amples 0.5 degree of grinding. </w:t>
      </w:r>
    </w:p>
    <w:p w14:paraId="77B2BD71" w14:textId="77777777" w:rsidR="002B502D" w:rsidRPr="00594E8A" w:rsidRDefault="002B502D">
      <w:pPr>
        <w:rPr>
          <w:lang w:val="en-US"/>
        </w:rPr>
      </w:pPr>
    </w:p>
    <w:p w14:paraId="1F1A817A" w14:textId="7F6F8824" w:rsidR="00357BD5" w:rsidRPr="00594E8A" w:rsidRDefault="00F7527C">
      <w:pPr>
        <w:rPr>
          <w:b/>
          <w:lang w:val="en-US"/>
        </w:rPr>
      </w:pPr>
      <w:r w:rsidRPr="00594E8A">
        <w:rPr>
          <w:b/>
          <w:lang w:val="en-US"/>
        </w:rPr>
        <w:t>6</w:t>
      </w:r>
      <w:r w:rsidR="0057264E" w:rsidRPr="00594E8A">
        <w:rPr>
          <w:b/>
          <w:lang w:val="en-US"/>
        </w:rPr>
        <w:t xml:space="preserve">. </w:t>
      </w:r>
      <w:r w:rsidR="00981BD4">
        <w:rPr>
          <w:b/>
          <w:lang w:val="en-US"/>
        </w:rPr>
        <w:t>Work procedure</w:t>
      </w:r>
    </w:p>
    <w:p w14:paraId="56E5EEAD" w14:textId="77777777" w:rsidR="00E43029" w:rsidRPr="00594E8A" w:rsidRDefault="00E43029">
      <w:pPr>
        <w:rPr>
          <w:b/>
          <w:lang w:val="en-US"/>
        </w:rPr>
      </w:pPr>
    </w:p>
    <w:p w14:paraId="4E023604" w14:textId="6380E9E2" w:rsidR="00113862" w:rsidRPr="00594E8A" w:rsidRDefault="00594E8A">
      <w:pPr>
        <w:rPr>
          <w:u w:val="single"/>
          <w:lang w:val="en-US"/>
        </w:rPr>
      </w:pPr>
      <w:r w:rsidRPr="00594E8A">
        <w:rPr>
          <w:u w:val="single"/>
          <w:lang w:val="en-US"/>
        </w:rPr>
        <w:t>Sample preparation</w:t>
      </w:r>
      <w:r w:rsidR="00E43029" w:rsidRPr="00594E8A">
        <w:rPr>
          <w:u w:val="single"/>
          <w:lang w:val="en-US"/>
        </w:rPr>
        <w:t>:</w:t>
      </w:r>
    </w:p>
    <w:p w14:paraId="45DF291F" w14:textId="77777777" w:rsidR="00113862" w:rsidRPr="00594E8A" w:rsidRDefault="00113862">
      <w:pPr>
        <w:rPr>
          <w:u w:val="single"/>
          <w:lang w:val="en-US"/>
        </w:rPr>
      </w:pPr>
    </w:p>
    <w:p w14:paraId="1D3952CB" w14:textId="48991588" w:rsidR="00113862" w:rsidRPr="00594E8A" w:rsidRDefault="00594E8A">
      <w:pPr>
        <w:rPr>
          <w:u w:val="single"/>
          <w:lang w:val="en-US"/>
        </w:rPr>
      </w:pPr>
      <w:r w:rsidRPr="00594E8A">
        <w:rPr>
          <w:u w:val="single"/>
          <w:lang w:val="en-US"/>
        </w:rPr>
        <w:t>For fluid samples</w:t>
      </w:r>
      <w:r w:rsidR="00113862" w:rsidRPr="00594E8A">
        <w:rPr>
          <w:u w:val="single"/>
          <w:lang w:val="en-US"/>
        </w:rPr>
        <w:t>:</w:t>
      </w:r>
    </w:p>
    <w:p w14:paraId="3B2A08FE" w14:textId="77777777" w:rsidR="00113862" w:rsidRPr="00594E8A" w:rsidRDefault="00113862" w:rsidP="00113862">
      <w:pPr>
        <w:tabs>
          <w:tab w:val="left" w:pos="720"/>
        </w:tabs>
        <w:rPr>
          <w:lang w:val="en-US"/>
        </w:rPr>
      </w:pPr>
    </w:p>
    <w:p w14:paraId="606659AF" w14:textId="0EA5A9D2" w:rsidR="00113862" w:rsidRDefault="00113862">
      <w:pPr>
        <w:rPr>
          <w:u w:val="single"/>
          <w:lang w:val="en-US"/>
        </w:rPr>
      </w:pPr>
    </w:p>
    <w:p w14:paraId="0470944A" w14:textId="5496306D" w:rsidR="00486906" w:rsidRPr="00242455" w:rsidRDefault="00486906">
      <w:p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Digestion is not necessary for injection fluid samples.</w:t>
      </w:r>
    </w:p>
    <w:p w14:paraId="20CCA462" w14:textId="77777777" w:rsidR="00486906" w:rsidRPr="00242455" w:rsidRDefault="00486906">
      <w:pPr>
        <w:rPr>
          <w:color w:val="000000" w:themeColor="text1"/>
          <w:lang w:val="en-US"/>
        </w:rPr>
      </w:pPr>
    </w:p>
    <w:p w14:paraId="089D753F" w14:textId="1B519BF6" w:rsidR="00486906" w:rsidRPr="00242455" w:rsidRDefault="00EA7545" w:rsidP="00486906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Ce</w:t>
      </w:r>
      <w:r w:rsidR="00486906" w:rsidRPr="00242455">
        <w:rPr>
          <w:color w:val="000000" w:themeColor="text1"/>
          <w:lang w:val="en-US"/>
        </w:rPr>
        <w:t>ntrifuge</w:t>
      </w:r>
      <w:r w:rsidRPr="00242455">
        <w:rPr>
          <w:color w:val="000000" w:themeColor="text1"/>
          <w:lang w:val="en-US"/>
        </w:rPr>
        <w:t xml:space="preserve"> the tubes</w:t>
      </w:r>
      <w:r w:rsidR="00486906" w:rsidRPr="00242455">
        <w:rPr>
          <w:color w:val="000000" w:themeColor="text1"/>
          <w:lang w:val="en-US"/>
        </w:rPr>
        <w:t xml:space="preserve"> at 3000 rpm for 10 minutes.</w:t>
      </w:r>
    </w:p>
    <w:p w14:paraId="2D679216" w14:textId="2DD47A99" w:rsidR="00486906" w:rsidRPr="00242455" w:rsidRDefault="00EA7545" w:rsidP="00486906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 xml:space="preserve">Mix </w:t>
      </w:r>
      <w:r w:rsidR="00486906" w:rsidRPr="00242455">
        <w:rPr>
          <w:color w:val="000000" w:themeColor="text1"/>
          <w:lang w:val="en-US"/>
        </w:rPr>
        <w:t>0,25 ml sample with 49,75 ml Milli-Q water (1:200</w:t>
      </w:r>
      <w:r w:rsidRPr="00242455">
        <w:rPr>
          <w:color w:val="000000" w:themeColor="text1"/>
          <w:lang w:val="en-US"/>
        </w:rPr>
        <w:t xml:space="preserve"> dilution</w:t>
      </w:r>
      <w:r w:rsidR="00486906" w:rsidRPr="00242455">
        <w:rPr>
          <w:color w:val="000000" w:themeColor="text1"/>
          <w:lang w:val="en-US"/>
        </w:rPr>
        <w:t>)</w:t>
      </w:r>
    </w:p>
    <w:p w14:paraId="47A4BAAD" w14:textId="0F842C9A" w:rsidR="00486906" w:rsidRPr="00242455" w:rsidRDefault="00486906" w:rsidP="00486906">
      <w:pPr>
        <w:rPr>
          <w:color w:val="000000" w:themeColor="text1"/>
          <w:lang w:val="en-US"/>
        </w:rPr>
      </w:pPr>
    </w:p>
    <w:p w14:paraId="5CAFCAC3" w14:textId="1A352EE8" w:rsidR="00486906" w:rsidRPr="00242455" w:rsidRDefault="00486906" w:rsidP="00486906">
      <w:p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Urine and rumen fluid is digested in the same manner as solid samples.</w:t>
      </w:r>
    </w:p>
    <w:p w14:paraId="05553999" w14:textId="318F68B7" w:rsidR="00486906" w:rsidRPr="00242455" w:rsidRDefault="00486906" w:rsidP="00486906">
      <w:pPr>
        <w:rPr>
          <w:color w:val="000000" w:themeColor="text1"/>
          <w:lang w:val="en-US"/>
        </w:rPr>
      </w:pPr>
    </w:p>
    <w:p w14:paraId="65B10EEB" w14:textId="70E6FFC2" w:rsidR="00486906" w:rsidRPr="00242455" w:rsidRDefault="0082727C" w:rsidP="00486906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 xml:space="preserve">Spin the sample </w:t>
      </w:r>
      <w:r w:rsidR="00486906" w:rsidRPr="00242455">
        <w:rPr>
          <w:color w:val="000000" w:themeColor="text1"/>
          <w:lang w:val="en-US"/>
        </w:rPr>
        <w:t>to get particles in suspension</w:t>
      </w:r>
      <w:r w:rsidRPr="00242455">
        <w:rPr>
          <w:color w:val="000000" w:themeColor="text1"/>
          <w:lang w:val="en-US"/>
        </w:rPr>
        <w:t>.</w:t>
      </w:r>
    </w:p>
    <w:p w14:paraId="085BF137" w14:textId="7A1275CA" w:rsidR="00486906" w:rsidRPr="00242455" w:rsidRDefault="0082727C" w:rsidP="00486906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Pipette</w:t>
      </w:r>
      <w:r w:rsidR="00EA7545" w:rsidRPr="00242455">
        <w:rPr>
          <w:color w:val="000000" w:themeColor="text1"/>
          <w:lang w:val="en-US"/>
        </w:rPr>
        <w:t xml:space="preserve"> 2 ml of sampl</w:t>
      </w:r>
      <w:r w:rsidRPr="00242455">
        <w:rPr>
          <w:color w:val="000000" w:themeColor="text1"/>
          <w:lang w:val="en-US"/>
        </w:rPr>
        <w:t>e to the tubes</w:t>
      </w:r>
      <w:r w:rsidR="00EA7545" w:rsidRPr="00242455">
        <w:rPr>
          <w:color w:val="000000" w:themeColor="text1"/>
          <w:lang w:val="en-US"/>
        </w:rPr>
        <w:t xml:space="preserve">. After digestion </w:t>
      </w:r>
      <w:r w:rsidRPr="00242455">
        <w:rPr>
          <w:color w:val="000000" w:themeColor="text1"/>
          <w:lang w:val="en-US"/>
        </w:rPr>
        <w:t xml:space="preserve">transfer the sample to 50 ml tubes and dilute with Milli-Q water to the </w:t>
      </w:r>
      <w:r w:rsidR="00EA7545" w:rsidRPr="00242455">
        <w:rPr>
          <w:color w:val="000000" w:themeColor="text1"/>
          <w:lang w:val="en-US"/>
        </w:rPr>
        <w:t>50 ml mark</w:t>
      </w:r>
      <w:r w:rsidRPr="00242455">
        <w:rPr>
          <w:color w:val="000000" w:themeColor="text1"/>
          <w:lang w:val="en-US"/>
        </w:rPr>
        <w:t>,</w:t>
      </w:r>
      <w:r w:rsidR="00EA7545" w:rsidRPr="00242455">
        <w:rPr>
          <w:color w:val="000000" w:themeColor="text1"/>
          <w:lang w:val="en-US"/>
        </w:rPr>
        <w:t xml:space="preserve"> this is a 1:25 dilution. </w:t>
      </w:r>
    </w:p>
    <w:p w14:paraId="02405BA1" w14:textId="77777777" w:rsidR="00486906" w:rsidRPr="008E77DE" w:rsidRDefault="00486906">
      <w:pPr>
        <w:rPr>
          <w:u w:val="single"/>
          <w:lang w:val="en-US"/>
        </w:rPr>
      </w:pPr>
    </w:p>
    <w:p w14:paraId="194C3452" w14:textId="77777777" w:rsidR="0082727C" w:rsidRDefault="0082727C" w:rsidP="006244DD">
      <w:pPr>
        <w:rPr>
          <w:u w:val="single"/>
          <w:lang w:val="en-US"/>
        </w:rPr>
      </w:pPr>
    </w:p>
    <w:p w14:paraId="518B8B1B" w14:textId="47F4E6EF" w:rsidR="006244DD" w:rsidRPr="00521040" w:rsidRDefault="006244DD" w:rsidP="006244DD">
      <w:pPr>
        <w:rPr>
          <w:u w:val="single"/>
          <w:lang w:val="en-US"/>
        </w:rPr>
      </w:pPr>
      <w:r w:rsidRPr="00521040">
        <w:rPr>
          <w:u w:val="single"/>
          <w:lang w:val="en-US"/>
        </w:rPr>
        <w:t xml:space="preserve">For </w:t>
      </w:r>
      <w:r w:rsidR="007670B4" w:rsidRPr="00521040">
        <w:rPr>
          <w:u w:val="single"/>
          <w:lang w:val="en-US"/>
        </w:rPr>
        <w:t>solid samples</w:t>
      </w:r>
      <w:r w:rsidRPr="00521040">
        <w:rPr>
          <w:u w:val="single"/>
          <w:lang w:val="en-US"/>
        </w:rPr>
        <w:t>:</w:t>
      </w:r>
      <w:r w:rsidR="008E77DE" w:rsidRPr="00521040">
        <w:rPr>
          <w:u w:val="single"/>
          <w:lang w:val="en-US"/>
        </w:rPr>
        <w:t xml:space="preserve"> </w:t>
      </w:r>
    </w:p>
    <w:p w14:paraId="7164604D" w14:textId="77777777" w:rsidR="006244DD" w:rsidRPr="00521040" w:rsidRDefault="006244DD" w:rsidP="006D4E0C">
      <w:pPr>
        <w:rPr>
          <w:lang w:val="en-US"/>
        </w:rPr>
      </w:pPr>
    </w:p>
    <w:p w14:paraId="32CF4D7B" w14:textId="1E66F9CA" w:rsidR="006D4E0C" w:rsidRPr="00521040" w:rsidRDefault="0065658C" w:rsidP="006D4E0C">
      <w:pPr>
        <w:rPr>
          <w:lang w:val="en-US"/>
        </w:rPr>
      </w:pPr>
      <w:r w:rsidRPr="00521040">
        <w:rPr>
          <w:lang w:val="en-US"/>
        </w:rPr>
        <w:t xml:space="preserve">The microwave acid digestion method is applied to the decomposition of solid samples. </w:t>
      </w:r>
      <w:r w:rsidR="006D4E0C" w:rsidRPr="00521040">
        <w:rPr>
          <w:lang w:val="en-US"/>
        </w:rPr>
        <w:t>(</w:t>
      </w:r>
      <w:r w:rsidR="008E3718" w:rsidRPr="00521040">
        <w:rPr>
          <w:lang w:val="en-US"/>
        </w:rPr>
        <w:t>rotor = max</w:t>
      </w:r>
      <w:r w:rsidR="006D4E0C" w:rsidRPr="00521040">
        <w:rPr>
          <w:lang w:val="en-US"/>
        </w:rPr>
        <w:t xml:space="preserve"> 24 </w:t>
      </w:r>
      <w:r w:rsidRPr="00521040">
        <w:rPr>
          <w:lang w:val="en-US"/>
        </w:rPr>
        <w:t>samples</w:t>
      </w:r>
      <w:r w:rsidR="00E73885" w:rsidRPr="00521040">
        <w:rPr>
          <w:lang w:val="en-US"/>
        </w:rPr>
        <w:t>)</w:t>
      </w:r>
    </w:p>
    <w:p w14:paraId="55DC238D" w14:textId="6F896E9B" w:rsidR="006D4E0C" w:rsidRPr="00521040" w:rsidRDefault="0065658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lastRenderedPageBreak/>
        <w:t>Weigh out approx</w:t>
      </w:r>
      <w:r w:rsidR="006D4E0C" w:rsidRPr="00521040">
        <w:rPr>
          <w:lang w:val="en-US"/>
        </w:rPr>
        <w:t xml:space="preserve">. </w:t>
      </w:r>
      <w:r w:rsidRPr="00521040">
        <w:rPr>
          <w:lang w:val="en-US"/>
        </w:rPr>
        <w:t>0,1-gram</w:t>
      </w:r>
      <w:r w:rsidR="00706504" w:rsidRPr="00521040">
        <w:rPr>
          <w:lang w:val="en-US"/>
        </w:rPr>
        <w:t>s</w:t>
      </w:r>
      <w:r w:rsidR="006D4E0C" w:rsidRPr="00521040">
        <w:rPr>
          <w:lang w:val="en-US"/>
        </w:rPr>
        <w:t xml:space="preserve"> </w:t>
      </w:r>
      <w:r w:rsidRPr="00521040">
        <w:rPr>
          <w:lang w:val="en-US"/>
        </w:rPr>
        <w:t xml:space="preserve">of sample. </w:t>
      </w:r>
      <w:r w:rsidR="00B429C7" w:rsidRPr="00521040">
        <w:rPr>
          <w:lang w:val="en-US"/>
        </w:rPr>
        <w:t xml:space="preserve"> </w:t>
      </w:r>
    </w:p>
    <w:p w14:paraId="794CB714" w14:textId="16872A30" w:rsidR="006D4E0C" w:rsidRPr="00521040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</w:t>
      </w:r>
      <w:r w:rsidR="0072037A" w:rsidRPr="00521040">
        <w:rPr>
          <w:lang w:val="en-US"/>
        </w:rPr>
        <w:t>eagents</w:t>
      </w:r>
      <w:r w:rsidRPr="00521040">
        <w:rPr>
          <w:lang w:val="en-US"/>
        </w:rPr>
        <w:t xml:space="preserve">; </w:t>
      </w:r>
      <w:r w:rsidR="008E3718" w:rsidRPr="00521040">
        <w:rPr>
          <w:lang w:val="en-US"/>
        </w:rPr>
        <w:t xml:space="preserve">8 mL </w:t>
      </w:r>
      <w:r w:rsidRPr="00521040">
        <w:rPr>
          <w:lang w:val="en-US"/>
        </w:rPr>
        <w:t>HNO</w:t>
      </w:r>
      <w:r w:rsidRPr="00521040">
        <w:rPr>
          <w:vertAlign w:val="subscript"/>
          <w:lang w:val="en-US"/>
        </w:rPr>
        <w:t>3</w:t>
      </w:r>
      <w:r w:rsidRPr="00521040">
        <w:rPr>
          <w:lang w:val="en-US"/>
        </w:rPr>
        <w:t xml:space="preserve"> </w:t>
      </w:r>
      <w:r w:rsidR="0072037A" w:rsidRPr="00521040">
        <w:rPr>
          <w:lang w:val="en-US"/>
        </w:rPr>
        <w:t xml:space="preserve">and </w:t>
      </w:r>
      <w:r w:rsidR="008E3718" w:rsidRPr="00521040">
        <w:rPr>
          <w:lang w:val="en-US"/>
        </w:rPr>
        <w:t>2 mL H</w:t>
      </w:r>
      <w:r w:rsidR="008E3718" w:rsidRPr="00521040">
        <w:rPr>
          <w:vertAlign w:val="subscript"/>
          <w:lang w:val="en-US"/>
        </w:rPr>
        <w:t>2</w:t>
      </w:r>
      <w:r w:rsidR="008E3718" w:rsidRPr="00521040">
        <w:rPr>
          <w:lang w:val="en-US"/>
        </w:rPr>
        <w:t>O</w:t>
      </w:r>
      <w:r w:rsidR="00C905A6" w:rsidRPr="00521040">
        <w:rPr>
          <w:vertAlign w:val="subscript"/>
          <w:lang w:val="en-US"/>
        </w:rPr>
        <w:t>2</w:t>
      </w:r>
      <w:r w:rsidR="00C905A6" w:rsidRPr="00521040">
        <w:rPr>
          <w:lang w:val="en-US"/>
        </w:rPr>
        <w:t xml:space="preserve"> (</w:t>
      </w:r>
      <w:r w:rsidR="008E3718" w:rsidRPr="00521040">
        <w:rPr>
          <w:lang w:val="en-US"/>
        </w:rPr>
        <w:t>5:1)</w:t>
      </w:r>
    </w:p>
    <w:p w14:paraId="0F1878D3" w14:textId="1400533D" w:rsidR="006D4E0C" w:rsidRPr="00521040" w:rsidRDefault="0072037A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REMEMBER; MINIMUM 10 mL REAGENTS/ TUBES!</w:t>
      </w:r>
    </w:p>
    <w:p w14:paraId="38DFE230" w14:textId="47F6F052" w:rsidR="006D4E0C" w:rsidRPr="00521040" w:rsidRDefault="0072037A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Use </w:t>
      </w:r>
      <w:r w:rsidR="006D4E0C" w:rsidRPr="007B2A8D">
        <w:rPr>
          <w:color w:val="000000" w:themeColor="text1"/>
          <w:lang w:val="en-US"/>
        </w:rPr>
        <w:t>La</w:t>
      </w:r>
      <w:r w:rsidR="00A44419" w:rsidRPr="007B2A8D">
        <w:rPr>
          <w:color w:val="000000" w:themeColor="text1"/>
          <w:lang w:val="en-US"/>
        </w:rPr>
        <w:t>b</w:t>
      </w:r>
      <w:r w:rsidR="006D4E0C" w:rsidRPr="007B2A8D">
        <w:rPr>
          <w:color w:val="000000" w:themeColor="text1"/>
          <w:lang w:val="en-US"/>
        </w:rPr>
        <w:t xml:space="preserve"> Dancer </w:t>
      </w:r>
      <w:r w:rsidRPr="00521040">
        <w:rPr>
          <w:lang w:val="en-US"/>
        </w:rPr>
        <w:t>after adding reagent</w:t>
      </w:r>
      <w:r w:rsidR="008E3718" w:rsidRPr="00521040">
        <w:rPr>
          <w:lang w:val="en-US"/>
        </w:rPr>
        <w:t xml:space="preserve"> – </w:t>
      </w:r>
      <w:r w:rsidRPr="00521040">
        <w:rPr>
          <w:lang w:val="en-US"/>
        </w:rPr>
        <w:t xml:space="preserve">avoid lumps of dry material. </w:t>
      </w:r>
      <w:r w:rsidR="006D4E0C" w:rsidRPr="00521040">
        <w:rPr>
          <w:lang w:val="en-US"/>
        </w:rPr>
        <w:t xml:space="preserve"> </w:t>
      </w:r>
    </w:p>
    <w:p w14:paraId="7FF5135D" w14:textId="6081DF5A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Remember</w:t>
      </w:r>
      <w:r w:rsidR="006D4E0C" w:rsidRPr="00521040">
        <w:rPr>
          <w:lang w:val="en-US"/>
        </w:rPr>
        <w:t xml:space="preserve">; </w:t>
      </w:r>
      <w:r w:rsidRPr="00521040">
        <w:rPr>
          <w:lang w:val="en-US"/>
        </w:rPr>
        <w:t xml:space="preserve">put the protector on the temperature </w:t>
      </w:r>
      <w:r w:rsidR="006D4E0C" w:rsidRPr="00521040">
        <w:rPr>
          <w:lang w:val="en-US"/>
        </w:rPr>
        <w:t>sensor!</w:t>
      </w:r>
    </w:p>
    <w:p w14:paraId="77F4E55F" w14:textId="32D5CE9C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Retrieve existing method. </w:t>
      </w:r>
    </w:p>
    <w:p w14:paraId="091060D4" w14:textId="169308EE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Enter time </w:t>
      </w:r>
      <w:r w:rsidR="006D4E0C" w:rsidRPr="00521040">
        <w:rPr>
          <w:lang w:val="en-US"/>
        </w:rPr>
        <w:t>/</w:t>
      </w:r>
      <w:r w:rsidRPr="00521040">
        <w:rPr>
          <w:lang w:val="en-US"/>
        </w:rPr>
        <w:t>power</w:t>
      </w:r>
      <w:r w:rsidR="006D4E0C" w:rsidRPr="00521040">
        <w:rPr>
          <w:lang w:val="en-US"/>
        </w:rPr>
        <w:t>/temperatur</w:t>
      </w:r>
      <w:r w:rsidRPr="00521040">
        <w:rPr>
          <w:lang w:val="en-US"/>
        </w:rPr>
        <w:t xml:space="preserve">e. </w:t>
      </w:r>
    </w:p>
    <w:p w14:paraId="545F6D78" w14:textId="24E7AD0E" w:rsidR="006D4E0C" w:rsidRPr="00521040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100 W/</w:t>
      </w:r>
      <w:r w:rsidR="00C905A6" w:rsidRPr="00521040">
        <w:rPr>
          <w:lang w:val="en-US"/>
        </w:rPr>
        <w:t>sample</w:t>
      </w:r>
      <w:r w:rsidRPr="00521040">
        <w:rPr>
          <w:lang w:val="en-US"/>
        </w:rPr>
        <w:t xml:space="preserve"> – </w:t>
      </w:r>
      <w:r w:rsidR="00C905A6" w:rsidRPr="00521040">
        <w:rPr>
          <w:lang w:val="en-US"/>
        </w:rPr>
        <w:t>up to</w:t>
      </w:r>
      <w:r w:rsidRPr="00521040">
        <w:rPr>
          <w:lang w:val="en-US"/>
        </w:rPr>
        <w:t xml:space="preserve"> 1200 W</w:t>
      </w:r>
      <w:r w:rsidR="00C905A6" w:rsidRPr="00521040">
        <w:rPr>
          <w:lang w:val="en-US"/>
        </w:rPr>
        <w:t>.</w:t>
      </w:r>
    </w:p>
    <w:p w14:paraId="6BF7873B" w14:textId="4D638630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Remember</w:t>
      </w:r>
      <w:r w:rsidR="006D4E0C" w:rsidRPr="00521040">
        <w:rPr>
          <w:lang w:val="en-US"/>
        </w:rPr>
        <w:t xml:space="preserve"> </w:t>
      </w:r>
      <w:r w:rsidR="00706504" w:rsidRPr="00521040">
        <w:rPr>
          <w:lang w:val="en-US"/>
        </w:rPr>
        <w:t xml:space="preserve">to ventilate for </w:t>
      </w:r>
      <w:r w:rsidR="006D4E0C" w:rsidRPr="00521040">
        <w:rPr>
          <w:lang w:val="en-US"/>
        </w:rPr>
        <w:t xml:space="preserve">10 </w:t>
      </w:r>
      <w:r w:rsidRPr="00521040">
        <w:rPr>
          <w:lang w:val="en-US"/>
        </w:rPr>
        <w:t>minutes after</w:t>
      </w:r>
      <w:r w:rsidR="003420BE" w:rsidRPr="00521040">
        <w:rPr>
          <w:lang w:val="en-US"/>
        </w:rPr>
        <w:t xml:space="preserve"> the digestion process. </w:t>
      </w:r>
      <w:r w:rsidRPr="00521040">
        <w:rPr>
          <w:lang w:val="en-US"/>
        </w:rPr>
        <w:t xml:space="preserve">  </w:t>
      </w:r>
    </w:p>
    <w:p w14:paraId="120BDF31" w14:textId="4B5A70AA" w:rsidR="006D4E0C" w:rsidRPr="00521040" w:rsidRDefault="003420BE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Do not open tubes until the temperature is below </w:t>
      </w:r>
      <w:r w:rsidR="006D4E0C" w:rsidRPr="00521040">
        <w:rPr>
          <w:lang w:val="en-US"/>
        </w:rPr>
        <w:t>50 °C</w:t>
      </w:r>
      <w:r w:rsidRPr="00521040">
        <w:rPr>
          <w:lang w:val="en-US"/>
        </w:rPr>
        <w:t xml:space="preserve">. </w:t>
      </w:r>
    </w:p>
    <w:p w14:paraId="6C7E1EE9" w14:textId="1383497A" w:rsidR="006D4E0C" w:rsidRPr="00521040" w:rsidRDefault="003420BE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When opening tubes; make sure that the pressure relief valve is facing away from you</w:t>
      </w:r>
      <w:r w:rsidR="006D4E0C" w:rsidRPr="00521040">
        <w:rPr>
          <w:lang w:val="en-US"/>
        </w:rPr>
        <w:t>!</w:t>
      </w:r>
    </w:p>
    <w:p w14:paraId="1050B95C" w14:textId="275D5153" w:rsidR="00E20E36" w:rsidRPr="009E108E" w:rsidRDefault="00E20E36" w:rsidP="006D675B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9E108E">
        <w:rPr>
          <w:lang w:val="en-US"/>
        </w:rPr>
        <w:t>Transfer to</w:t>
      </w:r>
      <w:r w:rsidR="008E3718" w:rsidRPr="009E108E">
        <w:rPr>
          <w:lang w:val="en-US"/>
        </w:rPr>
        <w:t xml:space="preserve"> 50 mL</w:t>
      </w:r>
      <w:r w:rsidR="00B429C7" w:rsidRPr="009E108E">
        <w:rPr>
          <w:lang w:val="en-US"/>
        </w:rPr>
        <w:t xml:space="preserve"> plast</w:t>
      </w:r>
      <w:r w:rsidRPr="009E108E">
        <w:rPr>
          <w:lang w:val="en-US"/>
        </w:rPr>
        <w:t>ic tubes and dilute to the mark with Milli Q water. Provides matrix of 16% HNO</w:t>
      </w:r>
      <w:r w:rsidRPr="009E108E">
        <w:rPr>
          <w:vertAlign w:val="subscript"/>
          <w:lang w:val="en-US"/>
        </w:rPr>
        <w:t>3</w:t>
      </w:r>
      <w:r w:rsidRPr="009E108E">
        <w:rPr>
          <w:lang w:val="en-US"/>
        </w:rPr>
        <w:t xml:space="preserve">. </w:t>
      </w:r>
    </w:p>
    <w:p w14:paraId="18562C20" w14:textId="77DF3476" w:rsidR="00BA1BC8" w:rsidRPr="009E108E" w:rsidRDefault="00BA1BC8" w:rsidP="00BA1BC8">
      <w:pPr>
        <w:pStyle w:val="ListParagraph"/>
        <w:numPr>
          <w:ilvl w:val="0"/>
          <w:numId w:val="10"/>
        </w:numPr>
        <w:rPr>
          <w:szCs w:val="24"/>
          <w:lang w:val="en-US"/>
        </w:rPr>
      </w:pPr>
      <w:r w:rsidRPr="009E108E">
        <w:rPr>
          <w:szCs w:val="24"/>
          <w:lang w:val="en-US"/>
        </w:rPr>
        <w:t>Put the lid on the plastic tube and turn several times to mix.</w:t>
      </w:r>
    </w:p>
    <w:p w14:paraId="23FCDCDC" w14:textId="3473E71F" w:rsidR="00E77CBC" w:rsidRPr="009E108E" w:rsidRDefault="00E77CB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rStyle w:val="Emphasis"/>
          <w:i w:val="0"/>
          <w:iCs w:val="0"/>
          <w:lang w:val="en-US"/>
        </w:rPr>
      </w:pPr>
      <w:r w:rsidRPr="009E108E">
        <w:rPr>
          <w:szCs w:val="24"/>
          <w:lang w:val="en-US"/>
        </w:rPr>
        <w:t xml:space="preserve">Particles in a matrix will settle down when left undisturbed. </w:t>
      </w:r>
    </w:p>
    <w:p w14:paraId="3ED74B95" w14:textId="0FAEAAB0" w:rsidR="00B429C7" w:rsidRPr="009E108E" w:rsidRDefault="003420BE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9E108E">
        <w:rPr>
          <w:lang w:val="en-US"/>
        </w:rPr>
        <w:t xml:space="preserve">The plastic tube can be inserted directly into autosampler. </w:t>
      </w:r>
    </w:p>
    <w:p w14:paraId="647B55F7" w14:textId="77777777" w:rsidR="00C151E4" w:rsidRPr="00BA7334" w:rsidRDefault="00C151E4">
      <w:pPr>
        <w:rPr>
          <w:b/>
          <w:color w:val="FF0000"/>
          <w:lang w:val="en-US"/>
        </w:rPr>
      </w:pPr>
    </w:p>
    <w:p w14:paraId="6A9DBF77" w14:textId="7E2675CD" w:rsidR="009B732A" w:rsidRPr="00082318" w:rsidRDefault="00082318">
      <w:pPr>
        <w:rPr>
          <w:u w:val="single"/>
        </w:rPr>
      </w:pPr>
      <w:r w:rsidRPr="00082318">
        <w:rPr>
          <w:u w:val="single"/>
        </w:rPr>
        <w:t>Start up MP AES</w:t>
      </w:r>
      <w:r w:rsidR="00C151E4" w:rsidRPr="00082318">
        <w:rPr>
          <w:u w:val="single"/>
        </w:rPr>
        <w:t>:</w:t>
      </w:r>
    </w:p>
    <w:p w14:paraId="40C73729" w14:textId="77777777" w:rsidR="00AC1CCD" w:rsidRPr="00BA7334" w:rsidRDefault="00AC1CCD">
      <w:pPr>
        <w:rPr>
          <w:color w:val="FF0000"/>
          <w:u w:val="single"/>
        </w:rPr>
      </w:pPr>
    </w:p>
    <w:p w14:paraId="359BEE32" w14:textId="31235E83" w:rsidR="00737DFE" w:rsidRPr="000D6685" w:rsidRDefault="00CE18C0" w:rsidP="008E3718">
      <w:pPr>
        <w:pStyle w:val="ListParagraph"/>
        <w:numPr>
          <w:ilvl w:val="0"/>
          <w:numId w:val="10"/>
        </w:numPr>
        <w:rPr>
          <w:lang w:val="en-US"/>
        </w:rPr>
      </w:pPr>
      <w:r w:rsidRPr="000D6685">
        <w:rPr>
          <w:lang w:val="en-US"/>
        </w:rPr>
        <w:t>Tight</w:t>
      </w:r>
      <w:r w:rsidR="00A532E5" w:rsidRPr="000D6685">
        <w:rPr>
          <w:lang w:val="en-US"/>
        </w:rPr>
        <w:t>en the</w:t>
      </w:r>
      <w:r w:rsidRPr="000D6685">
        <w:rPr>
          <w:lang w:val="en-US"/>
        </w:rPr>
        <w:t xml:space="preserve"> </w:t>
      </w:r>
      <w:r w:rsidR="00305EAC" w:rsidRPr="000D6685">
        <w:rPr>
          <w:lang w:val="en-US"/>
        </w:rPr>
        <w:t>tubing</w:t>
      </w:r>
      <w:r w:rsidRPr="000D6685">
        <w:rPr>
          <w:lang w:val="en-US"/>
        </w:rPr>
        <w:t xml:space="preserve"> for washing solution (on autosampler). </w:t>
      </w:r>
      <w:r w:rsidR="00B57661" w:rsidRPr="000D6685">
        <w:rPr>
          <w:lang w:val="en-US"/>
        </w:rPr>
        <w:t xml:space="preserve"> </w:t>
      </w:r>
    </w:p>
    <w:p w14:paraId="3A0DC6E3" w14:textId="0EA754AE" w:rsidR="00B57661" w:rsidRPr="000D6685" w:rsidRDefault="00CE18C0" w:rsidP="008E3718">
      <w:pPr>
        <w:numPr>
          <w:ilvl w:val="1"/>
          <w:numId w:val="8"/>
        </w:numPr>
        <w:ind w:left="641" w:hanging="357"/>
        <w:rPr>
          <w:lang w:val="en-US"/>
        </w:rPr>
      </w:pPr>
      <w:r w:rsidRPr="007B2A8D">
        <w:rPr>
          <w:color w:val="000000" w:themeColor="text1"/>
          <w:lang w:val="en-US"/>
        </w:rPr>
        <w:t xml:space="preserve">Add </w:t>
      </w:r>
      <w:r w:rsidR="00EA7545" w:rsidRPr="007B2A8D">
        <w:rPr>
          <w:color w:val="000000" w:themeColor="text1"/>
          <w:lang w:val="en-US"/>
        </w:rPr>
        <w:t xml:space="preserve">2 % HNO3 </w:t>
      </w:r>
      <w:r w:rsidRPr="000D6685">
        <w:rPr>
          <w:lang w:val="en-US"/>
        </w:rPr>
        <w:t xml:space="preserve">washing solution if necessary. </w:t>
      </w:r>
    </w:p>
    <w:p w14:paraId="3D93BA52" w14:textId="2C92D26A" w:rsidR="00737DFE" w:rsidRPr="000D6685" w:rsidRDefault="000D0574" w:rsidP="008E3718">
      <w:pPr>
        <w:numPr>
          <w:ilvl w:val="1"/>
          <w:numId w:val="8"/>
        </w:numPr>
        <w:ind w:left="568" w:hanging="284"/>
      </w:pPr>
      <w:r w:rsidRPr="000D6685">
        <w:t>Open</w:t>
      </w:r>
      <w:r w:rsidR="00737DFE" w:rsidRPr="000D6685">
        <w:t xml:space="preserve"> </w:t>
      </w:r>
      <w:proofErr w:type="spellStart"/>
      <w:r w:rsidR="00737DFE" w:rsidRPr="000D6685">
        <w:rPr>
          <w:b/>
        </w:rPr>
        <w:t>MPExpert</w:t>
      </w:r>
      <w:proofErr w:type="spellEnd"/>
      <w:r w:rsidR="00737DFE" w:rsidRPr="000D6685">
        <w:t xml:space="preserve"> (</w:t>
      </w:r>
      <w:proofErr w:type="spellStart"/>
      <w:r w:rsidR="00737DFE" w:rsidRPr="000D6685">
        <w:t>i</w:t>
      </w:r>
      <w:r w:rsidRPr="000D6685">
        <w:t>c</w:t>
      </w:r>
      <w:r w:rsidR="00737DFE" w:rsidRPr="000D6685">
        <w:t>on</w:t>
      </w:r>
      <w:proofErr w:type="spellEnd"/>
      <w:r w:rsidR="00737DFE" w:rsidRPr="000D6685">
        <w:t xml:space="preserve"> – desktop)</w:t>
      </w:r>
    </w:p>
    <w:p w14:paraId="675FBD0B" w14:textId="3DAD3F81" w:rsidR="00737DFE" w:rsidRPr="000D6685" w:rsidRDefault="000D0574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lang w:val="en-US"/>
        </w:rPr>
        <w:t>Open the</w:t>
      </w:r>
      <w:r w:rsidR="00737DFE" w:rsidRPr="000D6685">
        <w:rPr>
          <w:lang w:val="en-US"/>
        </w:rPr>
        <w:t xml:space="preserve"> </w:t>
      </w:r>
      <w:r w:rsidR="00737DFE" w:rsidRPr="000D6685">
        <w:rPr>
          <w:b/>
          <w:lang w:val="en-US"/>
        </w:rPr>
        <w:t>PUMP</w:t>
      </w:r>
      <w:r w:rsidRPr="000D6685">
        <w:rPr>
          <w:b/>
          <w:lang w:val="en-US"/>
        </w:rPr>
        <w:t xml:space="preserve"> </w:t>
      </w:r>
      <w:r w:rsidRPr="000D6685">
        <w:rPr>
          <w:bCs/>
          <w:lang w:val="en-US"/>
        </w:rPr>
        <w:t>tab</w:t>
      </w:r>
      <w:r w:rsidR="00737DFE" w:rsidRPr="000D6685">
        <w:rPr>
          <w:lang w:val="en-US"/>
        </w:rPr>
        <w:t xml:space="preserve"> </w:t>
      </w:r>
      <w:r w:rsidRPr="000D6685">
        <w:rPr>
          <w:lang w:val="en-US"/>
        </w:rPr>
        <w:t>– press</w:t>
      </w:r>
      <w:r w:rsidR="00737DFE" w:rsidRPr="000D6685">
        <w:rPr>
          <w:lang w:val="en-US"/>
        </w:rPr>
        <w:t xml:space="preserve"> «</w:t>
      </w:r>
      <w:r w:rsidR="00737DFE" w:rsidRPr="000D6685">
        <w:rPr>
          <w:i/>
          <w:lang w:val="en-US"/>
        </w:rPr>
        <w:t>normal</w:t>
      </w:r>
      <w:r w:rsidR="0090551F" w:rsidRPr="000D6685">
        <w:rPr>
          <w:lang w:val="en-US"/>
        </w:rPr>
        <w:t>»</w:t>
      </w:r>
    </w:p>
    <w:p w14:paraId="5EE4465B" w14:textId="64B79395" w:rsidR="009A4DD4" w:rsidRPr="000D6685" w:rsidRDefault="000D0574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lang w:val="en-US"/>
        </w:rPr>
        <w:t>Tight</w:t>
      </w:r>
      <w:r w:rsidR="00305EAC" w:rsidRPr="000D6685">
        <w:rPr>
          <w:lang w:val="en-US"/>
        </w:rPr>
        <w:t>en the</w:t>
      </w:r>
      <w:r w:rsidRPr="000D6685">
        <w:rPr>
          <w:lang w:val="en-US"/>
        </w:rPr>
        <w:t xml:space="preserve"> tubing on the</w:t>
      </w:r>
      <w:r w:rsidR="00737DFE" w:rsidRPr="000D6685">
        <w:rPr>
          <w:lang w:val="en-US"/>
        </w:rPr>
        <w:t xml:space="preserve"> instrument</w:t>
      </w:r>
      <w:r w:rsidRPr="000D6685">
        <w:rPr>
          <w:lang w:val="en-US"/>
        </w:rPr>
        <w:t xml:space="preserve"> itself (easier</w:t>
      </w:r>
      <w:r w:rsidR="00737DFE" w:rsidRPr="000D6685">
        <w:rPr>
          <w:lang w:val="en-US"/>
        </w:rPr>
        <w:t xml:space="preserve"> </w:t>
      </w:r>
      <w:r w:rsidRPr="000D6685">
        <w:rPr>
          <w:lang w:val="en-US"/>
        </w:rPr>
        <w:t>when the pump is running)</w:t>
      </w:r>
    </w:p>
    <w:p w14:paraId="766BF875" w14:textId="17E78864" w:rsidR="009A4DD4" w:rsidRPr="000D6685" w:rsidRDefault="00737DFE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b/>
          <w:lang w:val="en-US"/>
        </w:rPr>
        <w:t>Plasma</w:t>
      </w:r>
      <w:r w:rsidRPr="000D6685">
        <w:rPr>
          <w:lang w:val="en-US"/>
        </w:rPr>
        <w:t xml:space="preserve"> – </w:t>
      </w:r>
      <w:r w:rsidR="0090551F" w:rsidRPr="000D6685">
        <w:rPr>
          <w:lang w:val="en-US"/>
        </w:rPr>
        <w:t>«</w:t>
      </w:r>
      <w:r w:rsidRPr="000D6685">
        <w:rPr>
          <w:i/>
          <w:lang w:val="en-US"/>
        </w:rPr>
        <w:t>plasma on</w:t>
      </w:r>
      <w:r w:rsidR="0090551F" w:rsidRPr="000D6685">
        <w:rPr>
          <w:lang w:val="en-US"/>
        </w:rPr>
        <w:t>»</w:t>
      </w:r>
      <w:r w:rsidR="003C3208" w:rsidRPr="000D6685">
        <w:rPr>
          <w:lang w:val="en-US"/>
        </w:rPr>
        <w:t xml:space="preserve"> (</w:t>
      </w:r>
      <w:r w:rsidR="000D0574" w:rsidRPr="000D6685">
        <w:rPr>
          <w:lang w:val="en-US"/>
        </w:rPr>
        <w:t>start signal sound</w:t>
      </w:r>
      <w:r w:rsidR="0090551F" w:rsidRPr="000D6685">
        <w:rPr>
          <w:lang w:val="en-US"/>
        </w:rPr>
        <w:t xml:space="preserve">, </w:t>
      </w:r>
      <w:r w:rsidR="001F56A6" w:rsidRPr="000D6685">
        <w:rPr>
          <w:lang w:val="en-US"/>
        </w:rPr>
        <w:t>check in window that plasma is on</w:t>
      </w:r>
      <w:r w:rsidR="003C3208" w:rsidRPr="000D6685">
        <w:rPr>
          <w:lang w:val="en-US"/>
        </w:rPr>
        <w:t>)</w:t>
      </w:r>
    </w:p>
    <w:p w14:paraId="272793D2" w14:textId="74C6D7D8" w:rsidR="00737DFE" w:rsidRPr="000D6685" w:rsidRDefault="00737DFE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b/>
          <w:lang w:val="en-US"/>
        </w:rPr>
        <w:t>Autosampler</w:t>
      </w:r>
      <w:r w:rsidR="0090551F" w:rsidRPr="000D6685">
        <w:rPr>
          <w:lang w:val="en-US"/>
        </w:rPr>
        <w:t xml:space="preserve"> – </w:t>
      </w:r>
      <w:r w:rsidR="003C3208" w:rsidRPr="000D6685">
        <w:rPr>
          <w:lang w:val="en-US"/>
        </w:rPr>
        <w:t>dob</w:t>
      </w:r>
      <w:r w:rsidR="001F56A6" w:rsidRPr="000D6685">
        <w:rPr>
          <w:lang w:val="en-US"/>
        </w:rPr>
        <w:t>l</w:t>
      </w:r>
      <w:r w:rsidR="003C3208" w:rsidRPr="000D6685">
        <w:rPr>
          <w:lang w:val="en-US"/>
        </w:rPr>
        <w:t>e</w:t>
      </w:r>
      <w:r w:rsidR="001F56A6" w:rsidRPr="000D6685">
        <w:rPr>
          <w:lang w:val="en-US"/>
        </w:rPr>
        <w:t xml:space="preserve"> click on the </w:t>
      </w:r>
      <w:r w:rsidR="007222E2" w:rsidRPr="000D6685">
        <w:rPr>
          <w:lang w:val="en-US"/>
        </w:rPr>
        <w:t>position</w:t>
      </w:r>
      <w:r w:rsidR="001F56A6" w:rsidRPr="000D6685">
        <w:rPr>
          <w:lang w:val="en-US"/>
        </w:rPr>
        <w:t xml:space="preserve"> for water </w:t>
      </w:r>
      <w:r w:rsidR="0090551F" w:rsidRPr="000D6685">
        <w:rPr>
          <w:lang w:val="en-US"/>
        </w:rPr>
        <w:t>(milli</w:t>
      </w:r>
      <w:r w:rsidR="001F56A6" w:rsidRPr="000D6685">
        <w:rPr>
          <w:lang w:val="en-US"/>
        </w:rPr>
        <w:t xml:space="preserve"> </w:t>
      </w:r>
      <w:r w:rsidR="0090551F" w:rsidRPr="000D6685">
        <w:rPr>
          <w:lang w:val="en-US"/>
        </w:rPr>
        <w:t>Q)</w:t>
      </w:r>
      <w:r w:rsidR="003C3208" w:rsidRPr="000D6685">
        <w:rPr>
          <w:lang w:val="en-US"/>
        </w:rPr>
        <w:t xml:space="preserve"> (</w:t>
      </w:r>
      <w:r w:rsidR="003C3208" w:rsidRPr="000D6685">
        <w:rPr>
          <w:b/>
          <w:i/>
          <w:u w:val="single"/>
          <w:lang w:val="en-US"/>
        </w:rPr>
        <w:t>NB:</w:t>
      </w:r>
      <w:r w:rsidR="00981BD4">
        <w:rPr>
          <w:b/>
          <w:i/>
          <w:u w:val="single"/>
          <w:lang w:val="en-US"/>
        </w:rPr>
        <w:t xml:space="preserve"> </w:t>
      </w:r>
      <w:r w:rsidR="001F56A6" w:rsidRPr="000D6685">
        <w:rPr>
          <w:b/>
          <w:i/>
          <w:u w:val="single"/>
          <w:lang w:val="en-US"/>
        </w:rPr>
        <w:t>take the lid off</w:t>
      </w:r>
      <w:r w:rsidR="003C3208" w:rsidRPr="000D6685">
        <w:rPr>
          <w:lang w:val="en-US"/>
        </w:rPr>
        <w:t>)</w:t>
      </w:r>
    </w:p>
    <w:p w14:paraId="345EA7BF" w14:textId="026524AD" w:rsidR="00737DFE" w:rsidRPr="000D6685" w:rsidRDefault="00737DFE" w:rsidP="009A4DD4">
      <w:pPr>
        <w:numPr>
          <w:ilvl w:val="1"/>
          <w:numId w:val="8"/>
        </w:numPr>
        <w:ind w:left="567" w:hanging="284"/>
      </w:pPr>
      <w:r w:rsidRPr="000D6685">
        <w:rPr>
          <w:b/>
        </w:rPr>
        <w:t>Pump</w:t>
      </w:r>
      <w:r w:rsidRPr="000D6685">
        <w:t xml:space="preserve"> </w:t>
      </w:r>
      <w:r w:rsidR="0090551F" w:rsidRPr="000D6685">
        <w:t>–</w:t>
      </w:r>
      <w:r w:rsidRPr="000D6685">
        <w:t xml:space="preserve"> </w:t>
      </w:r>
      <w:r w:rsidR="0090551F" w:rsidRPr="000D6685">
        <w:t>«</w:t>
      </w:r>
      <w:r w:rsidRPr="000D6685">
        <w:rPr>
          <w:i/>
        </w:rPr>
        <w:t>fast</w:t>
      </w:r>
      <w:r w:rsidR="0090551F" w:rsidRPr="000D6685">
        <w:t>»</w:t>
      </w:r>
    </w:p>
    <w:p w14:paraId="2E5616AA" w14:textId="0B784387" w:rsidR="00737DFE" w:rsidRPr="000D6685" w:rsidRDefault="00737DFE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b/>
          <w:lang w:val="en-US"/>
        </w:rPr>
        <w:t>Instrument</w:t>
      </w:r>
      <w:r w:rsidR="001F56A6" w:rsidRPr="000D6685">
        <w:rPr>
          <w:b/>
          <w:lang w:val="en-US"/>
        </w:rPr>
        <w:t>- Status</w:t>
      </w:r>
      <w:r w:rsidRPr="000D6685">
        <w:rPr>
          <w:lang w:val="en-US"/>
        </w:rPr>
        <w:t xml:space="preserve"> –</w:t>
      </w:r>
      <w:r w:rsidR="001F56A6" w:rsidRPr="000D6685">
        <w:rPr>
          <w:lang w:val="en-US"/>
        </w:rPr>
        <w:t xml:space="preserve"> </w:t>
      </w:r>
      <w:r w:rsidRPr="000D6685">
        <w:rPr>
          <w:lang w:val="en-US"/>
        </w:rPr>
        <w:t>(her</w:t>
      </w:r>
      <w:r w:rsidR="001F56A6" w:rsidRPr="000D6685">
        <w:rPr>
          <w:lang w:val="en-US"/>
        </w:rPr>
        <w:t>e you can see if plasma is not turned on due to air in the system, or see error messages</w:t>
      </w:r>
      <w:r w:rsidR="001D358C" w:rsidRPr="000D6685">
        <w:rPr>
          <w:lang w:val="en-US"/>
        </w:rPr>
        <w:t>)</w:t>
      </w:r>
    </w:p>
    <w:p w14:paraId="37B04E27" w14:textId="70F5D02B" w:rsidR="001D358C" w:rsidRPr="000D6685" w:rsidRDefault="001F56A6" w:rsidP="00605AA8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lang w:val="en-US"/>
        </w:rPr>
        <w:t xml:space="preserve">Look in the spray chamber- when it has become </w:t>
      </w:r>
      <w:r w:rsidR="003E0DC6" w:rsidRPr="000D6685">
        <w:rPr>
          <w:lang w:val="en-US"/>
        </w:rPr>
        <w:t>foggy;</w:t>
      </w:r>
      <w:r w:rsidR="00B57661" w:rsidRPr="000D6685">
        <w:rPr>
          <w:lang w:val="en-US"/>
        </w:rPr>
        <w:t xml:space="preserve"> </w:t>
      </w:r>
      <w:r w:rsidR="00737DFE" w:rsidRPr="000D6685">
        <w:rPr>
          <w:b/>
          <w:lang w:val="en-US"/>
        </w:rPr>
        <w:t>Pump</w:t>
      </w:r>
      <w:r w:rsidR="00737DFE" w:rsidRPr="000D6685">
        <w:rPr>
          <w:lang w:val="en-US"/>
        </w:rPr>
        <w:t xml:space="preserve"> – </w:t>
      </w:r>
      <w:r w:rsidR="000001DD" w:rsidRPr="000D6685">
        <w:rPr>
          <w:lang w:val="en-US"/>
        </w:rPr>
        <w:t>«</w:t>
      </w:r>
      <w:r w:rsidR="00737DFE" w:rsidRPr="000D6685">
        <w:rPr>
          <w:i/>
          <w:lang w:val="en-US"/>
        </w:rPr>
        <w:t>normal</w:t>
      </w:r>
      <w:r w:rsidR="000001DD" w:rsidRPr="000D6685">
        <w:rPr>
          <w:lang w:val="en-US"/>
        </w:rPr>
        <w:t xml:space="preserve">» </w:t>
      </w:r>
      <w:r w:rsidR="00B57661" w:rsidRPr="000D6685">
        <w:rPr>
          <w:lang w:val="en-US"/>
        </w:rPr>
        <w:t xml:space="preserve"> </w:t>
      </w:r>
    </w:p>
    <w:p w14:paraId="01B2F235" w14:textId="77777777" w:rsidR="008049D4" w:rsidRPr="000D6685" w:rsidRDefault="008049D4" w:rsidP="008049D4">
      <w:pPr>
        <w:ind w:left="567"/>
        <w:rPr>
          <w:lang w:val="en-US"/>
        </w:rPr>
      </w:pPr>
    </w:p>
    <w:p w14:paraId="49028C08" w14:textId="319AE819" w:rsidR="008049D4" w:rsidRPr="000D6685" w:rsidRDefault="001F56A6" w:rsidP="008049D4">
      <w:pPr>
        <w:ind w:left="567"/>
        <w:rPr>
          <w:lang w:val="en-US"/>
        </w:rPr>
      </w:pPr>
      <w:r w:rsidRPr="000D6685">
        <w:rPr>
          <w:lang w:val="en-US"/>
        </w:rPr>
        <w:t>If</w:t>
      </w:r>
      <w:r w:rsidR="008049D4" w:rsidRPr="000D6685">
        <w:rPr>
          <w:lang w:val="en-US"/>
        </w:rPr>
        <w:t xml:space="preserve"> </w:t>
      </w:r>
      <w:r w:rsidR="004F72A2" w:rsidRPr="000D6685">
        <w:rPr>
          <w:lang w:val="en-US"/>
        </w:rPr>
        <w:t>«</w:t>
      </w:r>
      <w:r w:rsidR="008049D4" w:rsidRPr="000D6685">
        <w:rPr>
          <w:lang w:val="en-US"/>
        </w:rPr>
        <w:t>Calibration overdue</w:t>
      </w:r>
      <w:r w:rsidR="004F72A2" w:rsidRPr="000D6685">
        <w:rPr>
          <w:lang w:val="en-US"/>
        </w:rPr>
        <w:t>»</w:t>
      </w:r>
      <w:r w:rsidR="008049D4" w:rsidRPr="000D6685">
        <w:rPr>
          <w:lang w:val="en-US"/>
        </w:rPr>
        <w:t>-</w:t>
      </w:r>
      <w:r w:rsidRPr="000D6685">
        <w:rPr>
          <w:lang w:val="en-US"/>
        </w:rPr>
        <w:t>perform a wavelength calibration point</w:t>
      </w:r>
      <w:r w:rsidR="004F72A2" w:rsidRPr="000D6685">
        <w:rPr>
          <w:lang w:val="en-US"/>
        </w:rPr>
        <w:t xml:space="preserve"> pkt 52 (</w:t>
      </w:r>
      <w:r w:rsidRPr="000D6685">
        <w:rPr>
          <w:lang w:val="en-US"/>
        </w:rPr>
        <w:t>once per month</w:t>
      </w:r>
      <w:r w:rsidR="004F72A2" w:rsidRPr="000D6685">
        <w:rPr>
          <w:lang w:val="en-US"/>
        </w:rPr>
        <w:t>).</w:t>
      </w:r>
    </w:p>
    <w:p w14:paraId="01C2F245" w14:textId="77777777" w:rsidR="008049D4" w:rsidRPr="00BA7334" w:rsidRDefault="008049D4" w:rsidP="008049D4">
      <w:pPr>
        <w:ind w:left="567"/>
        <w:rPr>
          <w:color w:val="FF0000"/>
          <w:lang w:val="en-US"/>
        </w:rPr>
      </w:pPr>
    </w:p>
    <w:p w14:paraId="2ED4DFA3" w14:textId="3FD76C3B" w:rsidR="00AC1CCD" w:rsidRPr="005715C3" w:rsidRDefault="003E0DC6" w:rsidP="00605AA8">
      <w:pPr>
        <w:rPr>
          <w:u w:val="single"/>
          <w:lang w:val="en-US"/>
        </w:rPr>
      </w:pPr>
      <w:r w:rsidRPr="005715C3">
        <w:rPr>
          <w:u w:val="single"/>
          <w:lang w:val="en-US"/>
        </w:rPr>
        <w:t>Check sensitivity:</w:t>
      </w:r>
    </w:p>
    <w:p w14:paraId="37944E41" w14:textId="5F640BC3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 xml:space="preserve">Autosampler- </w:t>
      </w:r>
      <w:r w:rsidR="003E0DC6" w:rsidRPr="005715C3">
        <w:rPr>
          <w:lang w:val="en-US"/>
        </w:rPr>
        <w:t>double click on the position for sensitivity</w:t>
      </w:r>
      <w:r w:rsidRPr="005715C3">
        <w:rPr>
          <w:lang w:val="en-US"/>
        </w:rPr>
        <w:t xml:space="preserve"> (</w:t>
      </w:r>
      <w:r w:rsidR="003E0DC6" w:rsidRPr="005715C3">
        <w:rPr>
          <w:lang w:val="en-US"/>
        </w:rPr>
        <w:t>remember to take off the lid</w:t>
      </w:r>
      <w:r w:rsidRPr="005715C3">
        <w:rPr>
          <w:lang w:val="en-US"/>
        </w:rPr>
        <w:t>)</w:t>
      </w:r>
    </w:p>
    <w:p w14:paraId="4F8ADC85" w14:textId="1C242B3B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Pump - fast</w:t>
      </w:r>
    </w:p>
    <w:p w14:paraId="1D3AAA0B" w14:textId="080712C5" w:rsidR="000001DD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 xml:space="preserve">Instrument: Quick read – </w:t>
      </w:r>
      <w:r w:rsidR="003E0DC6" w:rsidRPr="005715C3">
        <w:rPr>
          <w:lang w:val="en-US"/>
        </w:rPr>
        <w:t>press</w:t>
      </w:r>
      <w:r w:rsidR="00BB61B0" w:rsidRPr="005715C3">
        <w:rPr>
          <w:lang w:val="en-US"/>
        </w:rPr>
        <w:t xml:space="preserve"> </w:t>
      </w:r>
      <w:r w:rsidRPr="005715C3">
        <w:rPr>
          <w:lang w:val="en-US"/>
        </w:rPr>
        <w:t xml:space="preserve">«Y» </w:t>
      </w:r>
      <w:r w:rsidR="003E0DC6" w:rsidRPr="005715C3">
        <w:rPr>
          <w:lang w:val="en-US"/>
        </w:rPr>
        <w:t xml:space="preserve">in </w:t>
      </w:r>
      <w:r w:rsidR="00BB61B0" w:rsidRPr="005715C3">
        <w:rPr>
          <w:lang w:val="en-US"/>
        </w:rPr>
        <w:t xml:space="preserve">the </w:t>
      </w:r>
      <w:r w:rsidR="003E0DC6" w:rsidRPr="005715C3">
        <w:rPr>
          <w:lang w:val="en-US"/>
        </w:rPr>
        <w:t>periodic table.</w:t>
      </w:r>
    </w:p>
    <w:p w14:paraId="6E9A25A9" w14:textId="744BED7E" w:rsidR="004B3340" w:rsidRPr="005715C3" w:rsidRDefault="003E0DC6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lastRenderedPageBreak/>
        <w:t>Check that the line for 3</w:t>
      </w:r>
      <w:r w:rsidR="004B3340" w:rsidRPr="005715C3">
        <w:rPr>
          <w:lang w:val="en-US"/>
        </w:rPr>
        <w:t xml:space="preserve">71.029 nm </w:t>
      </w:r>
      <w:r w:rsidRPr="005715C3">
        <w:rPr>
          <w:lang w:val="en-US"/>
        </w:rPr>
        <w:t xml:space="preserve">is highlighted. </w:t>
      </w:r>
    </w:p>
    <w:p w14:paraId="2AA3B10B" w14:textId="7B1C01D6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Pump – normal (</w:t>
      </w:r>
      <w:r w:rsidR="003E0DC6" w:rsidRPr="005715C3">
        <w:rPr>
          <w:lang w:val="en-US"/>
        </w:rPr>
        <w:t>when the sample has reached the spray chamber</w:t>
      </w:r>
      <w:r w:rsidRPr="005715C3">
        <w:rPr>
          <w:lang w:val="en-US"/>
        </w:rPr>
        <w:t>)</w:t>
      </w:r>
    </w:p>
    <w:p w14:paraId="64CBB528" w14:textId="77777777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Read</w:t>
      </w:r>
    </w:p>
    <w:p w14:paraId="75F1A847" w14:textId="63DACB87" w:rsidR="004B3340" w:rsidRPr="007B2A8D" w:rsidRDefault="003E0DC6" w:rsidP="000001DD">
      <w:pPr>
        <w:pStyle w:val="ListParagraph"/>
        <w:numPr>
          <w:ilvl w:val="1"/>
          <w:numId w:val="8"/>
        </w:numPr>
        <w:rPr>
          <w:color w:val="000000" w:themeColor="text1"/>
          <w:lang w:val="en-US"/>
        </w:rPr>
      </w:pPr>
      <w:r w:rsidRPr="005715C3">
        <w:rPr>
          <w:lang w:val="en-US"/>
        </w:rPr>
        <w:t>Read off the</w:t>
      </w:r>
      <w:r w:rsidR="004B3340" w:rsidRPr="005715C3">
        <w:rPr>
          <w:lang w:val="en-US"/>
        </w:rPr>
        <w:t xml:space="preserve"> intensit</w:t>
      </w:r>
      <w:r w:rsidRPr="005715C3">
        <w:rPr>
          <w:lang w:val="en-US"/>
        </w:rPr>
        <w:t>y</w:t>
      </w:r>
      <w:r w:rsidR="004B3340" w:rsidRPr="005715C3">
        <w:rPr>
          <w:lang w:val="en-US"/>
        </w:rPr>
        <w:t xml:space="preserve"> x 3 (</w:t>
      </w:r>
      <w:r w:rsidRPr="005715C3">
        <w:rPr>
          <w:lang w:val="en-US"/>
        </w:rPr>
        <w:t>press</w:t>
      </w:r>
      <w:r w:rsidR="004B3340" w:rsidRPr="005715C3">
        <w:rPr>
          <w:lang w:val="en-US"/>
        </w:rPr>
        <w:t xml:space="preserve"> </w:t>
      </w:r>
      <w:r w:rsidR="004B3340" w:rsidRPr="007B2A8D">
        <w:rPr>
          <w:color w:val="000000" w:themeColor="text1"/>
          <w:lang w:val="en-US"/>
        </w:rPr>
        <w:t xml:space="preserve">read 3 </w:t>
      </w:r>
      <w:r w:rsidRPr="007B2A8D">
        <w:rPr>
          <w:color w:val="000000" w:themeColor="text1"/>
          <w:lang w:val="en-US"/>
        </w:rPr>
        <w:t>times</w:t>
      </w:r>
      <w:r w:rsidR="004B3340" w:rsidRPr="007B2A8D">
        <w:rPr>
          <w:color w:val="000000" w:themeColor="text1"/>
          <w:lang w:val="en-US"/>
        </w:rPr>
        <w:t>)</w:t>
      </w:r>
      <w:r w:rsidR="00EA7545" w:rsidRPr="007B2A8D">
        <w:rPr>
          <w:color w:val="000000" w:themeColor="text1"/>
          <w:lang w:val="en-US"/>
        </w:rPr>
        <w:t xml:space="preserve"> Write the result in logbook. Intensity should be around 100 000 (Between 85 000 and 120 000)</w:t>
      </w:r>
    </w:p>
    <w:p w14:paraId="52D1A972" w14:textId="1A3885B8" w:rsidR="004B3340" w:rsidRPr="007B2A8D" w:rsidRDefault="004B3340" w:rsidP="000001DD">
      <w:pPr>
        <w:pStyle w:val="ListParagraph"/>
        <w:numPr>
          <w:ilvl w:val="1"/>
          <w:numId w:val="8"/>
        </w:numPr>
        <w:rPr>
          <w:color w:val="000000" w:themeColor="text1"/>
          <w:lang w:val="en-US"/>
        </w:rPr>
      </w:pPr>
      <w:r w:rsidRPr="007B2A8D">
        <w:rPr>
          <w:color w:val="000000" w:themeColor="text1"/>
          <w:lang w:val="en-US"/>
        </w:rPr>
        <w:t xml:space="preserve">Autosampler </w:t>
      </w:r>
      <w:r w:rsidR="00A7253A" w:rsidRPr="007B2A8D">
        <w:rPr>
          <w:color w:val="000000" w:themeColor="text1"/>
          <w:lang w:val="en-US"/>
        </w:rPr>
        <w:t>–</w:t>
      </w:r>
      <w:r w:rsidRPr="007B2A8D">
        <w:rPr>
          <w:color w:val="000000" w:themeColor="text1"/>
          <w:lang w:val="en-US"/>
        </w:rPr>
        <w:t xml:space="preserve"> rinse</w:t>
      </w:r>
    </w:p>
    <w:p w14:paraId="505E6BC8" w14:textId="77777777" w:rsidR="00A7253A" w:rsidRPr="005715C3" w:rsidRDefault="00A7253A" w:rsidP="00A7253A">
      <w:pPr>
        <w:rPr>
          <w:u w:val="single"/>
          <w:lang w:val="en-US"/>
        </w:rPr>
      </w:pPr>
    </w:p>
    <w:p w14:paraId="5159AAAD" w14:textId="77777777" w:rsidR="00B504B2" w:rsidRPr="005715C3" w:rsidRDefault="00B504B2" w:rsidP="00A7253A">
      <w:pPr>
        <w:rPr>
          <w:u w:val="single"/>
          <w:lang w:val="en-US"/>
        </w:rPr>
      </w:pPr>
    </w:p>
    <w:p w14:paraId="77F59293" w14:textId="77777777" w:rsidR="00A7253A" w:rsidRPr="005715C3" w:rsidRDefault="00A7253A" w:rsidP="00A7253A">
      <w:pPr>
        <w:rPr>
          <w:u w:val="single"/>
        </w:rPr>
      </w:pPr>
      <w:proofErr w:type="spellStart"/>
      <w:r w:rsidRPr="005715C3">
        <w:rPr>
          <w:u w:val="single"/>
        </w:rPr>
        <w:t>Quick</w:t>
      </w:r>
      <w:proofErr w:type="spellEnd"/>
      <w:r w:rsidRPr="005715C3">
        <w:rPr>
          <w:u w:val="single"/>
        </w:rPr>
        <w:t xml:space="preserve"> </w:t>
      </w:r>
      <w:proofErr w:type="spellStart"/>
      <w:r w:rsidRPr="005715C3">
        <w:rPr>
          <w:u w:val="single"/>
        </w:rPr>
        <w:t>read</w:t>
      </w:r>
      <w:proofErr w:type="spellEnd"/>
    </w:p>
    <w:p w14:paraId="32852A6B" w14:textId="77777777" w:rsidR="003E0DC6" w:rsidRPr="005715C3" w:rsidRDefault="003E0DC6" w:rsidP="005564C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Put the injector in the sample</w:t>
      </w:r>
    </w:p>
    <w:p w14:paraId="132568C8" w14:textId="68341E8E" w:rsidR="00A7253A" w:rsidRPr="005715C3" w:rsidRDefault="00A7253A" w:rsidP="005564CD">
      <w:pPr>
        <w:pStyle w:val="ListParagraph"/>
        <w:numPr>
          <w:ilvl w:val="1"/>
          <w:numId w:val="8"/>
        </w:numPr>
      </w:pPr>
      <w:r w:rsidRPr="005715C3">
        <w:t>Instrument-</w:t>
      </w:r>
      <w:proofErr w:type="spellStart"/>
      <w:r w:rsidRPr="005715C3">
        <w:t>quick</w:t>
      </w:r>
      <w:proofErr w:type="spellEnd"/>
      <w:r w:rsidRPr="005715C3">
        <w:t xml:space="preserve"> </w:t>
      </w:r>
      <w:proofErr w:type="spellStart"/>
      <w:r w:rsidRPr="005715C3">
        <w:t>read</w:t>
      </w:r>
      <w:proofErr w:type="spellEnd"/>
    </w:p>
    <w:p w14:paraId="1D31818C" w14:textId="0CDEAC02" w:rsidR="00A7253A" w:rsidRPr="00BA7334" w:rsidRDefault="003763AB" w:rsidP="00923C13">
      <w:pPr>
        <w:pStyle w:val="ListParagraph"/>
        <w:numPr>
          <w:ilvl w:val="1"/>
          <w:numId w:val="8"/>
        </w:numPr>
        <w:rPr>
          <w:color w:val="000000" w:themeColor="text1"/>
          <w:lang w:val="en-US"/>
        </w:rPr>
      </w:pPr>
      <w:r w:rsidRPr="00BA7334">
        <w:rPr>
          <w:color w:val="000000" w:themeColor="text1"/>
          <w:lang w:val="en-US"/>
        </w:rPr>
        <w:t xml:space="preserve">Measure the intensity of the selected mineral, for example, press Sodium and then </w:t>
      </w:r>
      <w:proofErr w:type="spellStart"/>
      <w:proofErr w:type="gramStart"/>
      <w:r w:rsidRPr="00BA7334">
        <w:rPr>
          <w:color w:val="000000" w:themeColor="text1"/>
          <w:lang w:val="en-US"/>
        </w:rPr>
        <w:t>read:scan</w:t>
      </w:r>
      <w:proofErr w:type="spellEnd"/>
      <w:proofErr w:type="gramEnd"/>
      <w:r w:rsidRPr="00BA7334">
        <w:rPr>
          <w:color w:val="000000" w:themeColor="text1"/>
          <w:lang w:val="en-US"/>
        </w:rPr>
        <w:t xml:space="preserve"> 588,995:</w:t>
      </w:r>
      <w:r w:rsidR="00A7253A" w:rsidRPr="00BA7334">
        <w:rPr>
          <w:color w:val="000000" w:themeColor="text1"/>
          <w:lang w:val="en-US"/>
        </w:rPr>
        <w:t xml:space="preserve">120,000 </w:t>
      </w:r>
      <w:r w:rsidR="00923C13" w:rsidRPr="00BA7334">
        <w:rPr>
          <w:color w:val="000000" w:themeColor="text1"/>
          <w:lang w:val="en-US"/>
        </w:rPr>
        <w:t>intensit</w:t>
      </w:r>
      <w:r w:rsidRPr="00BA7334">
        <w:rPr>
          <w:color w:val="000000" w:themeColor="text1"/>
          <w:lang w:val="en-US"/>
        </w:rPr>
        <w:t>y</w:t>
      </w:r>
      <w:r w:rsidR="00923C13" w:rsidRPr="00BA7334">
        <w:rPr>
          <w:color w:val="000000" w:themeColor="text1"/>
          <w:lang w:val="en-US"/>
        </w:rPr>
        <w:t>.</w:t>
      </w:r>
      <w:r w:rsidRPr="00BA7334">
        <w:rPr>
          <w:color w:val="000000" w:themeColor="text1"/>
          <w:lang w:val="en-US"/>
        </w:rPr>
        <w:t xml:space="preserve"> Write in the lab journal. Gives an indication of whether you need to dilute the sample further. Dilute stock solutions if necessary, to the appropriate ranges using a diluent that will match the sample matrix.</w:t>
      </w:r>
    </w:p>
    <w:p w14:paraId="0F4396E1" w14:textId="77777777" w:rsidR="001D358C" w:rsidRPr="00BA7334" w:rsidRDefault="001D358C" w:rsidP="001D358C">
      <w:pPr>
        <w:ind w:left="720"/>
        <w:rPr>
          <w:color w:val="FF0000"/>
          <w:lang w:val="en-US"/>
        </w:rPr>
      </w:pPr>
    </w:p>
    <w:p w14:paraId="18FA3511" w14:textId="77777777" w:rsidR="00981BD4" w:rsidRDefault="00981BD4" w:rsidP="001D358C">
      <w:pPr>
        <w:rPr>
          <w:u w:val="single"/>
          <w:lang w:val="en-US"/>
        </w:rPr>
      </w:pPr>
    </w:p>
    <w:p w14:paraId="2EFFE000" w14:textId="0B536299" w:rsidR="001D358C" w:rsidRPr="005715C3" w:rsidRDefault="003763AB" w:rsidP="001D358C">
      <w:pPr>
        <w:rPr>
          <w:u w:val="single"/>
        </w:rPr>
      </w:pPr>
      <w:r w:rsidRPr="005715C3">
        <w:rPr>
          <w:u w:val="single"/>
          <w:lang w:val="en-US"/>
        </w:rPr>
        <w:t>Create sequence</w:t>
      </w:r>
      <w:r w:rsidR="001D358C" w:rsidRPr="005715C3">
        <w:rPr>
          <w:u w:val="single"/>
        </w:rPr>
        <w:t>:</w:t>
      </w:r>
    </w:p>
    <w:p w14:paraId="29412490" w14:textId="63551423" w:rsidR="00737DFE" w:rsidRPr="005715C3" w:rsidRDefault="001D358C" w:rsidP="009A4DD4">
      <w:pPr>
        <w:numPr>
          <w:ilvl w:val="1"/>
          <w:numId w:val="8"/>
        </w:numPr>
        <w:ind w:left="567" w:hanging="284"/>
        <w:rPr>
          <w:lang w:val="en-US"/>
        </w:rPr>
      </w:pPr>
      <w:proofErr w:type="spellStart"/>
      <w:r w:rsidRPr="005715C3">
        <w:rPr>
          <w:b/>
          <w:lang w:val="en-US"/>
        </w:rPr>
        <w:t>MPExpert</w:t>
      </w:r>
      <w:proofErr w:type="spellEnd"/>
      <w:r w:rsidRPr="005715C3">
        <w:rPr>
          <w:b/>
          <w:lang w:val="en-US"/>
        </w:rPr>
        <w:t>-</w:t>
      </w:r>
      <w:r w:rsidR="004B3340" w:rsidRPr="005715C3">
        <w:rPr>
          <w:b/>
          <w:lang w:val="en-US"/>
        </w:rPr>
        <w:t xml:space="preserve"> </w:t>
      </w:r>
      <w:r w:rsidR="00AC1CCD" w:rsidRPr="005715C3">
        <w:rPr>
          <w:b/>
          <w:lang w:val="en-US"/>
        </w:rPr>
        <w:t>“</w:t>
      </w:r>
      <w:r w:rsidRPr="005715C3">
        <w:rPr>
          <w:i/>
          <w:lang w:val="en-US"/>
        </w:rPr>
        <w:t>New F</w:t>
      </w:r>
      <w:r w:rsidR="00B57661" w:rsidRPr="005715C3">
        <w:rPr>
          <w:i/>
          <w:lang w:val="en-US"/>
        </w:rPr>
        <w:t>rom</w:t>
      </w:r>
      <w:r w:rsidR="00AC1CCD" w:rsidRPr="005715C3">
        <w:rPr>
          <w:b/>
          <w:lang w:val="en-US"/>
        </w:rPr>
        <w:t>”</w:t>
      </w:r>
      <w:r w:rsidR="00040FA4" w:rsidRPr="005715C3">
        <w:rPr>
          <w:b/>
          <w:lang w:val="en-US"/>
        </w:rPr>
        <w:t>.</w:t>
      </w:r>
    </w:p>
    <w:p w14:paraId="43246382" w14:textId="009BFD5A" w:rsidR="00B57661" w:rsidRPr="005715C3" w:rsidRDefault="003763AB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Double click: ex. Yttrium</w:t>
      </w:r>
      <w:r w:rsidR="00B57661" w:rsidRPr="005715C3">
        <w:rPr>
          <w:lang w:val="en-US"/>
        </w:rPr>
        <w:t>_180323</w:t>
      </w:r>
    </w:p>
    <w:p w14:paraId="675D4171" w14:textId="014D3CC4" w:rsidR="00584BCA" w:rsidRPr="005715C3" w:rsidRDefault="005715C3" w:rsidP="00584BCA">
      <w:pPr>
        <w:numPr>
          <w:ilvl w:val="1"/>
          <w:numId w:val="8"/>
        </w:numPr>
        <w:ind w:left="567" w:hanging="284"/>
        <w:rPr>
          <w:lang w:val="en-US"/>
        </w:rPr>
      </w:pPr>
      <w:r>
        <w:rPr>
          <w:lang w:val="en-US"/>
        </w:rPr>
        <w:t>I</w:t>
      </w:r>
      <w:r w:rsidR="00584BCA" w:rsidRPr="005715C3">
        <w:rPr>
          <w:lang w:val="en-US"/>
        </w:rPr>
        <w:t xml:space="preserve">nsert </w:t>
      </w:r>
      <w:r>
        <w:rPr>
          <w:lang w:val="en-US"/>
        </w:rPr>
        <w:t xml:space="preserve">the </w:t>
      </w:r>
      <w:r w:rsidR="00584BCA" w:rsidRPr="005715C3">
        <w:rPr>
          <w:lang w:val="en-US"/>
        </w:rPr>
        <w:t>blank</w:t>
      </w:r>
      <w:r w:rsidR="00A946D1" w:rsidRPr="005715C3">
        <w:rPr>
          <w:lang w:val="en-US"/>
        </w:rPr>
        <w:t xml:space="preserve"> + </w:t>
      </w:r>
      <w:r>
        <w:rPr>
          <w:lang w:val="en-US"/>
        </w:rPr>
        <w:t xml:space="preserve">the </w:t>
      </w:r>
      <w:r w:rsidR="00A946D1" w:rsidRPr="005715C3">
        <w:rPr>
          <w:lang w:val="en-US"/>
        </w:rPr>
        <w:t>standard</w:t>
      </w:r>
      <w:r w:rsidR="00584BCA" w:rsidRPr="005715C3">
        <w:rPr>
          <w:lang w:val="en-US"/>
        </w:rPr>
        <w:t>s in rack</w:t>
      </w:r>
      <w:r w:rsidR="00AE4E32" w:rsidRPr="005715C3">
        <w:rPr>
          <w:lang w:val="en-US"/>
        </w:rPr>
        <w:t>, fr</w:t>
      </w:r>
      <w:r w:rsidR="00584BCA" w:rsidRPr="005715C3">
        <w:rPr>
          <w:lang w:val="en-US"/>
        </w:rPr>
        <w:t>om left-</w:t>
      </w:r>
      <w:r w:rsidR="00AE4E32" w:rsidRPr="005715C3">
        <w:rPr>
          <w:lang w:val="en-US"/>
        </w:rPr>
        <w:t xml:space="preserve"> blank - standard 1- </w:t>
      </w:r>
      <w:r w:rsidR="00823DEC" w:rsidRPr="005715C3">
        <w:rPr>
          <w:lang w:val="en-US"/>
        </w:rPr>
        <w:t xml:space="preserve">standard 2 </w:t>
      </w:r>
      <w:r w:rsidR="00584BCA" w:rsidRPr="005715C3">
        <w:rPr>
          <w:lang w:val="en-US"/>
        </w:rPr>
        <w:t>etc</w:t>
      </w:r>
      <w:r w:rsidR="00923C13" w:rsidRPr="005715C3">
        <w:rPr>
          <w:lang w:val="en-US"/>
        </w:rPr>
        <w:t>.</w:t>
      </w:r>
      <w:r w:rsidR="001D358C" w:rsidRPr="005715C3">
        <w:rPr>
          <w:lang w:val="en-US"/>
        </w:rPr>
        <w:t xml:space="preserve"> </w:t>
      </w:r>
      <w:r w:rsidR="00AE4E32" w:rsidRPr="005715C3">
        <w:rPr>
          <w:lang w:val="en-US"/>
        </w:rPr>
        <w:t xml:space="preserve">  </w:t>
      </w:r>
    </w:p>
    <w:p w14:paraId="660A38BB" w14:textId="1AC71A9F" w:rsidR="008469B6" w:rsidRPr="005715C3" w:rsidRDefault="001D358C" w:rsidP="00584BCA">
      <w:pPr>
        <w:ind w:left="567"/>
        <w:rPr>
          <w:lang w:val="en-US"/>
        </w:rPr>
      </w:pPr>
      <w:r w:rsidRPr="005715C3">
        <w:rPr>
          <w:b/>
          <w:i/>
          <w:u w:val="single"/>
          <w:lang w:val="en-US"/>
        </w:rPr>
        <w:t>NB</w:t>
      </w:r>
      <w:r w:rsidR="00584BCA" w:rsidRPr="005715C3">
        <w:rPr>
          <w:b/>
          <w:i/>
          <w:u w:val="single"/>
          <w:lang w:val="en-US"/>
        </w:rPr>
        <w:t xml:space="preserve">: </w:t>
      </w:r>
      <w:r w:rsidR="00584BCA" w:rsidRPr="005715C3">
        <w:rPr>
          <w:bCs/>
          <w:iCs/>
          <w:lang w:val="en-US"/>
        </w:rPr>
        <w:t>remove caps</w:t>
      </w:r>
      <w:r w:rsidR="00040FA4" w:rsidRPr="005715C3">
        <w:rPr>
          <w:bCs/>
          <w:iCs/>
          <w:lang w:val="en-US"/>
        </w:rPr>
        <w:t>.</w:t>
      </w:r>
    </w:p>
    <w:p w14:paraId="312F5B37" w14:textId="6BB48FF4" w:rsidR="008469B6" w:rsidRPr="005715C3" w:rsidRDefault="00584BCA" w:rsidP="00584BCA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Put samples in the next rack (position 1= right corner) </w:t>
      </w:r>
    </w:p>
    <w:p w14:paraId="00CB1B6F" w14:textId="30CD4C60" w:rsidR="00B57661" w:rsidRPr="005715C3" w:rsidRDefault="00B57661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Standards</w:t>
      </w:r>
      <w:r w:rsidR="00A946D1" w:rsidRPr="005715C3">
        <w:rPr>
          <w:b/>
          <w:lang w:val="en-US"/>
        </w:rPr>
        <w:t>-</w:t>
      </w:r>
      <w:r w:rsidRPr="005715C3">
        <w:rPr>
          <w:lang w:val="en-US"/>
        </w:rPr>
        <w:t xml:space="preserve"> </w:t>
      </w:r>
      <w:r w:rsidR="00584BCA" w:rsidRPr="005715C3">
        <w:rPr>
          <w:lang w:val="en-US"/>
        </w:rPr>
        <w:t>can add</w:t>
      </w:r>
      <w:r w:rsidRPr="005715C3">
        <w:rPr>
          <w:lang w:val="en-US"/>
        </w:rPr>
        <w:t>/</w:t>
      </w:r>
      <w:r w:rsidR="00584BCA" w:rsidRPr="005715C3">
        <w:rPr>
          <w:lang w:val="en-US"/>
        </w:rPr>
        <w:t>remove</w:t>
      </w:r>
      <w:r w:rsidRPr="005715C3">
        <w:rPr>
          <w:lang w:val="en-US"/>
        </w:rPr>
        <w:t xml:space="preserve"> standard</w:t>
      </w:r>
      <w:r w:rsidR="00584BCA" w:rsidRPr="005715C3">
        <w:rPr>
          <w:lang w:val="en-US"/>
        </w:rPr>
        <w:t>s</w:t>
      </w:r>
      <w:r w:rsidR="00923C13" w:rsidRPr="005715C3">
        <w:rPr>
          <w:lang w:val="en-US"/>
        </w:rPr>
        <w:t xml:space="preserve">. Set </w:t>
      </w:r>
      <w:r w:rsidR="00584BCA" w:rsidRPr="005715C3">
        <w:rPr>
          <w:lang w:val="en-US"/>
        </w:rPr>
        <w:t xml:space="preserve">expected calibration error </w:t>
      </w:r>
      <w:r w:rsidR="00923C13" w:rsidRPr="005715C3">
        <w:rPr>
          <w:lang w:val="en-US"/>
        </w:rPr>
        <w:t xml:space="preserve">% (0,999 </w:t>
      </w:r>
      <w:r w:rsidR="00584BCA" w:rsidRPr="005715C3">
        <w:rPr>
          <w:lang w:val="en-US"/>
        </w:rPr>
        <w:t xml:space="preserve">or </w:t>
      </w:r>
      <w:r w:rsidR="00923C13" w:rsidRPr="005715C3">
        <w:rPr>
          <w:lang w:val="en-US"/>
        </w:rPr>
        <w:t>0,990).</w:t>
      </w:r>
      <w:r w:rsidRPr="005715C3">
        <w:rPr>
          <w:lang w:val="en-US"/>
        </w:rPr>
        <w:t xml:space="preserve"> </w:t>
      </w:r>
    </w:p>
    <w:p w14:paraId="0AE82B9F" w14:textId="34800AF3" w:rsidR="008469B6" w:rsidRPr="005715C3" w:rsidRDefault="008469B6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Sequence</w:t>
      </w:r>
      <w:r w:rsidR="00A946D1" w:rsidRPr="005715C3">
        <w:rPr>
          <w:lang w:val="en-US"/>
        </w:rPr>
        <w:t>-</w:t>
      </w:r>
      <w:r w:rsidRPr="005715C3">
        <w:rPr>
          <w:lang w:val="en-US"/>
        </w:rPr>
        <w:t xml:space="preserve"> </w:t>
      </w:r>
      <w:r w:rsidR="007222E2" w:rsidRPr="005715C3">
        <w:rPr>
          <w:lang w:val="en-US"/>
        </w:rPr>
        <w:t>Enter</w:t>
      </w:r>
      <w:r w:rsidR="005715C3">
        <w:rPr>
          <w:lang w:val="en-US"/>
        </w:rPr>
        <w:t xml:space="preserve"> the</w:t>
      </w:r>
      <w:r w:rsidR="007222E2" w:rsidRPr="005715C3">
        <w:rPr>
          <w:lang w:val="en-US"/>
        </w:rPr>
        <w:t xml:space="preserve"> sample codes</w:t>
      </w:r>
      <w:r w:rsidR="001D358C" w:rsidRPr="005715C3">
        <w:rPr>
          <w:lang w:val="en-US"/>
        </w:rPr>
        <w:t xml:space="preserve">, NB </w:t>
      </w:r>
      <w:r w:rsidR="007222E2" w:rsidRPr="005715C3">
        <w:rPr>
          <w:lang w:val="en-US"/>
        </w:rPr>
        <w:t>correct positions</w:t>
      </w:r>
      <w:r w:rsidR="005B38E6" w:rsidRPr="005715C3">
        <w:rPr>
          <w:lang w:val="en-US"/>
        </w:rPr>
        <w:t>.</w:t>
      </w:r>
      <w:r w:rsidR="00CE71AF" w:rsidRPr="005715C3">
        <w:rPr>
          <w:lang w:val="en-US"/>
        </w:rPr>
        <w:t xml:space="preserve"> </w:t>
      </w:r>
      <w:r w:rsidR="007222E2" w:rsidRPr="005715C3">
        <w:rPr>
          <w:lang w:val="en-US"/>
        </w:rPr>
        <w:t xml:space="preserve">If necessary, rename the samples. If </w:t>
      </w:r>
      <w:r w:rsidR="00E80863">
        <w:rPr>
          <w:lang w:val="en-US"/>
        </w:rPr>
        <w:t>the samples are running</w:t>
      </w:r>
      <w:r w:rsidR="007222E2" w:rsidRPr="005715C3">
        <w:rPr>
          <w:lang w:val="en-US"/>
        </w:rPr>
        <w:t xml:space="preserve"> overnight; adjust</w:t>
      </w:r>
      <w:r w:rsidR="005B38E6" w:rsidRPr="005715C3">
        <w:rPr>
          <w:lang w:val="en-US"/>
        </w:rPr>
        <w:t xml:space="preserve"> «</w:t>
      </w:r>
      <w:r w:rsidR="005B38E6" w:rsidRPr="005715C3">
        <w:rPr>
          <w:i/>
          <w:lang w:val="en-US"/>
        </w:rPr>
        <w:t>turn plasma and pump off</w:t>
      </w:r>
      <w:r w:rsidR="005B38E6" w:rsidRPr="005715C3">
        <w:rPr>
          <w:lang w:val="en-US"/>
        </w:rPr>
        <w:t>»</w:t>
      </w:r>
    </w:p>
    <w:p w14:paraId="07DE3261" w14:textId="5149F8DE" w:rsidR="005B38E6" w:rsidRPr="005715C3" w:rsidRDefault="008469B6" w:rsidP="005B38E6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Autosampler</w:t>
      </w:r>
      <w:r w:rsidR="00A946D1" w:rsidRPr="005715C3">
        <w:rPr>
          <w:b/>
          <w:lang w:val="en-US"/>
        </w:rPr>
        <w:t>-</w:t>
      </w:r>
      <w:r w:rsidRPr="005715C3">
        <w:rPr>
          <w:lang w:val="en-US"/>
        </w:rPr>
        <w:t xml:space="preserve"> </w:t>
      </w:r>
      <w:r w:rsidR="007222E2" w:rsidRPr="005715C3">
        <w:rPr>
          <w:lang w:val="en-US"/>
        </w:rPr>
        <w:t xml:space="preserve">Check that </w:t>
      </w:r>
      <w:r w:rsidR="00E80863">
        <w:rPr>
          <w:lang w:val="en-US"/>
        </w:rPr>
        <w:t xml:space="preserve">the </w:t>
      </w:r>
      <w:r w:rsidR="007222E2" w:rsidRPr="005715C3">
        <w:rPr>
          <w:lang w:val="en-US"/>
        </w:rPr>
        <w:t xml:space="preserve">standards and samples are in the same positions as shown on the screen. </w:t>
      </w:r>
    </w:p>
    <w:p w14:paraId="723F7A61" w14:textId="6E9928DC" w:rsidR="008469B6" w:rsidRPr="005715C3" w:rsidRDefault="007222E2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Press </w:t>
      </w:r>
      <w:r w:rsidR="00AE4E32" w:rsidRPr="005715C3">
        <w:rPr>
          <w:lang w:val="en-US"/>
        </w:rPr>
        <w:t>«</w:t>
      </w:r>
      <w:r w:rsidR="008469B6" w:rsidRPr="005715C3">
        <w:rPr>
          <w:b/>
          <w:lang w:val="en-US"/>
        </w:rPr>
        <w:t>Run</w:t>
      </w:r>
      <w:r w:rsidR="00AE4E32" w:rsidRPr="005715C3">
        <w:rPr>
          <w:b/>
          <w:lang w:val="en-US"/>
        </w:rPr>
        <w:t>»</w:t>
      </w:r>
      <w:r w:rsidR="008469B6" w:rsidRPr="005715C3">
        <w:rPr>
          <w:lang w:val="en-US"/>
        </w:rPr>
        <w:t xml:space="preserve"> (</w:t>
      </w:r>
      <w:r w:rsidRPr="005715C3">
        <w:rPr>
          <w:lang w:val="en-US"/>
        </w:rPr>
        <w:t>upper tab</w:t>
      </w:r>
      <w:r w:rsidR="008469B6" w:rsidRPr="005715C3">
        <w:rPr>
          <w:lang w:val="en-US"/>
        </w:rPr>
        <w:t>)</w:t>
      </w:r>
      <w:r w:rsidR="005B38E6" w:rsidRPr="005715C3">
        <w:rPr>
          <w:lang w:val="en-US"/>
        </w:rPr>
        <w:t xml:space="preserve">. </w:t>
      </w:r>
    </w:p>
    <w:p w14:paraId="0846DA35" w14:textId="71183769" w:rsidR="008469B6" w:rsidRPr="005715C3" w:rsidRDefault="007222E2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 Question about storage</w:t>
      </w:r>
      <w:r w:rsidR="008469B6" w:rsidRPr="005715C3">
        <w:rPr>
          <w:lang w:val="en-US"/>
        </w:rPr>
        <w:t xml:space="preserve"> – </w:t>
      </w:r>
      <w:r w:rsidRPr="005715C3">
        <w:rPr>
          <w:lang w:val="en-US"/>
        </w:rPr>
        <w:t>save under</w:t>
      </w:r>
      <w:r w:rsidR="008469B6" w:rsidRPr="005715C3">
        <w:rPr>
          <w:lang w:val="en-US"/>
        </w:rPr>
        <w:t xml:space="preserve"> </w:t>
      </w:r>
      <w:proofErr w:type="spellStart"/>
      <w:r w:rsidR="008469B6" w:rsidRPr="005715C3">
        <w:rPr>
          <w:lang w:val="en-US"/>
        </w:rPr>
        <w:t>ÅÅMMDD_RekvXX_</w:t>
      </w:r>
      <w:r w:rsidRPr="005715C3">
        <w:rPr>
          <w:lang w:val="en-US"/>
        </w:rPr>
        <w:t>Name</w:t>
      </w:r>
      <w:proofErr w:type="spellEnd"/>
      <w:r w:rsidR="008469B6" w:rsidRPr="005715C3">
        <w:rPr>
          <w:lang w:val="en-US"/>
        </w:rPr>
        <w:t xml:space="preserve"> (</w:t>
      </w:r>
      <w:r w:rsidRPr="005715C3">
        <w:rPr>
          <w:lang w:val="en-US"/>
        </w:rPr>
        <w:t xml:space="preserve">should be </w:t>
      </w:r>
      <w:proofErr w:type="spellStart"/>
      <w:r w:rsidR="008469B6" w:rsidRPr="005715C3">
        <w:rPr>
          <w:lang w:val="en-US"/>
        </w:rPr>
        <w:t>mpws</w:t>
      </w:r>
      <w:proofErr w:type="spellEnd"/>
      <w:r w:rsidRPr="005715C3">
        <w:rPr>
          <w:lang w:val="en-US"/>
        </w:rPr>
        <w:t xml:space="preserve"> after</w:t>
      </w:r>
      <w:r w:rsidR="008469B6" w:rsidRPr="005715C3">
        <w:rPr>
          <w:lang w:val="en-US"/>
        </w:rPr>
        <w:t>)</w:t>
      </w:r>
    </w:p>
    <w:p w14:paraId="212DE1F9" w14:textId="7150B63E" w:rsidR="008469B6" w:rsidRPr="005715C3" w:rsidRDefault="00CE71AF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Check A</w:t>
      </w:r>
      <w:r w:rsidR="008469B6" w:rsidRPr="005715C3">
        <w:rPr>
          <w:lang w:val="en-US"/>
        </w:rPr>
        <w:t xml:space="preserve">utosampler racks – </w:t>
      </w:r>
      <w:r w:rsidR="00A5435C" w:rsidRPr="005715C3">
        <w:rPr>
          <w:lang w:val="en-US"/>
        </w:rPr>
        <w:t>press</w:t>
      </w:r>
      <w:r w:rsidR="008469B6" w:rsidRPr="005715C3">
        <w:rPr>
          <w:lang w:val="en-US"/>
        </w:rPr>
        <w:t xml:space="preserve"> </w:t>
      </w:r>
      <w:r w:rsidR="00AE4E32" w:rsidRPr="005715C3">
        <w:rPr>
          <w:lang w:val="en-US"/>
        </w:rPr>
        <w:t>“</w:t>
      </w:r>
      <w:r w:rsidR="008469B6" w:rsidRPr="005715C3">
        <w:rPr>
          <w:lang w:val="en-US"/>
        </w:rPr>
        <w:t>OK</w:t>
      </w:r>
      <w:r w:rsidR="00AE4E32" w:rsidRPr="005715C3">
        <w:rPr>
          <w:lang w:val="en-US"/>
        </w:rPr>
        <w:t>”</w:t>
      </w:r>
    </w:p>
    <w:p w14:paraId="7842C234" w14:textId="3C94EFF8" w:rsidR="008469B6" w:rsidRPr="005715C3" w:rsidRDefault="008469B6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Analysis</w:t>
      </w:r>
      <w:r w:rsidRPr="005715C3">
        <w:rPr>
          <w:lang w:val="en-US"/>
        </w:rPr>
        <w:t xml:space="preserve"> – </w:t>
      </w:r>
      <w:r w:rsidR="00A5435C" w:rsidRPr="005715C3">
        <w:rPr>
          <w:lang w:val="en-US"/>
        </w:rPr>
        <w:t xml:space="preserve">The results of the sequence run are displayed on the monitor during </w:t>
      </w:r>
      <w:r w:rsidR="00E80863">
        <w:rPr>
          <w:lang w:val="en-US"/>
        </w:rPr>
        <w:t xml:space="preserve">the </w:t>
      </w:r>
      <w:r w:rsidR="00A5435C" w:rsidRPr="005715C3">
        <w:rPr>
          <w:lang w:val="en-US"/>
        </w:rPr>
        <w:t xml:space="preserve">run. </w:t>
      </w:r>
    </w:p>
    <w:p w14:paraId="3421404C" w14:textId="0180C04E" w:rsidR="00CE71AF" w:rsidRPr="005715C3" w:rsidRDefault="00040FA4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The analysis is complete: </w:t>
      </w:r>
      <w:r w:rsidR="00CE71AF" w:rsidRPr="005715C3">
        <w:rPr>
          <w:i/>
          <w:lang w:val="en-US"/>
        </w:rPr>
        <w:t>Worksheet run has been completed</w:t>
      </w:r>
      <w:r w:rsidR="00CE71AF" w:rsidRPr="005715C3">
        <w:rPr>
          <w:b/>
          <w:lang w:val="en-US"/>
        </w:rPr>
        <w:t xml:space="preserve"> </w:t>
      </w:r>
      <w:r w:rsidR="00AE4E32" w:rsidRPr="005715C3">
        <w:rPr>
          <w:b/>
          <w:lang w:val="en-US"/>
        </w:rPr>
        <w:t xml:space="preserve">- </w:t>
      </w:r>
      <w:r w:rsidRPr="005715C3">
        <w:rPr>
          <w:lang w:val="en-US"/>
        </w:rPr>
        <w:t>press</w:t>
      </w:r>
      <w:r w:rsidR="00CE71AF" w:rsidRPr="005715C3">
        <w:rPr>
          <w:lang w:val="en-US"/>
        </w:rPr>
        <w:t xml:space="preserve"> </w:t>
      </w:r>
      <w:r w:rsidR="00AE4E32" w:rsidRPr="005715C3">
        <w:rPr>
          <w:lang w:val="en-US"/>
        </w:rPr>
        <w:t>“OK”</w:t>
      </w:r>
    </w:p>
    <w:p w14:paraId="7AAC83BD" w14:textId="66AD3F9A" w:rsidR="00CE71AF" w:rsidRPr="005715C3" w:rsidRDefault="00040FA4" w:rsidP="0014360F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Save the data</w:t>
      </w:r>
      <w:r w:rsidR="00CE71AF" w:rsidRPr="005715C3">
        <w:rPr>
          <w:lang w:val="en-US"/>
        </w:rPr>
        <w:t xml:space="preserve">: </w:t>
      </w:r>
      <w:r w:rsidR="0014360F" w:rsidRPr="005715C3">
        <w:rPr>
          <w:b/>
          <w:lang w:val="en-US"/>
        </w:rPr>
        <w:t>Analysis</w:t>
      </w:r>
      <w:r w:rsidR="0014360F" w:rsidRPr="005715C3">
        <w:rPr>
          <w:lang w:val="en-US"/>
        </w:rPr>
        <w:t>-</w:t>
      </w:r>
      <w:r w:rsidRPr="005715C3">
        <w:rPr>
          <w:lang w:val="en-US"/>
        </w:rPr>
        <w:t xml:space="preserve">left click on the blue triangle next to the rack tube to highlight the runs: Right </w:t>
      </w:r>
      <w:r w:rsidR="005011D2" w:rsidRPr="005715C3">
        <w:rPr>
          <w:lang w:val="en-US"/>
        </w:rPr>
        <w:t>click «</w:t>
      </w:r>
      <w:r w:rsidR="0014360F" w:rsidRPr="005715C3">
        <w:rPr>
          <w:i/>
          <w:lang w:val="en-US"/>
        </w:rPr>
        <w:t>Export selected solutions</w:t>
      </w:r>
      <w:r w:rsidR="00AE4E32" w:rsidRPr="005715C3">
        <w:rPr>
          <w:lang w:val="en-US"/>
        </w:rPr>
        <w:t xml:space="preserve">»; </w:t>
      </w:r>
      <w:r w:rsidRPr="005715C3">
        <w:rPr>
          <w:lang w:val="en-US"/>
        </w:rPr>
        <w:t>stored</w:t>
      </w:r>
      <w:r w:rsidR="0014360F" w:rsidRPr="005715C3">
        <w:rPr>
          <w:lang w:val="en-US"/>
        </w:rPr>
        <w:t xml:space="preserve"> desktop under: «Result</w:t>
      </w:r>
      <w:r w:rsidRPr="005715C3">
        <w:rPr>
          <w:lang w:val="en-US"/>
        </w:rPr>
        <w:t xml:space="preserve">s </w:t>
      </w:r>
      <w:r w:rsidR="0014360F" w:rsidRPr="005715C3">
        <w:rPr>
          <w:lang w:val="en-US"/>
        </w:rPr>
        <w:t>MP AES».</w:t>
      </w:r>
    </w:p>
    <w:p w14:paraId="4746EB96" w14:textId="1BF10CFE" w:rsidR="0014360F" w:rsidRPr="005715C3" w:rsidRDefault="00040FA4" w:rsidP="0014360F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Enter the excel file and copy the results under «</w:t>
      </w:r>
      <w:r w:rsidR="0014360F" w:rsidRPr="005715C3">
        <w:rPr>
          <w:i/>
          <w:lang w:val="en-US"/>
        </w:rPr>
        <w:t>concentration</w:t>
      </w:r>
      <w:r w:rsidR="00AE4E32" w:rsidRPr="005715C3">
        <w:rPr>
          <w:lang w:val="en-US"/>
        </w:rPr>
        <w:t>» (mg/L);</w:t>
      </w:r>
      <w:r w:rsidR="0014360F" w:rsidRPr="005715C3">
        <w:rPr>
          <w:lang w:val="en-US"/>
        </w:rPr>
        <w:t xml:space="preserve"> </w:t>
      </w:r>
      <w:r w:rsidRPr="005715C3">
        <w:rPr>
          <w:lang w:val="en-US"/>
        </w:rPr>
        <w:t>Put the results in desirable</w:t>
      </w:r>
      <w:r w:rsidR="0014360F" w:rsidRPr="005715C3">
        <w:rPr>
          <w:lang w:val="en-US"/>
        </w:rPr>
        <w:t xml:space="preserve"> </w:t>
      </w:r>
      <w:r w:rsidRPr="005715C3">
        <w:rPr>
          <w:lang w:val="en-US"/>
        </w:rPr>
        <w:t>requisition</w:t>
      </w:r>
      <w:r w:rsidR="0014360F" w:rsidRPr="005715C3">
        <w:rPr>
          <w:lang w:val="en-US"/>
        </w:rPr>
        <w:t>.</w:t>
      </w:r>
    </w:p>
    <w:p w14:paraId="06C8B223" w14:textId="77777777" w:rsidR="00CE71AF" w:rsidRPr="00BA7334" w:rsidRDefault="00CE71AF" w:rsidP="00CE71AF">
      <w:pPr>
        <w:ind w:left="567"/>
        <w:rPr>
          <w:b/>
          <w:color w:val="FF0000"/>
          <w:lang w:val="en-US"/>
        </w:rPr>
      </w:pPr>
    </w:p>
    <w:p w14:paraId="5C66979E" w14:textId="43BF3E55" w:rsidR="00284D38" w:rsidRPr="005011D2" w:rsidRDefault="00040FA4" w:rsidP="00B611FD">
      <w:pPr>
        <w:rPr>
          <w:u w:val="single"/>
          <w:lang w:val="en-US"/>
        </w:rPr>
      </w:pPr>
      <w:r w:rsidRPr="005011D2">
        <w:rPr>
          <w:u w:val="single"/>
          <w:lang w:val="en-US"/>
        </w:rPr>
        <w:t>Turn off the instrument</w:t>
      </w:r>
      <w:r w:rsidR="00284D38" w:rsidRPr="005011D2">
        <w:rPr>
          <w:u w:val="single"/>
          <w:lang w:val="en-US"/>
        </w:rPr>
        <w:t>:</w:t>
      </w:r>
    </w:p>
    <w:p w14:paraId="66D37D5C" w14:textId="77777777" w:rsidR="00CE71AF" w:rsidRPr="005011D2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b/>
          <w:lang w:val="en-US"/>
        </w:rPr>
        <w:t>Pump</w:t>
      </w:r>
      <w:r w:rsidRPr="005011D2">
        <w:rPr>
          <w:lang w:val="en-US"/>
        </w:rPr>
        <w:t>-</w:t>
      </w:r>
      <w:r w:rsidR="00AE4E32" w:rsidRPr="005011D2">
        <w:rPr>
          <w:lang w:val="en-US"/>
        </w:rPr>
        <w:t xml:space="preserve"> </w:t>
      </w:r>
      <w:r w:rsidRPr="005011D2">
        <w:rPr>
          <w:i/>
          <w:lang w:val="en-US"/>
        </w:rPr>
        <w:t>off</w:t>
      </w:r>
    </w:p>
    <w:p w14:paraId="5A7D2104" w14:textId="77777777" w:rsidR="00C151E4" w:rsidRPr="005011D2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b/>
          <w:lang w:val="en-US"/>
        </w:rPr>
        <w:t>Plasma</w:t>
      </w:r>
      <w:r w:rsidRPr="005011D2">
        <w:rPr>
          <w:lang w:val="en-US"/>
        </w:rPr>
        <w:t xml:space="preserve">- </w:t>
      </w:r>
      <w:r w:rsidRPr="005011D2">
        <w:rPr>
          <w:i/>
          <w:lang w:val="en-US"/>
        </w:rPr>
        <w:t>off</w:t>
      </w:r>
      <w:r w:rsidR="00AE4E32" w:rsidRPr="005011D2">
        <w:rPr>
          <w:lang w:val="en-US"/>
        </w:rPr>
        <w:t xml:space="preserve">                 </w:t>
      </w:r>
    </w:p>
    <w:p w14:paraId="0D687431" w14:textId="7C731798" w:rsidR="007F5666" w:rsidRPr="005011D2" w:rsidRDefault="00AE4E32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lang w:val="en-US"/>
        </w:rPr>
        <w:lastRenderedPageBreak/>
        <w:t>L</w:t>
      </w:r>
      <w:r w:rsidR="00040FA4" w:rsidRPr="005011D2">
        <w:rPr>
          <w:lang w:val="en-US"/>
        </w:rPr>
        <w:t>oose the tubing on the</w:t>
      </w:r>
      <w:r w:rsidR="007F5666" w:rsidRPr="005011D2">
        <w:rPr>
          <w:lang w:val="en-US"/>
        </w:rPr>
        <w:t xml:space="preserve"> instrument</w:t>
      </w:r>
      <w:r w:rsidR="00040FA4" w:rsidRPr="005011D2">
        <w:rPr>
          <w:lang w:val="en-US"/>
        </w:rPr>
        <w:t xml:space="preserve">. </w:t>
      </w:r>
    </w:p>
    <w:p w14:paraId="7B3E3831" w14:textId="1D4C2300" w:rsidR="007F5666" w:rsidRPr="005011D2" w:rsidRDefault="00040FA4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lang w:val="en-US"/>
        </w:rPr>
        <w:t xml:space="preserve">Loose the tubing </w:t>
      </w:r>
      <w:r w:rsidR="00A80AB3" w:rsidRPr="005011D2">
        <w:rPr>
          <w:lang w:val="en-US"/>
        </w:rPr>
        <w:t xml:space="preserve">for washing solution </w:t>
      </w:r>
      <w:r w:rsidR="00AE4E32" w:rsidRPr="005011D2">
        <w:rPr>
          <w:lang w:val="en-US"/>
        </w:rPr>
        <w:t>(</w:t>
      </w:r>
      <w:r w:rsidR="007F5666" w:rsidRPr="005011D2">
        <w:rPr>
          <w:lang w:val="en-US"/>
        </w:rPr>
        <w:t>autosampler</w:t>
      </w:r>
      <w:r w:rsidR="00AE4E32" w:rsidRPr="005011D2">
        <w:rPr>
          <w:lang w:val="en-US"/>
        </w:rPr>
        <w:t>)</w:t>
      </w:r>
      <w:r w:rsidR="00A80AB3" w:rsidRPr="005011D2">
        <w:rPr>
          <w:lang w:val="en-US"/>
        </w:rPr>
        <w:t>.</w:t>
      </w:r>
    </w:p>
    <w:p w14:paraId="1CFE9914" w14:textId="77777777" w:rsidR="005371A5" w:rsidRPr="00BA7334" w:rsidRDefault="005371A5" w:rsidP="005371A5">
      <w:pPr>
        <w:pStyle w:val="ListParagraph"/>
        <w:rPr>
          <w:color w:val="FF0000"/>
          <w:lang w:val="en-US"/>
        </w:rPr>
      </w:pPr>
    </w:p>
    <w:p w14:paraId="6E434FAE" w14:textId="77777777" w:rsidR="00C151E4" w:rsidRPr="00BA7334" w:rsidRDefault="00C151E4" w:rsidP="00007911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</w:p>
    <w:p w14:paraId="2754C7FD" w14:textId="3C3BA205" w:rsidR="009A6CC4" w:rsidRPr="005011D2" w:rsidRDefault="009A6CC4" w:rsidP="007F66AE">
      <w:p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5011D2">
        <w:rPr>
          <w:u w:val="single"/>
          <w:lang w:val="en-US"/>
        </w:rPr>
        <w:t>Wavelength calibration</w:t>
      </w:r>
      <w:r w:rsidR="00923C13" w:rsidRPr="005011D2">
        <w:rPr>
          <w:u w:val="single"/>
          <w:lang w:val="en-US"/>
        </w:rPr>
        <w:t xml:space="preserve"> (</w:t>
      </w:r>
      <w:r w:rsidR="00A80AB3" w:rsidRPr="005011D2">
        <w:rPr>
          <w:u w:val="single"/>
          <w:lang w:val="en-US"/>
        </w:rPr>
        <w:t>once per month</w:t>
      </w:r>
      <w:r w:rsidR="00923C13" w:rsidRPr="005011D2">
        <w:rPr>
          <w:u w:val="single"/>
          <w:lang w:val="en-US"/>
        </w:rPr>
        <w:t>)</w:t>
      </w:r>
    </w:p>
    <w:p w14:paraId="7A88FF76" w14:textId="5797D57D" w:rsidR="009A6CC4" w:rsidRPr="005011D2" w:rsidRDefault="00A80AB3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5011D2">
        <w:rPr>
          <w:lang w:val="en-US"/>
        </w:rPr>
        <w:t>Put the injector in the calibration solution.</w:t>
      </w:r>
    </w:p>
    <w:p w14:paraId="74BD47CD" w14:textId="4F887C09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 xml:space="preserve">Instrument – Instrument </w:t>
      </w:r>
      <w:r w:rsidR="00A80AB3" w:rsidRPr="005011D2">
        <w:rPr>
          <w:lang w:val="en-US"/>
        </w:rPr>
        <w:t>calibration</w:t>
      </w:r>
      <w:r w:rsidR="003C6E6E">
        <w:rPr>
          <w:lang w:val="en-US"/>
        </w:rPr>
        <w:t xml:space="preserve"> </w:t>
      </w:r>
      <w:r w:rsidRPr="005011D2">
        <w:rPr>
          <w:lang w:val="en-US"/>
        </w:rPr>
        <w:t>-Wavelength Calibrate and Check</w:t>
      </w:r>
    </w:p>
    <w:p w14:paraId="1C788015" w14:textId="77777777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>Check</w:t>
      </w:r>
    </w:p>
    <w:p w14:paraId="55D65BCD" w14:textId="77777777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>Zero order check</w:t>
      </w:r>
    </w:p>
    <w:p w14:paraId="1B8CADD4" w14:textId="4F375C68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>Run-</w:t>
      </w:r>
      <w:r w:rsidR="00A80AB3" w:rsidRPr="005011D2">
        <w:rPr>
          <w:lang w:val="en-US"/>
        </w:rPr>
        <w:t>When done</w:t>
      </w:r>
      <w:r w:rsidR="00A038FD" w:rsidRPr="005011D2">
        <w:rPr>
          <w:lang w:val="en-US"/>
        </w:rPr>
        <w:t>: “</w:t>
      </w:r>
      <w:r w:rsidRPr="005011D2">
        <w:rPr>
          <w:i/>
          <w:lang w:val="en-US"/>
        </w:rPr>
        <w:t>last successful calibration</w:t>
      </w:r>
      <w:r w:rsidR="00A038FD" w:rsidRPr="005011D2">
        <w:rPr>
          <w:lang w:val="en-US"/>
        </w:rPr>
        <w:t>”</w:t>
      </w:r>
      <w:r w:rsidRPr="005011D2">
        <w:rPr>
          <w:lang w:val="en-US"/>
        </w:rPr>
        <w:t xml:space="preserve"> </w:t>
      </w:r>
      <w:r w:rsidR="00A80AB3" w:rsidRPr="005011D2">
        <w:rPr>
          <w:lang w:val="en-US"/>
        </w:rPr>
        <w:t>will show up with date</w:t>
      </w:r>
      <w:r w:rsidRPr="005011D2">
        <w:rPr>
          <w:lang w:val="en-US"/>
        </w:rPr>
        <w:t>.</w:t>
      </w:r>
    </w:p>
    <w:p w14:paraId="7EF55622" w14:textId="77777777" w:rsidR="009A6CC4" w:rsidRPr="00BA7334" w:rsidRDefault="009A6CC4" w:rsidP="007F66AE">
      <w:pPr>
        <w:overflowPunct/>
        <w:autoSpaceDE/>
        <w:autoSpaceDN/>
        <w:adjustRightInd/>
        <w:textAlignment w:val="auto"/>
        <w:rPr>
          <w:color w:val="FF0000"/>
          <w:u w:val="single"/>
          <w:lang w:val="en-US"/>
        </w:rPr>
      </w:pPr>
    </w:p>
    <w:p w14:paraId="24F6586E" w14:textId="77777777" w:rsidR="00B611FD" w:rsidRPr="00BA7334" w:rsidRDefault="00B611FD" w:rsidP="007F66AE">
      <w:pPr>
        <w:overflowPunct/>
        <w:autoSpaceDE/>
        <w:autoSpaceDN/>
        <w:adjustRightInd/>
        <w:textAlignment w:val="auto"/>
        <w:rPr>
          <w:color w:val="FF0000"/>
          <w:u w:val="single"/>
          <w:lang w:val="en-US"/>
        </w:rPr>
      </w:pPr>
    </w:p>
    <w:p w14:paraId="19AB3407" w14:textId="153BFC72" w:rsidR="007F66AE" w:rsidRPr="003C6E6E" w:rsidRDefault="00A80AB3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  <w:lang w:val="en-US"/>
        </w:rPr>
      </w:pPr>
      <w:r w:rsidRPr="003C6E6E">
        <w:rPr>
          <w:b/>
          <w:lang w:val="en-US"/>
        </w:rPr>
        <w:t>How to calculate the results</w:t>
      </w:r>
      <w:r w:rsidR="005371A5" w:rsidRPr="003C6E6E">
        <w:rPr>
          <w:b/>
          <w:lang w:val="en-US"/>
        </w:rPr>
        <w:t>:</w:t>
      </w:r>
    </w:p>
    <w:p w14:paraId="57F7AFA2" w14:textId="77777777" w:rsidR="007F66AE" w:rsidRPr="003C6E6E" w:rsidRDefault="007F66AE" w:rsidP="007F66AE">
      <w:pPr>
        <w:overflowPunct/>
        <w:autoSpaceDE/>
        <w:autoSpaceDN/>
        <w:adjustRightInd/>
        <w:textAlignment w:val="auto"/>
        <w:rPr>
          <w:lang w:val="en-US"/>
        </w:rPr>
      </w:pPr>
    </w:p>
    <w:p w14:paraId="78B922D9" w14:textId="2399ED9F" w:rsidR="00D81990" w:rsidRPr="003C6E6E" w:rsidRDefault="00A80AB3" w:rsidP="00A038FD">
      <w:pPr>
        <w:overflowPunct/>
        <w:autoSpaceDE/>
        <w:autoSpaceDN/>
        <w:adjustRightInd/>
        <w:textAlignment w:val="auto"/>
        <w:rPr>
          <w:lang w:val="en-US"/>
        </w:rPr>
      </w:pPr>
      <w:r w:rsidRPr="003C6E6E">
        <w:rPr>
          <w:lang w:val="en-US"/>
        </w:rPr>
        <w:t>Results taken from</w:t>
      </w:r>
      <w:r w:rsidR="00D81990" w:rsidRPr="003C6E6E">
        <w:rPr>
          <w:lang w:val="en-US"/>
        </w:rPr>
        <w:t xml:space="preserve"> MP-AES </w:t>
      </w:r>
      <w:r w:rsidRPr="003C6E6E">
        <w:rPr>
          <w:lang w:val="en-US"/>
        </w:rPr>
        <w:t>are in</w:t>
      </w:r>
      <w:r w:rsidR="00D81990" w:rsidRPr="003C6E6E">
        <w:rPr>
          <w:lang w:val="en-US"/>
        </w:rPr>
        <w:t xml:space="preserve"> mg/L (</w:t>
      </w:r>
      <w:r w:rsidRPr="003C6E6E">
        <w:rPr>
          <w:lang w:val="en-US"/>
        </w:rPr>
        <w:t>put them in</w:t>
      </w:r>
      <w:r w:rsidR="00D81990" w:rsidRPr="003C6E6E">
        <w:rPr>
          <w:lang w:val="en-US"/>
        </w:rPr>
        <w:t xml:space="preserve"> </w:t>
      </w:r>
      <w:proofErr w:type="gramStart"/>
      <w:r w:rsidR="003C6E6E" w:rsidRPr="003C6E6E">
        <w:rPr>
          <w:lang w:val="en-US"/>
        </w:rPr>
        <w:t>a</w:t>
      </w:r>
      <w:proofErr w:type="gramEnd"/>
      <w:r w:rsidR="003C6E6E" w:rsidRPr="003C6E6E">
        <w:rPr>
          <w:lang w:val="en-US"/>
        </w:rPr>
        <w:t xml:space="preserve"> E</w:t>
      </w:r>
      <w:r w:rsidR="00D81990" w:rsidRPr="003C6E6E">
        <w:rPr>
          <w:lang w:val="en-US"/>
        </w:rPr>
        <w:t>xcel</w:t>
      </w:r>
      <w:r w:rsidR="003C6E6E" w:rsidRPr="003C6E6E">
        <w:rPr>
          <w:lang w:val="en-US"/>
        </w:rPr>
        <w:t xml:space="preserve"> work</w:t>
      </w:r>
      <w:r w:rsidRPr="003C6E6E">
        <w:rPr>
          <w:lang w:val="en-US"/>
        </w:rPr>
        <w:t>sheet</w:t>
      </w:r>
      <w:r w:rsidR="00D81990" w:rsidRPr="003C6E6E">
        <w:rPr>
          <w:lang w:val="en-US"/>
        </w:rPr>
        <w:t>)</w:t>
      </w:r>
    </w:p>
    <w:p w14:paraId="1301A00D" w14:textId="633DAF12" w:rsidR="00D81990" w:rsidRPr="003C6E6E" w:rsidRDefault="00D81990" w:rsidP="00A038FD">
      <w:pPr>
        <w:overflowPunct/>
        <w:autoSpaceDE/>
        <w:autoSpaceDN/>
        <w:adjustRightInd/>
        <w:textAlignment w:val="auto"/>
        <w:rPr>
          <w:lang w:val="en-US"/>
        </w:rPr>
      </w:pPr>
      <w:r w:rsidRPr="003C6E6E">
        <w:rPr>
          <w:lang w:val="en-US"/>
        </w:rPr>
        <w:t>Al</w:t>
      </w:r>
      <w:r w:rsidR="00A80AB3" w:rsidRPr="003C6E6E">
        <w:rPr>
          <w:lang w:val="en-US"/>
        </w:rPr>
        <w:t>l</w:t>
      </w:r>
      <w:r w:rsidRPr="003C6E6E">
        <w:rPr>
          <w:lang w:val="en-US"/>
        </w:rPr>
        <w:t xml:space="preserve"> </w:t>
      </w:r>
      <w:r w:rsidR="00A80AB3" w:rsidRPr="003C6E6E">
        <w:rPr>
          <w:lang w:val="en-US"/>
        </w:rPr>
        <w:t xml:space="preserve">formulas are inside the </w:t>
      </w:r>
      <w:r w:rsidR="003C6E6E">
        <w:rPr>
          <w:lang w:val="en-US"/>
        </w:rPr>
        <w:t>E</w:t>
      </w:r>
      <w:r w:rsidR="00A80AB3" w:rsidRPr="003C6E6E">
        <w:rPr>
          <w:lang w:val="en-US"/>
        </w:rPr>
        <w:t xml:space="preserve">xcel </w:t>
      </w:r>
      <w:r w:rsidR="003C6E6E">
        <w:rPr>
          <w:lang w:val="en-US"/>
        </w:rPr>
        <w:t>work</w:t>
      </w:r>
      <w:r w:rsidR="00A80AB3" w:rsidRPr="003C6E6E">
        <w:rPr>
          <w:lang w:val="en-US"/>
        </w:rPr>
        <w:t>sheet (requisition sheet</w:t>
      </w:r>
      <w:r w:rsidRPr="003C6E6E">
        <w:rPr>
          <w:lang w:val="en-US"/>
        </w:rPr>
        <w:t xml:space="preserve">), </w:t>
      </w:r>
      <w:r w:rsidR="00A80AB3" w:rsidRPr="003C6E6E">
        <w:rPr>
          <w:lang w:val="en-US"/>
        </w:rPr>
        <w:t>as follows</w:t>
      </w:r>
      <w:r w:rsidRPr="003C6E6E">
        <w:rPr>
          <w:lang w:val="en-US"/>
        </w:rPr>
        <w:t>:</w:t>
      </w:r>
    </w:p>
    <w:p w14:paraId="4065DC14" w14:textId="522E0F70" w:rsidR="007F66AE" w:rsidRPr="003C6E6E" w:rsidRDefault="00D81990" w:rsidP="00A038FD">
      <w:pPr>
        <w:overflowPunct/>
        <w:autoSpaceDE/>
        <w:autoSpaceDN/>
        <w:adjustRightInd/>
        <w:textAlignment w:val="auto"/>
        <w:rPr>
          <w:lang w:val="en-US"/>
        </w:rPr>
      </w:pPr>
      <w:r w:rsidRPr="003C6E6E">
        <w:rPr>
          <w:lang w:val="en-US"/>
        </w:rPr>
        <w:t xml:space="preserve">mg/L x </w:t>
      </w:r>
      <w:r w:rsidR="00A80AB3" w:rsidRPr="003C6E6E">
        <w:rPr>
          <w:lang w:val="en-US"/>
        </w:rPr>
        <w:t>final volume</w:t>
      </w:r>
      <w:r w:rsidRPr="003C6E6E">
        <w:rPr>
          <w:lang w:val="en-US"/>
        </w:rPr>
        <w:t xml:space="preserve"> (0,05 L) / </w:t>
      </w:r>
      <w:r w:rsidR="00A80AB3" w:rsidRPr="003C6E6E">
        <w:rPr>
          <w:lang w:val="en-US"/>
        </w:rPr>
        <w:t>weighed amount</w:t>
      </w:r>
      <w:r w:rsidRPr="003C6E6E">
        <w:rPr>
          <w:lang w:val="en-US"/>
        </w:rPr>
        <w:t xml:space="preserve"> (g) = mg/g </w:t>
      </w:r>
      <w:r w:rsidR="00A80AB3" w:rsidRPr="003C6E6E">
        <w:rPr>
          <w:lang w:val="en-US"/>
        </w:rPr>
        <w:t>or</w:t>
      </w:r>
      <w:r w:rsidRPr="003C6E6E">
        <w:rPr>
          <w:lang w:val="en-US"/>
        </w:rPr>
        <w:t xml:space="preserve"> g/kg</w:t>
      </w:r>
    </w:p>
    <w:p w14:paraId="1EB8BE70" w14:textId="77777777" w:rsidR="00B611FD" w:rsidRPr="00BA7334" w:rsidRDefault="00B611FD" w:rsidP="00A038FD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</w:p>
    <w:p w14:paraId="5D7F4B14" w14:textId="50723C3A" w:rsidR="007F66AE" w:rsidRPr="00BA7334" w:rsidRDefault="00A80AB3" w:rsidP="00A038FD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  <w:r w:rsidRPr="00DB2547">
        <w:rPr>
          <w:lang w:val="en-US"/>
        </w:rPr>
        <w:t xml:space="preserve">If final volume is scaled down (small samples) this should be adjusted in the formula. Remember to pay attention to any dilutions. </w:t>
      </w:r>
    </w:p>
    <w:p w14:paraId="777036E6" w14:textId="77777777" w:rsidR="00B611FD" w:rsidRPr="00DB2547" w:rsidRDefault="00B611FD" w:rsidP="00A038FD">
      <w:pPr>
        <w:overflowPunct/>
        <w:autoSpaceDE/>
        <w:autoSpaceDN/>
        <w:adjustRightInd/>
        <w:textAlignment w:val="auto"/>
        <w:rPr>
          <w:lang w:val="en-US"/>
        </w:rPr>
      </w:pPr>
    </w:p>
    <w:p w14:paraId="26F70054" w14:textId="7AA9675A" w:rsidR="007F66AE" w:rsidRPr="00DB2547" w:rsidRDefault="00DF161E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  <w:lang w:val="en-US"/>
        </w:rPr>
      </w:pPr>
      <w:r w:rsidRPr="00DB2547">
        <w:rPr>
          <w:b/>
          <w:lang w:val="en-US"/>
        </w:rPr>
        <w:t>Different notices</w:t>
      </w:r>
      <w:r w:rsidR="007F66AE" w:rsidRPr="00DB2547">
        <w:rPr>
          <w:b/>
          <w:lang w:val="en-US"/>
        </w:rPr>
        <w:t>:</w:t>
      </w:r>
    </w:p>
    <w:p w14:paraId="6CD46A35" w14:textId="4C58BAA7" w:rsidR="007F66AE" w:rsidRPr="00DB2547" w:rsidRDefault="00DF161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Try to prevent accidental contact with the probe arm, if yes- restart it (on/off button) on the instrument. </w:t>
      </w:r>
    </w:p>
    <w:p w14:paraId="2BFB6F56" w14:textId="1527CE77" w:rsidR="007F66AE" w:rsidRPr="00DB2547" w:rsidRDefault="00787DB1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If any drops in the spray chamber, wash in 50% aqua regia. </w:t>
      </w:r>
    </w:p>
    <w:p w14:paraId="67EB0849" w14:textId="315C875E" w:rsidR="007F66AE" w:rsidRPr="00DB2547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Standards: </w:t>
      </w:r>
      <w:r w:rsidR="00787DB1" w:rsidRPr="00DB2547">
        <w:rPr>
          <w:lang w:val="en-US"/>
        </w:rPr>
        <w:t>If the calibration curve has low linearity “rational” can be selected and error can be set up</w:t>
      </w:r>
      <w:r w:rsidR="00D0040C" w:rsidRPr="00DB2547">
        <w:rPr>
          <w:lang w:val="en-US"/>
        </w:rPr>
        <w:t xml:space="preserve"> (by multicomponent method).</w:t>
      </w:r>
    </w:p>
    <w:p w14:paraId="3EA9D4C0" w14:textId="13433CD9" w:rsidR="00072560" w:rsidRPr="00DB2547" w:rsidRDefault="007F66AE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Rack 1 </w:t>
      </w:r>
      <w:r w:rsidR="00D0040C" w:rsidRPr="00DB2547">
        <w:rPr>
          <w:lang w:val="en-US"/>
        </w:rPr>
        <w:t xml:space="preserve">should be used for standards </w:t>
      </w:r>
      <w:r w:rsidR="004C5DC5" w:rsidRPr="00DB2547">
        <w:rPr>
          <w:lang w:val="en-US"/>
        </w:rPr>
        <w:t>(default</w:t>
      </w:r>
      <w:r w:rsidR="00D0040C" w:rsidRPr="00DB2547">
        <w:rPr>
          <w:lang w:val="en-US"/>
        </w:rPr>
        <w:t xml:space="preserve">s if there are different size of racks, so be careful when creating a new template). </w:t>
      </w:r>
    </w:p>
    <w:p w14:paraId="1453A9BC" w14:textId="18505C88" w:rsidR="00072560" w:rsidRPr="00486906" w:rsidRDefault="00D0040C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Check </w:t>
      </w:r>
      <w:r w:rsidR="009942D1">
        <w:rPr>
          <w:lang w:val="en-US"/>
        </w:rPr>
        <w:t xml:space="preserve">if </w:t>
      </w:r>
      <w:r w:rsidRPr="00DB2547">
        <w:rPr>
          <w:lang w:val="en-US"/>
        </w:rPr>
        <w:t>the optical window i</w:t>
      </w:r>
      <w:r w:rsidR="009942D1">
        <w:rPr>
          <w:lang w:val="en-US"/>
        </w:rPr>
        <w:t>s</w:t>
      </w:r>
      <w:r w:rsidRPr="00DB2547">
        <w:rPr>
          <w:lang w:val="en-US"/>
        </w:rPr>
        <w:t xml:space="preserve"> dirty, wash it with soap, rinse and wipe. It can get cloudy. </w:t>
      </w:r>
      <w:r w:rsidRPr="00486906">
        <w:rPr>
          <w:lang w:val="en-US"/>
        </w:rPr>
        <w:t xml:space="preserve">In </w:t>
      </w:r>
      <w:r w:rsidR="00981BD4" w:rsidRPr="00486906">
        <w:rPr>
          <w:lang w:val="en-US"/>
        </w:rPr>
        <w:t>«</w:t>
      </w:r>
      <w:r w:rsidRPr="00486906">
        <w:rPr>
          <w:lang w:val="en-US"/>
        </w:rPr>
        <w:t>del</w:t>
      </w:r>
      <w:r w:rsidR="00981BD4" w:rsidRPr="00486906">
        <w:rPr>
          <w:lang w:val="en-US"/>
        </w:rPr>
        <w:t xml:space="preserve"> </w:t>
      </w:r>
      <w:proofErr w:type="spellStart"/>
      <w:r w:rsidRPr="00486906">
        <w:rPr>
          <w:lang w:val="en-US"/>
        </w:rPr>
        <w:t>katalog</w:t>
      </w:r>
      <w:proofErr w:type="spellEnd"/>
      <w:r w:rsidR="00981BD4" w:rsidRPr="00486906">
        <w:rPr>
          <w:lang w:val="en-US"/>
        </w:rPr>
        <w:t>»</w:t>
      </w:r>
      <w:r w:rsidRPr="00486906">
        <w:rPr>
          <w:lang w:val="en-US"/>
        </w:rPr>
        <w:t xml:space="preserve"> </w:t>
      </w:r>
      <w:r w:rsidR="00072560" w:rsidRPr="00486906">
        <w:rPr>
          <w:lang w:val="en-US"/>
        </w:rPr>
        <w:t xml:space="preserve">(desktop) </w:t>
      </w:r>
      <w:r w:rsidR="002934B9" w:rsidRPr="00486906">
        <w:rPr>
          <w:lang w:val="en-US"/>
        </w:rPr>
        <w:t>for ordering</w:t>
      </w:r>
      <w:r w:rsidR="00072560" w:rsidRPr="00486906">
        <w:rPr>
          <w:lang w:val="en-US"/>
        </w:rPr>
        <w:t>: Pre-optic window: G800-64112.</w:t>
      </w:r>
    </w:p>
    <w:p w14:paraId="68A35EEC" w14:textId="0B7692BB" w:rsidR="00072560" w:rsidRPr="00DB2547" w:rsidRDefault="00EE0309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The t</w:t>
      </w:r>
      <w:r w:rsidR="00072560" w:rsidRPr="00DB2547">
        <w:rPr>
          <w:lang w:val="en-US"/>
        </w:rPr>
        <w:t xml:space="preserve">orch </w:t>
      </w:r>
      <w:r w:rsidR="002934B9" w:rsidRPr="00DB2547">
        <w:rPr>
          <w:lang w:val="en-US"/>
        </w:rPr>
        <w:t>can be washed in</w:t>
      </w:r>
      <w:r w:rsidR="00072560" w:rsidRPr="00DB2547">
        <w:rPr>
          <w:lang w:val="en-US"/>
        </w:rPr>
        <w:t xml:space="preserve"> 10 % </w:t>
      </w:r>
      <w:r w:rsidR="002934B9" w:rsidRPr="00DB2547">
        <w:rPr>
          <w:lang w:val="en-US"/>
        </w:rPr>
        <w:t>HNO</w:t>
      </w:r>
      <w:r w:rsidR="002934B9" w:rsidRPr="00DB2547">
        <w:rPr>
          <w:vertAlign w:val="subscript"/>
          <w:lang w:val="en-US"/>
        </w:rPr>
        <w:t xml:space="preserve">3 </w:t>
      </w:r>
      <w:r w:rsidR="002934B9" w:rsidRPr="00DB2547">
        <w:rPr>
          <w:lang w:val="en-US"/>
        </w:rPr>
        <w:t>or</w:t>
      </w:r>
      <w:r w:rsidR="00072560" w:rsidRPr="00DB2547">
        <w:rPr>
          <w:lang w:val="en-US"/>
        </w:rPr>
        <w:t xml:space="preserve"> 50 % </w:t>
      </w:r>
      <w:r w:rsidR="002934B9" w:rsidRPr="00DB2547">
        <w:rPr>
          <w:lang w:val="en-US"/>
        </w:rPr>
        <w:t>aqua regia</w:t>
      </w:r>
      <w:r w:rsidR="00072560" w:rsidRPr="00DB2547">
        <w:rPr>
          <w:lang w:val="en-US"/>
        </w:rPr>
        <w:t xml:space="preserve">. </w:t>
      </w:r>
    </w:p>
    <w:p w14:paraId="5E7D6477" w14:textId="1DC09332" w:rsidR="00072560" w:rsidRPr="00DB2547" w:rsidRDefault="00EE0309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The s</w:t>
      </w:r>
      <w:r w:rsidR="002934B9" w:rsidRPr="00DB2547">
        <w:rPr>
          <w:lang w:val="en-US"/>
        </w:rPr>
        <w:t>pray chamber can be washed if it gets dirty and drops form on the inside. Wash in</w:t>
      </w:r>
      <w:r w:rsidR="00072560" w:rsidRPr="00DB2547">
        <w:rPr>
          <w:lang w:val="en-US"/>
        </w:rPr>
        <w:t xml:space="preserve"> 10 % s</w:t>
      </w:r>
      <w:r w:rsidR="002934B9" w:rsidRPr="00DB2547">
        <w:rPr>
          <w:lang w:val="en-US"/>
        </w:rPr>
        <w:t>10 % HNO</w:t>
      </w:r>
      <w:r w:rsidR="002934B9" w:rsidRPr="00DB2547">
        <w:rPr>
          <w:vertAlign w:val="subscript"/>
          <w:lang w:val="en-US"/>
        </w:rPr>
        <w:t>3</w:t>
      </w:r>
      <w:r w:rsidR="00072560" w:rsidRPr="00DB2547">
        <w:rPr>
          <w:lang w:val="en-US"/>
        </w:rPr>
        <w:t xml:space="preserve">, </w:t>
      </w:r>
      <w:r w:rsidR="002934B9" w:rsidRPr="00DB2547">
        <w:rPr>
          <w:lang w:val="en-US"/>
        </w:rPr>
        <w:t xml:space="preserve">and dry lightly. </w:t>
      </w:r>
      <w:r w:rsidR="00072560" w:rsidRPr="00DB2547">
        <w:rPr>
          <w:lang w:val="en-US"/>
        </w:rPr>
        <w:t xml:space="preserve"> G800-70007.</w:t>
      </w:r>
    </w:p>
    <w:p w14:paraId="0B84162E" w14:textId="78652A07" w:rsidR="00072560" w:rsidRPr="00DB2547" w:rsidRDefault="002934B9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Other parts that are nice to have:</w:t>
      </w:r>
    </w:p>
    <w:p w14:paraId="65539A3B" w14:textId="77777777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One Neb-nebulizer: 2010126900.</w:t>
      </w:r>
    </w:p>
    <w:p w14:paraId="5350BA20" w14:textId="20AF7BB2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Tubing: orange/g</w:t>
      </w:r>
      <w:r w:rsidR="002934B9" w:rsidRPr="00DB2547">
        <w:rPr>
          <w:lang w:val="en-US"/>
        </w:rPr>
        <w:t>reen with</w:t>
      </w:r>
      <w:r w:rsidRPr="00DB2547">
        <w:rPr>
          <w:lang w:val="en-US"/>
        </w:rPr>
        <w:t xml:space="preserve"> flared ends. 371006800.</w:t>
      </w:r>
    </w:p>
    <w:p w14:paraId="5B013EA8" w14:textId="510CC2D5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Bl</w:t>
      </w:r>
      <w:r w:rsidR="002934B9" w:rsidRPr="00DB2547">
        <w:rPr>
          <w:lang w:val="en-US"/>
        </w:rPr>
        <w:t>ue</w:t>
      </w:r>
      <w:r w:rsidRPr="00DB2547">
        <w:rPr>
          <w:lang w:val="en-US"/>
        </w:rPr>
        <w:t>/b</w:t>
      </w:r>
      <w:r w:rsidR="002934B9" w:rsidRPr="00DB2547">
        <w:rPr>
          <w:lang w:val="en-US"/>
        </w:rPr>
        <w:t>lue</w:t>
      </w:r>
      <w:r w:rsidRPr="00DB2547">
        <w:rPr>
          <w:lang w:val="en-US"/>
        </w:rPr>
        <w:t xml:space="preserve"> (</w:t>
      </w:r>
      <w:r w:rsidR="002934B9" w:rsidRPr="00DB2547">
        <w:rPr>
          <w:lang w:val="en-US"/>
        </w:rPr>
        <w:t>going from the spray chamber</w:t>
      </w:r>
      <w:r w:rsidRPr="00DB2547">
        <w:rPr>
          <w:lang w:val="en-US"/>
        </w:rPr>
        <w:t>).</w:t>
      </w:r>
    </w:p>
    <w:p w14:paraId="6B92FBFD" w14:textId="078657E2" w:rsidR="002934B9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Autosampler: s 26 (</w:t>
      </w:r>
      <w:r w:rsidR="00BA7334" w:rsidRPr="00DB2547">
        <w:rPr>
          <w:lang w:val="en-US"/>
        </w:rPr>
        <w:t>atom abs</w:t>
      </w:r>
      <w:r w:rsidRPr="00DB2547">
        <w:rPr>
          <w:lang w:val="en-US"/>
        </w:rPr>
        <w:t xml:space="preserve">) SPS 3: </w:t>
      </w:r>
    </w:p>
    <w:p w14:paraId="59CD957C" w14:textId="3CF9319A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Probe: 9910111900 (</w:t>
      </w:r>
      <w:r w:rsidR="002934B9" w:rsidRPr="00DB2547">
        <w:rPr>
          <w:lang w:val="en-US"/>
        </w:rPr>
        <w:t xml:space="preserve">replace if chipped, cracked or </w:t>
      </w:r>
      <w:r w:rsidR="00BA7334" w:rsidRPr="00DB2547">
        <w:rPr>
          <w:lang w:val="en-US"/>
        </w:rPr>
        <w:t>distorted</w:t>
      </w:r>
      <w:r w:rsidRPr="00DB2547">
        <w:rPr>
          <w:lang w:val="en-US"/>
        </w:rPr>
        <w:t>).</w:t>
      </w:r>
    </w:p>
    <w:p w14:paraId="3EECA9D0" w14:textId="77777777" w:rsidR="00AB4D14" w:rsidRPr="00BA7334" w:rsidRDefault="00AB4D14" w:rsidP="00F20EF3">
      <w:pPr>
        <w:pStyle w:val="ListParagraph"/>
        <w:overflowPunct/>
        <w:autoSpaceDE/>
        <w:autoSpaceDN/>
        <w:adjustRightInd/>
        <w:ind w:left="644"/>
        <w:textAlignment w:val="auto"/>
        <w:rPr>
          <w:color w:val="FF0000"/>
          <w:lang w:val="en-US"/>
        </w:rPr>
      </w:pPr>
    </w:p>
    <w:p w14:paraId="183B5C65" w14:textId="77777777" w:rsidR="00ED0D8F" w:rsidRPr="00BA7334" w:rsidRDefault="00ED0D8F" w:rsidP="00ED0D8F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</w:p>
    <w:p w14:paraId="21884BCA" w14:textId="2A3368D3" w:rsidR="00ED0D8F" w:rsidRPr="00BA7334" w:rsidRDefault="00ED0D8F" w:rsidP="006F604C">
      <w:pPr>
        <w:tabs>
          <w:tab w:val="left" w:pos="720"/>
        </w:tabs>
        <w:rPr>
          <w:color w:val="FF0000"/>
          <w:lang w:val="en-US"/>
        </w:rPr>
      </w:pPr>
    </w:p>
    <w:sectPr w:rsidR="00ED0D8F" w:rsidRPr="00BA7334" w:rsidSect="00042351">
      <w:headerReference w:type="default" r:id="rId8"/>
      <w:footerReference w:type="default" r:id="rId9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C6C6" w14:textId="77777777" w:rsidR="00D85B81" w:rsidRDefault="00D85B81">
      <w:r>
        <w:separator/>
      </w:r>
    </w:p>
  </w:endnote>
  <w:endnote w:type="continuationSeparator" w:id="0">
    <w:p w14:paraId="7C23C949" w14:textId="77777777" w:rsidR="00D85B81" w:rsidRDefault="00D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336"/>
      <w:gridCol w:w="1843"/>
      <w:gridCol w:w="854"/>
    </w:tblGrid>
    <w:tr w:rsidR="000E67F6" w14:paraId="215BE0C5" w14:textId="77777777" w:rsidTr="00E24CB3">
      <w:tc>
        <w:tcPr>
          <w:tcW w:w="2128" w:type="dxa"/>
        </w:tcPr>
        <w:p w14:paraId="521C3339" w14:textId="77777777" w:rsidR="000E67F6" w:rsidRDefault="00B504B2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2D3F52">
            <w:rPr>
              <w:lang w:val="en-GB"/>
            </w:rPr>
            <w:t>/NMBU</w:t>
          </w:r>
        </w:p>
      </w:tc>
      <w:tc>
        <w:tcPr>
          <w:tcW w:w="6804" w:type="dxa"/>
          <w:gridSpan w:val="5"/>
        </w:tcPr>
        <w:p w14:paraId="1EE5EEFF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854" w:type="dxa"/>
        </w:tcPr>
        <w:p w14:paraId="760E6594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7BA346BA" w14:textId="77777777" w:rsidTr="00E24CB3">
      <w:tc>
        <w:tcPr>
          <w:tcW w:w="2128" w:type="dxa"/>
        </w:tcPr>
        <w:p w14:paraId="5CCA9EBC" w14:textId="45D157FD" w:rsidR="000E67F6" w:rsidRPr="001C163A" w:rsidRDefault="00CD329B">
          <w:pPr>
            <w:pStyle w:val="Footer"/>
            <w:rPr>
              <w:lang w:val="en-US"/>
            </w:rPr>
          </w:pPr>
          <w:r w:rsidRPr="001C163A">
            <w:rPr>
              <w:lang w:val="en-US"/>
            </w:rPr>
            <w:t>Prepared</w:t>
          </w:r>
          <w:r w:rsidR="001C163A" w:rsidRPr="001C163A">
            <w:rPr>
              <w:lang w:val="en-US"/>
            </w:rPr>
            <w:t xml:space="preserve"> b</w:t>
          </w:r>
          <w:r w:rsidR="001C163A">
            <w:rPr>
              <w:lang w:val="en-US"/>
            </w:rPr>
            <w:t>y</w:t>
          </w:r>
        </w:p>
        <w:p w14:paraId="643882D6" w14:textId="77777777" w:rsidR="00E6411F" w:rsidRPr="001C163A" w:rsidRDefault="00E6411F">
          <w:pPr>
            <w:pStyle w:val="Footer"/>
            <w:rPr>
              <w:lang w:val="en-US"/>
            </w:rPr>
          </w:pPr>
          <w:r w:rsidRPr="001C163A">
            <w:rPr>
              <w:lang w:val="en-US"/>
            </w:rPr>
            <w:t>Elin Follaug Johnsen</w:t>
          </w:r>
        </w:p>
        <w:p w14:paraId="67004533" w14:textId="77777777" w:rsidR="000E67F6" w:rsidRPr="001C163A" w:rsidRDefault="000E67F6">
          <w:pPr>
            <w:pStyle w:val="Footer"/>
            <w:rPr>
              <w:lang w:val="en-US"/>
            </w:rPr>
          </w:pPr>
          <w:r w:rsidRPr="001C163A">
            <w:rPr>
              <w:lang w:val="en-US"/>
            </w:rPr>
            <w:t xml:space="preserve"> </w:t>
          </w:r>
        </w:p>
      </w:tc>
      <w:tc>
        <w:tcPr>
          <w:tcW w:w="1253" w:type="dxa"/>
        </w:tcPr>
        <w:p w14:paraId="106BA03A" w14:textId="65CD6146" w:rsidR="000E67F6" w:rsidRDefault="00CD329B">
          <w:pPr>
            <w:pStyle w:val="Footer"/>
          </w:pPr>
          <w:proofErr w:type="spellStart"/>
          <w:r>
            <w:t>Approved</w:t>
          </w:r>
          <w:proofErr w:type="spellEnd"/>
          <w:r w:rsidR="001C163A">
            <w:t xml:space="preserve"> by</w:t>
          </w:r>
        </w:p>
        <w:p w14:paraId="0BEE9DBA" w14:textId="77777777" w:rsidR="00E6411F" w:rsidRDefault="00E6411F">
          <w:pPr>
            <w:pStyle w:val="Footer"/>
          </w:pPr>
          <w:r>
            <w:t>Hanne Kolsrud Hustoft</w:t>
          </w:r>
        </w:p>
        <w:p w14:paraId="5C259514" w14:textId="77777777" w:rsidR="000E67F6" w:rsidRDefault="000E67F6">
          <w:pPr>
            <w:pStyle w:val="Footer"/>
          </w:pPr>
        </w:p>
      </w:tc>
      <w:tc>
        <w:tcPr>
          <w:tcW w:w="1298" w:type="dxa"/>
        </w:tcPr>
        <w:p w14:paraId="28D4F60F" w14:textId="6AB80497" w:rsidR="000E67F6" w:rsidRDefault="001C163A">
          <w:pPr>
            <w:pStyle w:val="Footer"/>
          </w:pPr>
          <w:r>
            <w:t>Valid from</w:t>
          </w:r>
        </w:p>
        <w:p w14:paraId="0CF07678" w14:textId="5BC78161" w:rsidR="000E67F6" w:rsidRDefault="00E6411F" w:rsidP="00E24CB3">
          <w:pPr>
            <w:pStyle w:val="Footer"/>
          </w:pPr>
          <w:r>
            <w:t>08</w:t>
          </w:r>
          <w:r w:rsidR="0058290C">
            <w:t>.</w:t>
          </w:r>
          <w:r w:rsidR="0085559A">
            <w:t>2018</w:t>
          </w:r>
        </w:p>
      </w:tc>
      <w:tc>
        <w:tcPr>
          <w:tcW w:w="1074" w:type="dxa"/>
        </w:tcPr>
        <w:p w14:paraId="7FFD84F9" w14:textId="5D56A2AC" w:rsidR="000E67F6" w:rsidRDefault="00E6411F">
          <w:pPr>
            <w:pStyle w:val="Footer"/>
          </w:pPr>
          <w:proofErr w:type="spellStart"/>
          <w:r>
            <w:t>Revis</w:t>
          </w:r>
          <w:r w:rsidR="001C163A">
            <w:t>i</w:t>
          </w:r>
          <w:r>
            <w:t>on</w:t>
          </w:r>
          <w:proofErr w:type="spellEnd"/>
        </w:p>
        <w:p w14:paraId="3BE34B2E" w14:textId="57494447" w:rsidR="000E67F6" w:rsidRDefault="007B2A8D" w:rsidP="00007911">
          <w:pPr>
            <w:pStyle w:val="Footer"/>
          </w:pPr>
          <w:r>
            <w:t>10</w:t>
          </w:r>
          <w:r w:rsidR="0058290C">
            <w:t>.2021</w:t>
          </w:r>
        </w:p>
      </w:tc>
      <w:tc>
        <w:tcPr>
          <w:tcW w:w="1336" w:type="dxa"/>
        </w:tcPr>
        <w:p w14:paraId="1EC55CBC" w14:textId="77777777" w:rsidR="0058290C" w:rsidRDefault="001C163A">
          <w:pPr>
            <w:pStyle w:val="Footer"/>
          </w:pPr>
          <w:proofErr w:type="spellStart"/>
          <w:r>
            <w:t>Replaced</w:t>
          </w:r>
          <w:proofErr w:type="spellEnd"/>
        </w:p>
        <w:p w14:paraId="2600F6CC" w14:textId="1549DB19" w:rsidR="00E6411F" w:rsidRDefault="007B2A8D">
          <w:pPr>
            <w:pStyle w:val="Footer"/>
          </w:pPr>
          <w:r>
            <w:t>03</w:t>
          </w:r>
          <w:r w:rsidR="0058290C">
            <w:t>.2021</w:t>
          </w:r>
        </w:p>
        <w:p w14:paraId="0E08B054" w14:textId="77777777" w:rsidR="000E67F6" w:rsidRDefault="000E67F6" w:rsidP="00007911">
          <w:pPr>
            <w:pStyle w:val="Footer"/>
          </w:pPr>
        </w:p>
      </w:tc>
      <w:tc>
        <w:tcPr>
          <w:tcW w:w="1843" w:type="dxa"/>
        </w:tcPr>
        <w:p w14:paraId="33AC0051" w14:textId="77777777" w:rsidR="000E67F6" w:rsidRPr="00FE7DCB" w:rsidRDefault="00CD329B" w:rsidP="00D34B04">
          <w:pPr>
            <w:pStyle w:val="Footer"/>
            <w:rPr>
              <w:lang w:val="en-US"/>
            </w:rPr>
          </w:pPr>
          <w:r w:rsidRPr="00FE7DCB">
            <w:rPr>
              <w:lang w:val="en-US"/>
            </w:rPr>
            <w:t>Document name</w:t>
          </w:r>
        </w:p>
        <w:p w14:paraId="710F0D0F" w14:textId="13E1FB8E" w:rsidR="00CD329B" w:rsidRPr="00CD329B" w:rsidRDefault="00CD329B" w:rsidP="00D34B04">
          <w:pPr>
            <w:pStyle w:val="Footer"/>
            <w:rPr>
              <w:lang w:val="en-US"/>
            </w:rPr>
          </w:pPr>
          <w:r w:rsidRPr="00CD329B">
            <w:rPr>
              <w:lang w:val="en-US"/>
            </w:rPr>
            <w:t>Arb Chromium and ytterbium.d</w:t>
          </w:r>
          <w:r>
            <w:rPr>
              <w:lang w:val="en-US"/>
            </w:rPr>
            <w:t>oc</w:t>
          </w:r>
        </w:p>
      </w:tc>
      <w:tc>
        <w:tcPr>
          <w:tcW w:w="854" w:type="dxa"/>
        </w:tcPr>
        <w:p w14:paraId="6974E013" w14:textId="40688A20" w:rsidR="000E67F6" w:rsidRDefault="001C163A">
          <w:pPr>
            <w:pStyle w:val="Footer"/>
          </w:pPr>
          <w:r>
            <w:t>Page</w:t>
          </w:r>
        </w:p>
        <w:p w14:paraId="43C51AD5" w14:textId="77777777" w:rsidR="000E67F6" w:rsidRDefault="00F17B64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F20EF3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0E67F6">
            <w:t>/</w:t>
          </w:r>
          <w:r w:rsidR="00E12AEC">
            <w:rPr>
              <w:noProof/>
            </w:rPr>
            <w:fldChar w:fldCharType="begin"/>
          </w:r>
          <w:r w:rsidR="00E12AEC">
            <w:rPr>
              <w:noProof/>
            </w:rPr>
            <w:instrText xml:space="preserve"> NUMPAGES  \* FIRSTCAP </w:instrText>
          </w:r>
          <w:r w:rsidR="00E12AEC">
            <w:rPr>
              <w:noProof/>
            </w:rPr>
            <w:fldChar w:fldCharType="separate"/>
          </w:r>
          <w:r w:rsidR="00F20EF3">
            <w:rPr>
              <w:noProof/>
            </w:rPr>
            <w:t>5</w:t>
          </w:r>
          <w:r w:rsidR="00E12AEC">
            <w:rPr>
              <w:noProof/>
            </w:rPr>
            <w:fldChar w:fldCharType="end"/>
          </w:r>
        </w:p>
      </w:tc>
    </w:tr>
  </w:tbl>
  <w:p w14:paraId="41DD363F" w14:textId="77777777" w:rsidR="000E67F6" w:rsidRDefault="000E67F6">
    <w:pPr>
      <w:pStyle w:val="Footer"/>
    </w:pPr>
  </w:p>
  <w:p w14:paraId="5E76DF49" w14:textId="77777777" w:rsidR="000E67F6" w:rsidRDefault="000E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BE2A" w14:textId="77777777" w:rsidR="00D85B81" w:rsidRDefault="00D85B81">
      <w:r>
        <w:separator/>
      </w:r>
    </w:p>
  </w:footnote>
  <w:footnote w:type="continuationSeparator" w:id="0">
    <w:p w14:paraId="4DB7911F" w14:textId="77777777" w:rsidR="00D85B81" w:rsidRDefault="00D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BDE7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0EF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1D9"/>
    <w:multiLevelType w:val="hybridMultilevel"/>
    <w:tmpl w:val="083A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A60"/>
    <w:multiLevelType w:val="hybridMultilevel"/>
    <w:tmpl w:val="11287B8A"/>
    <w:lvl w:ilvl="0" w:tplc="F8F4326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428A"/>
    <w:multiLevelType w:val="hybridMultilevel"/>
    <w:tmpl w:val="771E3E3A"/>
    <w:lvl w:ilvl="0" w:tplc="121AE81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D9B"/>
    <w:multiLevelType w:val="multilevel"/>
    <w:tmpl w:val="73AAB924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1AD3BF7"/>
    <w:multiLevelType w:val="hybridMultilevel"/>
    <w:tmpl w:val="840AF19C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587"/>
    <w:multiLevelType w:val="hybridMultilevel"/>
    <w:tmpl w:val="1912170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BA708EF"/>
    <w:multiLevelType w:val="hybridMultilevel"/>
    <w:tmpl w:val="F258B8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62BA"/>
    <w:multiLevelType w:val="hybridMultilevel"/>
    <w:tmpl w:val="87A8BF7A"/>
    <w:lvl w:ilvl="0" w:tplc="A4BAE4AA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2D1E"/>
    <w:multiLevelType w:val="hybridMultilevel"/>
    <w:tmpl w:val="563CB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3EDC"/>
    <w:multiLevelType w:val="hybridMultilevel"/>
    <w:tmpl w:val="742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70F"/>
    <w:multiLevelType w:val="hybridMultilevel"/>
    <w:tmpl w:val="E718474A"/>
    <w:lvl w:ilvl="0" w:tplc="4B3230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27342"/>
    <w:multiLevelType w:val="hybridMultilevel"/>
    <w:tmpl w:val="0270DB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8F64B5E"/>
    <w:multiLevelType w:val="hybridMultilevel"/>
    <w:tmpl w:val="4D2618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036FF"/>
    <w:multiLevelType w:val="hybridMultilevel"/>
    <w:tmpl w:val="BD480D92"/>
    <w:lvl w:ilvl="0" w:tplc="7C0C6D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1B70"/>
    <w:multiLevelType w:val="hybridMultilevel"/>
    <w:tmpl w:val="05D2BBAE"/>
    <w:lvl w:ilvl="0" w:tplc="6F929C82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E2E61CB4">
      <w:start w:val="17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C44AD29A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85045100">
      <w:start w:val="2"/>
      <w:numFmt w:val="decimal"/>
      <w:lvlText w:val="(%5)"/>
      <w:lvlJc w:val="left"/>
      <w:pPr>
        <w:ind w:left="3523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0ED6835"/>
    <w:multiLevelType w:val="hybridMultilevel"/>
    <w:tmpl w:val="10420934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8281F"/>
    <w:multiLevelType w:val="hybridMultilevel"/>
    <w:tmpl w:val="8BC0E906"/>
    <w:lvl w:ilvl="0" w:tplc="A8C8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20E18"/>
    <w:multiLevelType w:val="hybridMultilevel"/>
    <w:tmpl w:val="E0105D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4514B32"/>
    <w:multiLevelType w:val="hybridMultilevel"/>
    <w:tmpl w:val="2B14E886"/>
    <w:lvl w:ilvl="0" w:tplc="5950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3AEA"/>
    <w:multiLevelType w:val="hybridMultilevel"/>
    <w:tmpl w:val="B36E2D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220E"/>
    <w:multiLevelType w:val="hybridMultilevel"/>
    <w:tmpl w:val="7360C3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6E02C5"/>
    <w:multiLevelType w:val="hybridMultilevel"/>
    <w:tmpl w:val="F5B255F0"/>
    <w:lvl w:ilvl="0" w:tplc="6FC66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E1E7E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A2CCE"/>
    <w:multiLevelType w:val="hybridMultilevel"/>
    <w:tmpl w:val="64EAD948"/>
    <w:lvl w:ilvl="0" w:tplc="5760523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53A5D"/>
    <w:multiLevelType w:val="hybridMultilevel"/>
    <w:tmpl w:val="CFD4B050"/>
    <w:lvl w:ilvl="0" w:tplc="6A747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89675">
    <w:abstractNumId w:val="19"/>
  </w:num>
  <w:num w:numId="2" w16cid:durableId="510073064">
    <w:abstractNumId w:val="27"/>
  </w:num>
  <w:num w:numId="3" w16cid:durableId="20860326">
    <w:abstractNumId w:val="13"/>
  </w:num>
  <w:num w:numId="4" w16cid:durableId="1501434608">
    <w:abstractNumId w:val="6"/>
  </w:num>
  <w:num w:numId="5" w16cid:durableId="803619770">
    <w:abstractNumId w:val="22"/>
  </w:num>
  <w:num w:numId="6" w16cid:durableId="1722711091">
    <w:abstractNumId w:val="21"/>
  </w:num>
  <w:num w:numId="7" w16cid:durableId="346299089">
    <w:abstractNumId w:val="2"/>
  </w:num>
  <w:num w:numId="8" w16cid:durableId="1824538583">
    <w:abstractNumId w:val="17"/>
  </w:num>
  <w:num w:numId="9" w16cid:durableId="76487864">
    <w:abstractNumId w:val="3"/>
  </w:num>
  <w:num w:numId="10" w16cid:durableId="914751540">
    <w:abstractNumId w:val="16"/>
  </w:num>
  <w:num w:numId="11" w16cid:durableId="1762095651">
    <w:abstractNumId w:val="30"/>
  </w:num>
  <w:num w:numId="12" w16cid:durableId="1975451714">
    <w:abstractNumId w:val="1"/>
  </w:num>
  <w:num w:numId="13" w16cid:durableId="2067490765">
    <w:abstractNumId w:val="18"/>
  </w:num>
  <w:num w:numId="14" w16cid:durableId="56709159">
    <w:abstractNumId w:val="12"/>
  </w:num>
  <w:num w:numId="15" w16cid:durableId="886987086">
    <w:abstractNumId w:val="29"/>
  </w:num>
  <w:num w:numId="16" w16cid:durableId="348534390">
    <w:abstractNumId w:val="9"/>
  </w:num>
  <w:num w:numId="17" w16cid:durableId="1119641808">
    <w:abstractNumId w:val="23"/>
  </w:num>
  <w:num w:numId="18" w16cid:durableId="1750733237">
    <w:abstractNumId w:val="5"/>
  </w:num>
  <w:num w:numId="19" w16cid:durableId="875314401">
    <w:abstractNumId w:val="0"/>
  </w:num>
  <w:num w:numId="20" w16cid:durableId="2121098070">
    <w:abstractNumId w:val="7"/>
  </w:num>
  <w:num w:numId="21" w16cid:durableId="1253389837">
    <w:abstractNumId w:val="14"/>
  </w:num>
  <w:num w:numId="22" w16cid:durableId="1642036162">
    <w:abstractNumId w:val="11"/>
  </w:num>
  <w:num w:numId="23" w16cid:durableId="216013645">
    <w:abstractNumId w:val="26"/>
  </w:num>
  <w:num w:numId="24" w16cid:durableId="465195598">
    <w:abstractNumId w:val="4"/>
  </w:num>
  <w:num w:numId="25" w16cid:durableId="1175922481">
    <w:abstractNumId w:val="10"/>
  </w:num>
  <w:num w:numId="26" w16cid:durableId="161314270">
    <w:abstractNumId w:val="28"/>
  </w:num>
  <w:num w:numId="27" w16cid:durableId="235287974">
    <w:abstractNumId w:val="24"/>
  </w:num>
  <w:num w:numId="28" w16cid:durableId="1941058396">
    <w:abstractNumId w:val="20"/>
  </w:num>
  <w:num w:numId="29" w16cid:durableId="1394818424">
    <w:abstractNumId w:val="8"/>
  </w:num>
  <w:num w:numId="30" w16cid:durableId="1348942941">
    <w:abstractNumId w:val="25"/>
  </w:num>
  <w:num w:numId="31" w16cid:durableId="1466316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1DD"/>
    <w:rsid w:val="00000C8E"/>
    <w:rsid w:val="000046E5"/>
    <w:rsid w:val="00007911"/>
    <w:rsid w:val="00021126"/>
    <w:rsid w:val="00040FA4"/>
    <w:rsid w:val="00042351"/>
    <w:rsid w:val="00043487"/>
    <w:rsid w:val="00056D9F"/>
    <w:rsid w:val="000602C3"/>
    <w:rsid w:val="00072560"/>
    <w:rsid w:val="00080447"/>
    <w:rsid w:val="00082318"/>
    <w:rsid w:val="000B25D3"/>
    <w:rsid w:val="000D0574"/>
    <w:rsid w:val="000D6685"/>
    <w:rsid w:val="000E311B"/>
    <w:rsid w:val="000E67F6"/>
    <w:rsid w:val="00100C04"/>
    <w:rsid w:val="00113862"/>
    <w:rsid w:val="0012241E"/>
    <w:rsid w:val="00140DE9"/>
    <w:rsid w:val="0014360F"/>
    <w:rsid w:val="001757FD"/>
    <w:rsid w:val="0018618A"/>
    <w:rsid w:val="00186C59"/>
    <w:rsid w:val="001C163A"/>
    <w:rsid w:val="001C6C52"/>
    <w:rsid w:val="001D358C"/>
    <w:rsid w:val="001F56A6"/>
    <w:rsid w:val="001F6FA2"/>
    <w:rsid w:val="002013DF"/>
    <w:rsid w:val="00220762"/>
    <w:rsid w:val="00240077"/>
    <w:rsid w:val="00242455"/>
    <w:rsid w:val="002539B9"/>
    <w:rsid w:val="00260030"/>
    <w:rsid w:val="00277F07"/>
    <w:rsid w:val="00284D38"/>
    <w:rsid w:val="002934B9"/>
    <w:rsid w:val="002B0C39"/>
    <w:rsid w:val="002B2BC8"/>
    <w:rsid w:val="002B502D"/>
    <w:rsid w:val="002C1F47"/>
    <w:rsid w:val="002D3F52"/>
    <w:rsid w:val="002E686E"/>
    <w:rsid w:val="002F1524"/>
    <w:rsid w:val="002F17AA"/>
    <w:rsid w:val="003009FA"/>
    <w:rsid w:val="00301C71"/>
    <w:rsid w:val="00305EAC"/>
    <w:rsid w:val="003420BE"/>
    <w:rsid w:val="0035189D"/>
    <w:rsid w:val="00357BD5"/>
    <w:rsid w:val="00374E24"/>
    <w:rsid w:val="003763AB"/>
    <w:rsid w:val="003A079A"/>
    <w:rsid w:val="003A0A7B"/>
    <w:rsid w:val="003C3208"/>
    <w:rsid w:val="003C6E6E"/>
    <w:rsid w:val="003E0DC6"/>
    <w:rsid w:val="003E3C03"/>
    <w:rsid w:val="003E7E1D"/>
    <w:rsid w:val="0041311E"/>
    <w:rsid w:val="00443B39"/>
    <w:rsid w:val="0046747B"/>
    <w:rsid w:val="00486906"/>
    <w:rsid w:val="004B3340"/>
    <w:rsid w:val="004C0CF9"/>
    <w:rsid w:val="004C596C"/>
    <w:rsid w:val="004C5DC5"/>
    <w:rsid w:val="004F6E7C"/>
    <w:rsid w:val="004F72A2"/>
    <w:rsid w:val="005011D2"/>
    <w:rsid w:val="00506AF8"/>
    <w:rsid w:val="00521040"/>
    <w:rsid w:val="005371A5"/>
    <w:rsid w:val="005715C3"/>
    <w:rsid w:val="0057264E"/>
    <w:rsid w:val="00575859"/>
    <w:rsid w:val="0058290C"/>
    <w:rsid w:val="00584BCA"/>
    <w:rsid w:val="00594E8A"/>
    <w:rsid w:val="005A7ACE"/>
    <w:rsid w:val="005B01E4"/>
    <w:rsid w:val="005B38E6"/>
    <w:rsid w:val="005C105F"/>
    <w:rsid w:val="005E0A6F"/>
    <w:rsid w:val="005E519A"/>
    <w:rsid w:val="005E724A"/>
    <w:rsid w:val="006036D4"/>
    <w:rsid w:val="00605AA8"/>
    <w:rsid w:val="00610265"/>
    <w:rsid w:val="006244DD"/>
    <w:rsid w:val="0065658C"/>
    <w:rsid w:val="00663E46"/>
    <w:rsid w:val="00674E4E"/>
    <w:rsid w:val="006A3C58"/>
    <w:rsid w:val="006B4D5A"/>
    <w:rsid w:val="006B7074"/>
    <w:rsid w:val="006D4A97"/>
    <w:rsid w:val="006D4E0C"/>
    <w:rsid w:val="006D675B"/>
    <w:rsid w:val="006F604C"/>
    <w:rsid w:val="007019FC"/>
    <w:rsid w:val="00706504"/>
    <w:rsid w:val="00717551"/>
    <w:rsid w:val="0072037A"/>
    <w:rsid w:val="007222E2"/>
    <w:rsid w:val="007267C0"/>
    <w:rsid w:val="00732C7C"/>
    <w:rsid w:val="00737DFE"/>
    <w:rsid w:val="00743E44"/>
    <w:rsid w:val="00752852"/>
    <w:rsid w:val="00765448"/>
    <w:rsid w:val="0076697A"/>
    <w:rsid w:val="007670B4"/>
    <w:rsid w:val="007822C9"/>
    <w:rsid w:val="00787DB1"/>
    <w:rsid w:val="00791ECC"/>
    <w:rsid w:val="007B2A8D"/>
    <w:rsid w:val="007C4718"/>
    <w:rsid w:val="007F5666"/>
    <w:rsid w:val="007F66AE"/>
    <w:rsid w:val="008049D4"/>
    <w:rsid w:val="0080645B"/>
    <w:rsid w:val="00812788"/>
    <w:rsid w:val="00816704"/>
    <w:rsid w:val="00823DEC"/>
    <w:rsid w:val="00825553"/>
    <w:rsid w:val="0082727C"/>
    <w:rsid w:val="00827AE5"/>
    <w:rsid w:val="00837D0A"/>
    <w:rsid w:val="008469B6"/>
    <w:rsid w:val="0085559A"/>
    <w:rsid w:val="00861B3B"/>
    <w:rsid w:val="00877735"/>
    <w:rsid w:val="008B6506"/>
    <w:rsid w:val="008C4B2A"/>
    <w:rsid w:val="008D1516"/>
    <w:rsid w:val="008D1DF5"/>
    <w:rsid w:val="008E3718"/>
    <w:rsid w:val="008E77DE"/>
    <w:rsid w:val="008F36ED"/>
    <w:rsid w:val="0090551F"/>
    <w:rsid w:val="00923C13"/>
    <w:rsid w:val="00924325"/>
    <w:rsid w:val="00930973"/>
    <w:rsid w:val="00942A81"/>
    <w:rsid w:val="009636CD"/>
    <w:rsid w:val="00966CED"/>
    <w:rsid w:val="00981BD4"/>
    <w:rsid w:val="0099057E"/>
    <w:rsid w:val="009942D1"/>
    <w:rsid w:val="009A4DD4"/>
    <w:rsid w:val="009A6CC4"/>
    <w:rsid w:val="009B732A"/>
    <w:rsid w:val="009E0415"/>
    <w:rsid w:val="009E108E"/>
    <w:rsid w:val="00A02B60"/>
    <w:rsid w:val="00A038FD"/>
    <w:rsid w:val="00A06902"/>
    <w:rsid w:val="00A07BA8"/>
    <w:rsid w:val="00A31EFD"/>
    <w:rsid w:val="00A44419"/>
    <w:rsid w:val="00A532E5"/>
    <w:rsid w:val="00A5435C"/>
    <w:rsid w:val="00A61D33"/>
    <w:rsid w:val="00A7253A"/>
    <w:rsid w:val="00A80AB3"/>
    <w:rsid w:val="00A81EF2"/>
    <w:rsid w:val="00A83905"/>
    <w:rsid w:val="00A946D1"/>
    <w:rsid w:val="00AB4D14"/>
    <w:rsid w:val="00AB68D8"/>
    <w:rsid w:val="00AC1CCD"/>
    <w:rsid w:val="00AE0DAD"/>
    <w:rsid w:val="00AE4E32"/>
    <w:rsid w:val="00B04C52"/>
    <w:rsid w:val="00B36E9A"/>
    <w:rsid w:val="00B429C7"/>
    <w:rsid w:val="00B504B2"/>
    <w:rsid w:val="00B50633"/>
    <w:rsid w:val="00B57661"/>
    <w:rsid w:val="00B611FD"/>
    <w:rsid w:val="00B76CD7"/>
    <w:rsid w:val="00B818C6"/>
    <w:rsid w:val="00B91689"/>
    <w:rsid w:val="00B91CB1"/>
    <w:rsid w:val="00BA1BC8"/>
    <w:rsid w:val="00BA7334"/>
    <w:rsid w:val="00BB20FC"/>
    <w:rsid w:val="00BB3382"/>
    <w:rsid w:val="00BB61B0"/>
    <w:rsid w:val="00BC40EA"/>
    <w:rsid w:val="00BD3A8D"/>
    <w:rsid w:val="00C151E4"/>
    <w:rsid w:val="00C17AC1"/>
    <w:rsid w:val="00C46D0E"/>
    <w:rsid w:val="00C46D4C"/>
    <w:rsid w:val="00C543E3"/>
    <w:rsid w:val="00C64D80"/>
    <w:rsid w:val="00C905A6"/>
    <w:rsid w:val="00CB18CA"/>
    <w:rsid w:val="00CD329B"/>
    <w:rsid w:val="00CE18C0"/>
    <w:rsid w:val="00CE71AF"/>
    <w:rsid w:val="00D0040C"/>
    <w:rsid w:val="00D14BF1"/>
    <w:rsid w:val="00D1734F"/>
    <w:rsid w:val="00D26E0D"/>
    <w:rsid w:val="00D33859"/>
    <w:rsid w:val="00D34B04"/>
    <w:rsid w:val="00D47674"/>
    <w:rsid w:val="00D67C39"/>
    <w:rsid w:val="00D737DE"/>
    <w:rsid w:val="00D77369"/>
    <w:rsid w:val="00D81990"/>
    <w:rsid w:val="00D85B81"/>
    <w:rsid w:val="00D91890"/>
    <w:rsid w:val="00D95683"/>
    <w:rsid w:val="00DB1B07"/>
    <w:rsid w:val="00DB2547"/>
    <w:rsid w:val="00DC6CEE"/>
    <w:rsid w:val="00DF161E"/>
    <w:rsid w:val="00DF6655"/>
    <w:rsid w:val="00E06904"/>
    <w:rsid w:val="00E12AEC"/>
    <w:rsid w:val="00E20E36"/>
    <w:rsid w:val="00E24CB3"/>
    <w:rsid w:val="00E263CE"/>
    <w:rsid w:val="00E43029"/>
    <w:rsid w:val="00E4698C"/>
    <w:rsid w:val="00E6411F"/>
    <w:rsid w:val="00E65315"/>
    <w:rsid w:val="00E73885"/>
    <w:rsid w:val="00E77CBC"/>
    <w:rsid w:val="00E80863"/>
    <w:rsid w:val="00E911FD"/>
    <w:rsid w:val="00E91D54"/>
    <w:rsid w:val="00EA3662"/>
    <w:rsid w:val="00EA7545"/>
    <w:rsid w:val="00EB7F01"/>
    <w:rsid w:val="00ED0D8F"/>
    <w:rsid w:val="00EE0309"/>
    <w:rsid w:val="00EF59E8"/>
    <w:rsid w:val="00F17B64"/>
    <w:rsid w:val="00F20EF3"/>
    <w:rsid w:val="00F43387"/>
    <w:rsid w:val="00F647E0"/>
    <w:rsid w:val="00F65192"/>
    <w:rsid w:val="00F7527C"/>
    <w:rsid w:val="00F804E3"/>
    <w:rsid w:val="00F92206"/>
    <w:rsid w:val="00F96D0D"/>
    <w:rsid w:val="00FA07F5"/>
    <w:rsid w:val="00FA1478"/>
    <w:rsid w:val="00FA3967"/>
    <w:rsid w:val="00FC74C0"/>
    <w:rsid w:val="00FD3690"/>
    <w:rsid w:val="00FD4131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11F83E"/>
  <w15:docId w15:val="{0C652222-F753-4204-8CF7-DDB6007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D0D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0D8F"/>
  </w:style>
  <w:style w:type="character" w:styleId="FootnoteReference">
    <w:name w:val="footnote reference"/>
    <w:basedOn w:val="DefaultParagraphFont"/>
    <w:semiHidden/>
    <w:unhideWhenUsed/>
    <w:rsid w:val="00ED0D8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8CA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D9189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6B4D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4D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4D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32BF-9161-4079-8594-7E2642C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1485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7</cp:revision>
  <cp:lastPrinted>2013-01-03T07:43:00Z</cp:lastPrinted>
  <dcterms:created xsi:type="dcterms:W3CDTF">2021-10-26T06:58:00Z</dcterms:created>
  <dcterms:modified xsi:type="dcterms:W3CDTF">2022-06-29T10:44:00Z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2021-03-15T15:03:40Z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f9f2da71-b894-45b7-bdcd-e562ea8a0a42</vt:lpwstr>
  </property>
  <property fmtid="{D5CDD505-2E9C-101B-9397-08002B2CF9AE}" pid="8" name="MSIP_Label_d0484126-3486-41a9-802e-7f1e2277276c_ContentBits">
    <vt:lpwstr>0</vt:lpwstr>
  </property>
</Properties>
</file>