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395C" w14:textId="77777777" w:rsidR="00E02750" w:rsidRDefault="00FB50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SPECIFICATION</w:t>
      </w:r>
    </w:p>
    <w:p w14:paraId="312CEEEA" w14:textId="70675549" w:rsidR="00E02750" w:rsidRDefault="00DF70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0B5"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  <w:r w:rsidR="00A20EDB">
        <w:pict w14:anchorId="49F0C290">
          <v:rect id="_x0000_i1025" style="width:0;height:1.5pt" o:hralign="center" o:hrstd="t" o:hr="t" fillcolor="#a0a0a0" stroked="f"/>
        </w:pict>
      </w:r>
    </w:p>
    <w:p w14:paraId="23D64739" w14:textId="35D637A7" w:rsidR="00E02750" w:rsidRDefault="00FB50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 name: </w:t>
      </w:r>
      <w:r w:rsidR="006C743F">
        <w:rPr>
          <w:rFonts w:ascii="Times New Roman" w:eastAsia="Times New Roman" w:hAnsi="Times New Roman" w:cs="Times New Roman"/>
          <w:b/>
          <w:sz w:val="24"/>
          <w:szCs w:val="24"/>
        </w:rPr>
        <w:t>Crude fat</w:t>
      </w:r>
    </w:p>
    <w:p w14:paraId="6E7722BB" w14:textId="19FA1327" w:rsidR="00E02750" w:rsidRDefault="00FB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</w:t>
      </w:r>
      <w:r w:rsidR="00DF70B5">
        <w:rPr>
          <w:rFonts w:ascii="Times New Roman" w:eastAsia="Times New Roman" w:hAnsi="Times New Roman" w:cs="Times New Roman"/>
          <w:sz w:val="24"/>
          <w:szCs w:val="24"/>
        </w:rPr>
        <w:t>-n</w:t>
      </w:r>
      <w:r w:rsidR="006C743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 Msp1045</w:t>
      </w:r>
    </w:p>
    <w:p w14:paraId="6B7C55A5" w14:textId="77777777" w:rsidR="00E02750" w:rsidRDefault="00A20ED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3464EEAC">
          <v:rect id="_x0000_i1026" style="width:0;height:1.5pt" o:hralign="center" o:hrstd="t" o:hr="t" fillcolor="#a0a0a0" stroked="f"/>
        </w:pict>
      </w:r>
    </w:p>
    <w:p w14:paraId="1BEE8292" w14:textId="57E8EFE3" w:rsidR="00E02750" w:rsidRPr="0008268B" w:rsidRDefault="00FB50FC" w:rsidP="000826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68B">
        <w:rPr>
          <w:rFonts w:ascii="Times New Roman" w:eastAsia="Times New Roman" w:hAnsi="Times New Roman" w:cs="Times New Roman"/>
          <w:b/>
          <w:sz w:val="24"/>
          <w:szCs w:val="24"/>
        </w:rPr>
        <w:t>Method of analysis / Principle / Main instrument</w:t>
      </w:r>
    </w:p>
    <w:p w14:paraId="6306FB3F" w14:textId="3FFB25EA" w:rsidR="003937D0" w:rsidRPr="00AA533C" w:rsidRDefault="003937D0" w:rsidP="003937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516367"/>
      <w:r w:rsidRPr="00AA533C">
        <w:rPr>
          <w:rFonts w:ascii="Times New Roman" w:eastAsia="Times New Roman" w:hAnsi="Times New Roman" w:cs="Times New Roman"/>
          <w:sz w:val="24"/>
          <w:szCs w:val="24"/>
        </w:rPr>
        <w:t>The Soxtec</w:t>
      </w:r>
      <w:r w:rsidRPr="00AA5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 w:rsidRPr="00AA533C">
        <w:rPr>
          <w:rFonts w:ascii="Times New Roman" w:eastAsia="Times New Roman" w:hAnsi="Times New Roman" w:cs="Times New Roman"/>
          <w:sz w:val="24"/>
          <w:szCs w:val="24"/>
        </w:rPr>
        <w:t xml:space="preserve"> 8000 performs crude fat extraction from a wide range of sample types such as feed, cereals, meat, fish, dairy </w:t>
      </w:r>
      <w:r w:rsidR="006A4143" w:rsidRPr="00AA533C">
        <w:rPr>
          <w:rFonts w:ascii="Times New Roman" w:eastAsia="Times New Roman" w:hAnsi="Times New Roman" w:cs="Times New Roman"/>
          <w:sz w:val="24"/>
          <w:szCs w:val="24"/>
        </w:rPr>
        <w:t>products,</w:t>
      </w:r>
      <w:r w:rsidRPr="00AA533C">
        <w:rPr>
          <w:rFonts w:ascii="Times New Roman" w:eastAsia="Times New Roman" w:hAnsi="Times New Roman" w:cs="Times New Roman"/>
          <w:sz w:val="24"/>
          <w:szCs w:val="24"/>
        </w:rPr>
        <w:t xml:space="preserve"> and other food products. </w:t>
      </w:r>
    </w:p>
    <w:p w14:paraId="1DE18EA2" w14:textId="77777777" w:rsidR="003937D0" w:rsidRPr="004D0207" w:rsidRDefault="003937D0" w:rsidP="003937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07">
        <w:rPr>
          <w:rFonts w:ascii="Times New Roman" w:eastAsia="Times New Roman" w:hAnsi="Times New Roman" w:cs="Times New Roman"/>
          <w:sz w:val="24"/>
          <w:szCs w:val="24"/>
        </w:rPr>
        <w:t xml:space="preserve">Fat is extracted using light petroleum as a solvent and </w:t>
      </w:r>
      <w:bookmarkStart w:id="1" w:name="_Hlk82519912"/>
      <w:r w:rsidRPr="004D0207">
        <w:rPr>
          <w:rFonts w:ascii="Times New Roman" w:eastAsia="Times New Roman" w:hAnsi="Times New Roman" w:cs="Times New Roman"/>
          <w:sz w:val="24"/>
          <w:szCs w:val="24"/>
        </w:rPr>
        <w:t>the Randall modification of the Soxhlet</w:t>
      </w:r>
    </w:p>
    <w:p w14:paraId="7129A228" w14:textId="7C870BF3" w:rsidR="003937D0" w:rsidRPr="004D0207" w:rsidRDefault="003937D0" w:rsidP="003937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07">
        <w:rPr>
          <w:rFonts w:ascii="Times New Roman" w:eastAsia="Times New Roman" w:hAnsi="Times New Roman" w:cs="Times New Roman"/>
          <w:sz w:val="24"/>
          <w:szCs w:val="24"/>
        </w:rPr>
        <w:t xml:space="preserve">method.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sample </w:t>
      </w:r>
      <w:r w:rsidRPr="004D0207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weight into cellulose thimbles and</w:t>
      </w:r>
      <w:r w:rsidRPr="004D0207">
        <w:rPr>
          <w:rFonts w:ascii="Times New Roman" w:eastAsia="Times New Roman" w:hAnsi="Times New Roman" w:cs="Times New Roman"/>
          <w:sz w:val="24"/>
          <w:szCs w:val="24"/>
        </w:rPr>
        <w:t xml:space="preserve"> submerged in boiling solvent prior to rinsing in cold solvent, reducing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207">
        <w:rPr>
          <w:rFonts w:ascii="Times New Roman" w:eastAsia="Times New Roman" w:hAnsi="Times New Roman" w:cs="Times New Roman"/>
          <w:sz w:val="24"/>
          <w:szCs w:val="24"/>
        </w:rPr>
        <w:t>the time needed for extraction.</w:t>
      </w:r>
      <w:bookmarkEnd w:id="1"/>
      <w:r w:rsidRPr="004D0207">
        <w:rPr>
          <w:rFonts w:ascii="Times New Roman" w:eastAsia="Times New Roman" w:hAnsi="Times New Roman" w:cs="Times New Roman"/>
          <w:sz w:val="24"/>
          <w:szCs w:val="24"/>
        </w:rPr>
        <w:t xml:space="preserve"> The solvent dissolves fats, oils, pigments and other soluble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207">
        <w:rPr>
          <w:rFonts w:ascii="Times New Roman" w:eastAsia="Times New Roman" w:hAnsi="Times New Roman" w:cs="Times New Roman"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sz w:val="24"/>
          <w:szCs w:val="24"/>
        </w:rPr>
        <w:t>. The extract is then transferred from the cellulose thimbles to collection aluminum cups</w:t>
      </w:r>
      <w:r w:rsidRPr="0039310A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z w:val="24"/>
          <w:szCs w:val="24"/>
        </w:rPr>
        <w:t>collection aluminum cups</w:t>
      </w:r>
      <w:r w:rsidRPr="0039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9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Pr="0039310A">
        <w:rPr>
          <w:rFonts w:ascii="Times New Roman" w:eastAsia="Times New Roman" w:hAnsi="Times New Roman" w:cs="Times New Roman"/>
          <w:sz w:val="24"/>
          <w:szCs w:val="24"/>
        </w:rPr>
        <w:t xml:space="preserve">placed in a drying cabinet for 30 minutes at 103°C to evaporate the solvent. </w:t>
      </w:r>
      <w:r w:rsidRPr="004D0207">
        <w:rPr>
          <w:rFonts w:ascii="Times New Roman" w:eastAsia="Times New Roman" w:hAnsi="Times New Roman" w:cs="Times New Roman"/>
          <w:sz w:val="24"/>
          <w:szCs w:val="24"/>
        </w:rPr>
        <w:t xml:space="preserve">The resulting fat residue is determined gravimetrically after drying. </w:t>
      </w:r>
      <w:r>
        <w:rPr>
          <w:rFonts w:ascii="Times New Roman" w:eastAsia="Times New Roman" w:hAnsi="Times New Roman" w:cs="Times New Roman"/>
          <w:sz w:val="24"/>
          <w:szCs w:val="24"/>
        </w:rPr>
        <w:t>This is a fast and straightforward method with low solvent consumption.</w:t>
      </w:r>
    </w:p>
    <w:bookmarkEnd w:id="0"/>
    <w:p w14:paraId="0EF1E051" w14:textId="77777777" w:rsidR="00E02750" w:rsidRDefault="00E02750" w:rsidP="004A5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94287" w14:textId="2BB85EF7" w:rsidR="00E02750" w:rsidRDefault="00FB5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instrument: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D0" w:rsidRPr="00AA533C">
        <w:rPr>
          <w:rFonts w:ascii="Times New Roman" w:eastAsia="Times New Roman" w:hAnsi="Times New Roman" w:cs="Times New Roman"/>
          <w:sz w:val="24"/>
          <w:szCs w:val="24"/>
        </w:rPr>
        <w:t>Soxtec</w:t>
      </w:r>
      <w:r w:rsidR="003937D0" w:rsidRPr="00AA5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 w:rsidR="003937D0" w:rsidRPr="00AA533C">
        <w:rPr>
          <w:rFonts w:ascii="Times New Roman" w:eastAsia="Times New Roman" w:hAnsi="Times New Roman" w:cs="Times New Roman"/>
          <w:sz w:val="24"/>
          <w:szCs w:val="24"/>
        </w:rPr>
        <w:t xml:space="preserve"> 8000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937D0">
        <w:rPr>
          <w:rFonts w:ascii="Times New Roman" w:eastAsia="Times New Roman" w:hAnsi="Times New Roman" w:cs="Times New Roman"/>
          <w:sz w:val="24"/>
          <w:szCs w:val="24"/>
        </w:rPr>
        <w:t>FOSS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37D0">
        <w:rPr>
          <w:rFonts w:ascii="Times New Roman" w:eastAsia="Times New Roman" w:hAnsi="Times New Roman" w:cs="Times New Roman"/>
          <w:sz w:val="24"/>
          <w:szCs w:val="24"/>
        </w:rPr>
        <w:t>Denmark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D9ECDD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0C07D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54BF5" w14:textId="77777777" w:rsidR="00E02750" w:rsidRDefault="00FB50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Reference and any modifications</w:t>
      </w:r>
    </w:p>
    <w:p w14:paraId="726725F4" w14:textId="5C58931A" w:rsidR="00093AD3" w:rsidRDefault="006A4143" w:rsidP="00093AD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43">
        <w:rPr>
          <w:rFonts w:ascii="Times New Roman" w:eastAsia="Times New Roman" w:hAnsi="Times New Roman" w:cs="Times New Roman"/>
          <w:sz w:val="24"/>
          <w:szCs w:val="24"/>
        </w:rPr>
        <w:t xml:space="preserve">Commission Regulation (EC) No 152/2009. 27 Jan 2009. Laying down the methods of </w:t>
      </w:r>
    </w:p>
    <w:p w14:paraId="0163A60C" w14:textId="62C9C958" w:rsidR="00093AD3" w:rsidRDefault="006A4143" w:rsidP="00093AD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43">
        <w:rPr>
          <w:rFonts w:ascii="Times New Roman" w:eastAsia="Times New Roman" w:hAnsi="Times New Roman" w:cs="Times New Roman"/>
          <w:sz w:val="24"/>
          <w:szCs w:val="24"/>
        </w:rPr>
        <w:t xml:space="preserve">sampling and analysis for the official control of feed. Annex III, P, Official Journal of the </w:t>
      </w:r>
    </w:p>
    <w:p w14:paraId="4D0F88E9" w14:textId="4F237E2F" w:rsidR="006A4143" w:rsidRPr="006A4143" w:rsidRDefault="006A4143" w:rsidP="00093AD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143">
        <w:rPr>
          <w:rFonts w:ascii="Times New Roman" w:eastAsia="Times New Roman" w:hAnsi="Times New Roman" w:cs="Times New Roman"/>
          <w:sz w:val="24"/>
          <w:szCs w:val="24"/>
        </w:rPr>
        <w:t>European Union L54 / 1 from 26/02/2009</w:t>
      </w:r>
    </w:p>
    <w:p w14:paraId="68043CD1" w14:textId="6609407C" w:rsidR="006A4143" w:rsidRPr="00093AD3" w:rsidRDefault="00317729" w:rsidP="00093AD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D3">
        <w:rPr>
          <w:rFonts w:ascii="Times New Roman" w:eastAsia="Times New Roman" w:hAnsi="Times New Roman" w:cs="Times New Roman"/>
          <w:sz w:val="24"/>
          <w:szCs w:val="24"/>
        </w:rPr>
        <w:t>Determination of c</w:t>
      </w:r>
      <w:r w:rsidR="006A4143" w:rsidRPr="00093AD3">
        <w:rPr>
          <w:rFonts w:ascii="Times New Roman" w:eastAsia="Times New Roman" w:hAnsi="Times New Roman" w:cs="Times New Roman"/>
          <w:sz w:val="24"/>
          <w:szCs w:val="24"/>
        </w:rPr>
        <w:t xml:space="preserve">rude </w:t>
      </w:r>
      <w:r w:rsidRPr="00093AD3">
        <w:rPr>
          <w:rFonts w:ascii="Times New Roman" w:eastAsia="Times New Roman" w:hAnsi="Times New Roman" w:cs="Times New Roman"/>
          <w:sz w:val="24"/>
          <w:szCs w:val="24"/>
        </w:rPr>
        <w:t xml:space="preserve">oils and </w:t>
      </w:r>
      <w:r w:rsidR="006A4143" w:rsidRPr="00093AD3">
        <w:rPr>
          <w:rFonts w:ascii="Times New Roman" w:eastAsia="Times New Roman" w:hAnsi="Times New Roman" w:cs="Times New Roman"/>
          <w:sz w:val="24"/>
          <w:szCs w:val="24"/>
        </w:rPr>
        <w:t>fat</w:t>
      </w:r>
      <w:r w:rsidR="005E59B6" w:rsidRPr="00093AD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A4143" w:rsidRPr="00093AD3">
        <w:rPr>
          <w:rFonts w:ascii="Times New Roman" w:eastAsia="Times New Roman" w:hAnsi="Times New Roman" w:cs="Times New Roman"/>
          <w:sz w:val="24"/>
          <w:szCs w:val="24"/>
        </w:rPr>
        <w:t xml:space="preserve">- page </w:t>
      </w:r>
      <w:r w:rsidRPr="00093AD3">
        <w:rPr>
          <w:rFonts w:ascii="Times New Roman" w:eastAsia="Times New Roman" w:hAnsi="Times New Roman" w:cs="Times New Roman"/>
          <w:sz w:val="24"/>
          <w:szCs w:val="24"/>
        </w:rPr>
        <w:t>37</w:t>
      </w:r>
      <w:r w:rsidR="006A4143" w:rsidRPr="00093AD3">
        <w:rPr>
          <w:rFonts w:ascii="Times New Roman" w:eastAsia="Times New Roman" w:hAnsi="Times New Roman" w:cs="Times New Roman"/>
          <w:sz w:val="24"/>
          <w:szCs w:val="24"/>
        </w:rPr>
        <w:t xml:space="preserve"> (PART </w:t>
      </w:r>
      <w:r w:rsidRPr="00093A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6A4143" w:rsidRPr="00093A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28DB" w:rsidRPr="00093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3FF93" w14:textId="77777777" w:rsidR="00AA28DB" w:rsidRDefault="00AA28DB" w:rsidP="006A414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CF6446D" w14:textId="2BAAA07E" w:rsidR="00AA28DB" w:rsidRPr="006A4143" w:rsidRDefault="00093AD3" w:rsidP="00AA28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AA28DB" w:rsidRPr="00AA28DB">
        <w:rPr>
          <w:rFonts w:ascii="Times New Roman" w:eastAsia="Times New Roman" w:hAnsi="Times New Roman" w:cs="Times New Roman"/>
          <w:sz w:val="24"/>
          <w:szCs w:val="24"/>
        </w:rPr>
        <w:tab/>
        <w:t xml:space="preserve">Application Note 310; </w:t>
      </w:r>
      <w:r w:rsidR="00AA28DB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28DB" w:rsidRPr="00AA28DB">
        <w:rPr>
          <w:rFonts w:ascii="Times New Roman" w:eastAsia="Times New Roman" w:hAnsi="Times New Roman" w:cs="Times New Roman"/>
          <w:sz w:val="24"/>
          <w:szCs w:val="24"/>
        </w:rPr>
        <w:t>xtraction of Crude Fat using Soxtec™ 8000 Extraction System</w:t>
      </w:r>
    </w:p>
    <w:p w14:paraId="059E0688" w14:textId="77777777" w:rsidR="006A4143" w:rsidRPr="006A4143" w:rsidRDefault="006A4143" w:rsidP="006A41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971D6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029FA" w14:textId="2C1F5176" w:rsidR="00E02750" w:rsidRDefault="00FB50FC" w:rsidP="006A41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Modification: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1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A4143" w:rsidRPr="006A4143">
        <w:rPr>
          <w:rFonts w:ascii="Times New Roman" w:eastAsia="Times New Roman" w:hAnsi="Times New Roman" w:cs="Times New Roman"/>
          <w:sz w:val="24"/>
          <w:szCs w:val="24"/>
        </w:rPr>
        <w:t>he Randall modification of the Soxhlet</w:t>
      </w:r>
      <w:r w:rsidR="006A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143" w:rsidRPr="006A4143">
        <w:rPr>
          <w:rFonts w:ascii="Times New Roman" w:eastAsia="Times New Roman" w:hAnsi="Times New Roman" w:cs="Times New Roman"/>
          <w:sz w:val="24"/>
          <w:szCs w:val="24"/>
        </w:rPr>
        <w:t>method. The sample is weight into</w:t>
      </w:r>
      <w:r w:rsidR="006A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143" w:rsidRPr="006A4143">
        <w:rPr>
          <w:rFonts w:ascii="Times New Roman" w:eastAsia="Times New Roman" w:hAnsi="Times New Roman" w:cs="Times New Roman"/>
          <w:sz w:val="24"/>
          <w:szCs w:val="24"/>
        </w:rPr>
        <w:t>cellulose thimbles and submerged in boiling solvent prior to rinsing in cold solvent, reducing the time needed for extraction.</w:t>
      </w:r>
    </w:p>
    <w:p w14:paraId="2F371943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0F714" w14:textId="215D8308" w:rsidR="00E02750" w:rsidRDefault="00FB50FC">
      <w:pPr>
        <w:spacing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Requirements for the grinding and storage</w:t>
      </w:r>
    </w:p>
    <w:p w14:paraId="1B789716" w14:textId="77777777" w:rsidR="00DF70B5" w:rsidRDefault="00DF70B5">
      <w:pPr>
        <w:spacing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7D9334" w14:textId="7630EA76" w:rsidR="00E02750" w:rsidRDefault="00FB5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Dry samples must be </w:t>
      </w:r>
      <w:r w:rsidR="004A5ECC">
        <w:rPr>
          <w:rFonts w:ascii="Times New Roman" w:eastAsia="Times New Roman" w:hAnsi="Times New Roman" w:cs="Times New Roman"/>
          <w:sz w:val="24"/>
          <w:szCs w:val="24"/>
        </w:rPr>
        <w:t>grinded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1 mm</w:t>
      </w:r>
      <w:r w:rsidR="00DF7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stored at room temperature.</w:t>
      </w:r>
    </w:p>
    <w:p w14:paraId="7485038F" w14:textId="32E98B51" w:rsidR="00E02750" w:rsidRDefault="00DF70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 w:rsidR="00FB50FC">
        <w:rPr>
          <w:rFonts w:ascii="Times New Roman" w:eastAsia="Times New Roman" w:hAnsi="Times New Roman" w:cs="Times New Roman"/>
          <w:sz w:val="24"/>
          <w:szCs w:val="24"/>
        </w:rPr>
        <w:t xml:space="preserve"> samples are stored in the refrigerator or freezer.</w:t>
      </w:r>
    </w:p>
    <w:p w14:paraId="2DE684B4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DBBB0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64806" w14:textId="77777777" w:rsidR="00E02750" w:rsidRDefault="00FB50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Contact persons</w:t>
      </w:r>
    </w:p>
    <w:p w14:paraId="4155D609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0F888" w14:textId="3F9647EC" w:rsidR="00E02750" w:rsidRDefault="00FB50FC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Lab </w:t>
      </w:r>
      <w:r w:rsidR="00DF7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Hanne K. Hustoft</w:t>
      </w:r>
    </w:p>
    <w:p w14:paraId="614B240A" w14:textId="20EA6777" w:rsidR="00E02750" w:rsidRDefault="00FB50FC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Responsible for analysis: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0B5">
        <w:rPr>
          <w:rFonts w:ascii="Times New Roman" w:eastAsia="Times New Roman" w:hAnsi="Times New Roman" w:cs="Times New Roman"/>
          <w:sz w:val="24"/>
          <w:szCs w:val="24"/>
        </w:rPr>
        <w:t>Milena Bjelanovic</w:t>
      </w:r>
    </w:p>
    <w:p w14:paraId="1AB27B09" w14:textId="77777777" w:rsidR="00E02750" w:rsidRDefault="00E02750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4C26D538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EB417" w14:textId="39AA0650" w:rsidR="00E02750" w:rsidRDefault="00FB50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F70B5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literature</w:t>
      </w:r>
    </w:p>
    <w:p w14:paraId="7CDF9BA9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FF788" w14:textId="3B89C6C6" w:rsidR="00AA28DB" w:rsidRDefault="00AA28DB" w:rsidP="00AA28D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2521081"/>
      <w:r>
        <w:rPr>
          <w:rFonts w:ascii="Times New Roman" w:eastAsia="Times New Roman" w:hAnsi="Times New Roman" w:cs="Times New Roman"/>
          <w:sz w:val="24"/>
          <w:szCs w:val="24"/>
        </w:rPr>
        <w:t xml:space="preserve">Application Note 310; </w:t>
      </w:r>
      <w:r w:rsidRPr="00AA28DB">
        <w:rPr>
          <w:rFonts w:ascii="Times New Roman" w:eastAsia="Times New Roman" w:hAnsi="Times New Roman" w:cs="Times New Roman"/>
          <w:sz w:val="24"/>
          <w:szCs w:val="24"/>
        </w:rPr>
        <w:t>Extraction of Crude Fat using Soxtec™ 8000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8DB">
        <w:rPr>
          <w:rFonts w:ascii="Times New Roman" w:eastAsia="Times New Roman" w:hAnsi="Times New Roman" w:cs="Times New Roman"/>
          <w:sz w:val="24"/>
          <w:szCs w:val="24"/>
        </w:rPr>
        <w:t>Extraction System</w:t>
      </w:r>
      <w:r w:rsidR="006B3802">
        <w:rPr>
          <w:rFonts w:ascii="Times New Roman" w:eastAsia="Times New Roman" w:hAnsi="Times New Roman" w:cs="Times New Roman"/>
          <w:sz w:val="24"/>
          <w:szCs w:val="24"/>
        </w:rPr>
        <w:t xml:space="preserve"> (FOSS, Denmark).</w:t>
      </w:r>
    </w:p>
    <w:p w14:paraId="18A5049E" w14:textId="77777777" w:rsidR="006B3802" w:rsidRPr="00AA28DB" w:rsidRDefault="006B3802" w:rsidP="006B380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2963A346" w14:textId="4269C53B" w:rsidR="00E02750" w:rsidRDefault="00DD69F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Note 3991;</w:t>
      </w:r>
      <w:r w:rsidR="00FB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F5">
        <w:rPr>
          <w:rFonts w:ascii="Times New Roman" w:eastAsia="Times New Roman" w:hAnsi="Times New Roman" w:cs="Times New Roman"/>
          <w:sz w:val="24"/>
          <w:szCs w:val="24"/>
        </w:rPr>
        <w:t xml:space="preserve">Extraction of Crude Fat in Cream and Fresh Cheese </w:t>
      </w:r>
      <w:r w:rsidR="00FB50F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FOSS, Denmark</w:t>
      </w:r>
      <w:r w:rsidR="00FB50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3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B7816" w14:textId="77777777" w:rsidR="00E02750" w:rsidRDefault="00E0275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BAE506" w14:textId="6EC03216" w:rsidR="00E02750" w:rsidRPr="00DD69F5" w:rsidRDefault="00FB50FC" w:rsidP="00DD69F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9F5">
        <w:rPr>
          <w:rFonts w:ascii="Times New Roman" w:eastAsia="Times New Roman" w:hAnsi="Times New Roman" w:cs="Times New Roman"/>
          <w:sz w:val="24"/>
          <w:szCs w:val="24"/>
        </w:rPr>
        <w:t xml:space="preserve">Application Note </w:t>
      </w:r>
      <w:r w:rsidR="00DD69F5">
        <w:rPr>
          <w:rFonts w:ascii="Times New Roman" w:eastAsia="Times New Roman" w:hAnsi="Times New Roman" w:cs="Times New Roman"/>
          <w:sz w:val="24"/>
          <w:szCs w:val="24"/>
        </w:rPr>
        <w:t>3481</w:t>
      </w:r>
      <w:r w:rsidRPr="00DD69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69F5" w:rsidRPr="00DD69F5">
        <w:rPr>
          <w:rFonts w:ascii="Times New Roman" w:eastAsia="Times New Roman" w:hAnsi="Times New Roman" w:cs="Times New Roman"/>
          <w:sz w:val="24"/>
          <w:szCs w:val="24"/>
        </w:rPr>
        <w:t>Extraction of Crude Fat in Meat and Meat Products</w:t>
      </w:r>
      <w:r w:rsidR="00DD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9F5" w:rsidRPr="00DD69F5">
        <w:rPr>
          <w:rFonts w:ascii="Times New Roman" w:eastAsia="Times New Roman" w:hAnsi="Times New Roman" w:cs="Times New Roman"/>
          <w:sz w:val="24"/>
          <w:szCs w:val="24"/>
        </w:rPr>
        <w:t>according to ISO 1444-1996 and AOAC 991.36 (FOSS, Denmark)</w:t>
      </w:r>
      <w:r w:rsidR="006B380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02750" w:rsidRPr="00DD69F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421F" w14:textId="77777777" w:rsidR="00D0154D" w:rsidRDefault="00FB50FC">
      <w:pPr>
        <w:spacing w:line="240" w:lineRule="auto"/>
      </w:pPr>
      <w:r>
        <w:separator/>
      </w:r>
    </w:p>
  </w:endnote>
  <w:endnote w:type="continuationSeparator" w:id="0">
    <w:p w14:paraId="7B3BE528" w14:textId="77777777" w:rsidR="00D0154D" w:rsidRDefault="00FB5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4D2B" w14:textId="77777777" w:rsidR="00E02750" w:rsidRDefault="00E02750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782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074"/>
      <w:gridCol w:w="1980"/>
      <w:gridCol w:w="975"/>
    </w:tblGrid>
    <w:tr w:rsidR="00E02750" w14:paraId="6F51E49C" w14:textId="77777777">
      <w:tc>
        <w:tcPr>
          <w:tcW w:w="2128" w:type="dxa"/>
        </w:tcPr>
        <w:p w14:paraId="366A1C13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679" w:type="dxa"/>
          <w:gridSpan w:val="5"/>
        </w:tcPr>
        <w:p w14:paraId="1FC3DA3F" w14:textId="77777777" w:rsidR="00E02750" w:rsidRDefault="00E02750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75" w:type="dxa"/>
        </w:tcPr>
        <w:p w14:paraId="37987875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E02750" w14:paraId="12462C84" w14:textId="77777777">
      <w:tc>
        <w:tcPr>
          <w:tcW w:w="2128" w:type="dxa"/>
        </w:tcPr>
        <w:p w14:paraId="33BC3925" w14:textId="3DEE18F3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56E91FAD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Halldis Tingstad</w:t>
          </w:r>
        </w:p>
      </w:tc>
      <w:tc>
        <w:tcPr>
          <w:tcW w:w="1253" w:type="dxa"/>
        </w:tcPr>
        <w:p w14:paraId="48710484" w14:textId="62AE11BC" w:rsidR="00E02750" w:rsidRPr="00F75B73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 w:rsidRP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Approved</w:t>
          </w:r>
          <w:r w:rsidR="00F75B73" w:rsidRP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 xml:space="preserve">  b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y</w:t>
          </w:r>
        </w:p>
        <w:p w14:paraId="32C71F89" w14:textId="77777777" w:rsidR="00E02750" w:rsidRPr="00F75B73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 w:rsidRP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Hanne Kolsrud Hustoft</w:t>
          </w:r>
        </w:p>
        <w:p w14:paraId="1C118D9C" w14:textId="77777777" w:rsidR="00E02750" w:rsidRPr="00F75B73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 w:rsidRP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 xml:space="preserve">  </w:t>
          </w:r>
        </w:p>
      </w:tc>
      <w:tc>
        <w:tcPr>
          <w:tcW w:w="1298" w:type="dxa"/>
        </w:tcPr>
        <w:p w14:paraId="68724E0B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0428FAEE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29.09.10</w:t>
          </w:r>
        </w:p>
      </w:tc>
      <w:tc>
        <w:tcPr>
          <w:tcW w:w="1074" w:type="dxa"/>
        </w:tcPr>
        <w:p w14:paraId="332F2466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32942FC7" w14:textId="6CEA6F9C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5E59B6">
            <w:rPr>
              <w:rFonts w:ascii="Times New Roman" w:eastAsia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074" w:type="dxa"/>
        </w:tcPr>
        <w:p w14:paraId="79F9AD25" w14:textId="48B79AA3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7A746C0F" w14:textId="6BF4832F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5E59B6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 w:rsidR="005E59B6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980" w:type="dxa"/>
        </w:tcPr>
        <w:p w14:paraId="5F6272F5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5EE1166A" w14:textId="751D474D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Msp 1045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crude fat</w:t>
          </w:r>
        </w:p>
      </w:tc>
      <w:tc>
        <w:tcPr>
          <w:tcW w:w="975" w:type="dxa"/>
        </w:tcPr>
        <w:p w14:paraId="7C25D28C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520B303B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1/2</w:t>
          </w:r>
        </w:p>
      </w:tc>
    </w:tr>
  </w:tbl>
  <w:p w14:paraId="292678B4" w14:textId="77777777" w:rsidR="00E02750" w:rsidRDefault="00E02750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0697" w14:textId="77777777" w:rsidR="00D0154D" w:rsidRDefault="00FB50FC">
      <w:pPr>
        <w:spacing w:line="240" w:lineRule="auto"/>
      </w:pPr>
      <w:r>
        <w:separator/>
      </w:r>
    </w:p>
  </w:footnote>
  <w:footnote w:type="continuationSeparator" w:id="0">
    <w:p w14:paraId="7C987E00" w14:textId="77777777" w:rsidR="00D0154D" w:rsidRDefault="00FB5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1C3"/>
    <w:multiLevelType w:val="hybridMultilevel"/>
    <w:tmpl w:val="EA1AA23E"/>
    <w:lvl w:ilvl="0" w:tplc="0486FD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0E39"/>
    <w:multiLevelType w:val="multilevel"/>
    <w:tmpl w:val="9D5684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1923FC"/>
    <w:multiLevelType w:val="hybridMultilevel"/>
    <w:tmpl w:val="058079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D159E"/>
    <w:multiLevelType w:val="multilevel"/>
    <w:tmpl w:val="16180D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50"/>
    <w:rsid w:val="0008268B"/>
    <w:rsid w:val="00093AD3"/>
    <w:rsid w:val="000B04A8"/>
    <w:rsid w:val="000D36F8"/>
    <w:rsid w:val="00317729"/>
    <w:rsid w:val="003937D0"/>
    <w:rsid w:val="004A5ECC"/>
    <w:rsid w:val="005A3C68"/>
    <w:rsid w:val="005E59B6"/>
    <w:rsid w:val="006A4143"/>
    <w:rsid w:val="006B3802"/>
    <w:rsid w:val="006C743F"/>
    <w:rsid w:val="006E0C62"/>
    <w:rsid w:val="008B6561"/>
    <w:rsid w:val="00985B61"/>
    <w:rsid w:val="00A20EDB"/>
    <w:rsid w:val="00AA28DB"/>
    <w:rsid w:val="00BF79F1"/>
    <w:rsid w:val="00CF6051"/>
    <w:rsid w:val="00D0154D"/>
    <w:rsid w:val="00DD69F5"/>
    <w:rsid w:val="00DF70B5"/>
    <w:rsid w:val="00E02750"/>
    <w:rsid w:val="00F3057E"/>
    <w:rsid w:val="00F75B73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375EC7"/>
  <w15:docId w15:val="{8C70B36F-625A-4ADC-BCCC-B3B19DFF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B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73"/>
  </w:style>
  <w:style w:type="paragraph" w:styleId="Footer">
    <w:name w:val="footer"/>
    <w:basedOn w:val="Normal"/>
    <w:link w:val="FooterChar"/>
    <w:uiPriority w:val="99"/>
    <w:unhideWhenUsed/>
    <w:rsid w:val="00F75B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73"/>
  </w:style>
  <w:style w:type="paragraph" w:styleId="ListParagraph">
    <w:name w:val="List Paragraph"/>
    <w:basedOn w:val="Normal"/>
    <w:uiPriority w:val="34"/>
    <w:qFormat/>
    <w:rsid w:val="0039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Kolsrud Hustoft</dc:creator>
  <cp:lastModifiedBy>Milena Bjelanovic</cp:lastModifiedBy>
  <cp:revision>14</cp:revision>
  <dcterms:created xsi:type="dcterms:W3CDTF">2021-09-14T11:39:00Z</dcterms:created>
  <dcterms:modified xsi:type="dcterms:W3CDTF">2021-09-15T12:36:00Z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2021-03-14T17:08:04Z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3946e51a-a5a3-47d7-95fb-274a24dc8e59</vt:lpwstr>
  </property>
  <property fmtid="{D5CDD505-2E9C-101B-9397-08002B2CF9AE}" pid="8" name="MSIP_Label_d0484126-3486-41a9-802e-7f1e2277276c_ContentBits">
    <vt:lpwstr>0</vt:lpwstr>
  </property>
</Properties>
</file>