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0FD4D" w14:textId="77777777" w:rsidR="00357BD5" w:rsidRDefault="00357BD5" w:rsidP="006D17AB">
      <w:pPr>
        <w:jc w:val="center"/>
        <w:rPr>
          <w:b/>
        </w:rPr>
      </w:pPr>
      <w:r>
        <w:rPr>
          <w:b/>
        </w:rPr>
        <w:t>ARBEIDSBESKRIVELSE</w:t>
      </w:r>
    </w:p>
    <w:p w14:paraId="5A223A14" w14:textId="7B1A79AB" w:rsidR="00357BD5" w:rsidRDefault="000D61ED" w:rsidP="000E311B">
      <w:pPr>
        <w:pStyle w:val="Heading1"/>
      </w:pPr>
      <w:r>
        <w:t>Fakultetet for Biovitenskap</w:t>
      </w:r>
      <w:r w:rsidR="007B470D">
        <w:t>, NMBU</w:t>
      </w:r>
    </w:p>
    <w:p w14:paraId="6E1AF990" w14:textId="77777777" w:rsidR="00357BD5" w:rsidRDefault="00357BD5">
      <w:r>
        <w:t>___________________________________________________________________________</w:t>
      </w:r>
    </w:p>
    <w:p w14:paraId="1BE50386" w14:textId="77777777" w:rsidR="00357BD5" w:rsidRDefault="00357BD5"/>
    <w:p w14:paraId="3BC4E90C" w14:textId="77777777" w:rsidR="005A7ACE" w:rsidRPr="00B85B62" w:rsidRDefault="00357BD5">
      <w:pPr>
        <w:tabs>
          <w:tab w:val="left" w:pos="851"/>
          <w:tab w:val="left" w:pos="5670"/>
          <w:tab w:val="left" w:pos="6379"/>
          <w:tab w:val="left" w:pos="6946"/>
        </w:tabs>
        <w:rPr>
          <w:b/>
        </w:rPr>
      </w:pPr>
      <w:r>
        <w:t>Metodenavn:</w:t>
      </w:r>
      <w:r w:rsidR="00B85B62">
        <w:t xml:space="preserve"> </w:t>
      </w:r>
      <w:r w:rsidR="00B85B62">
        <w:rPr>
          <w:b/>
        </w:rPr>
        <w:t>Aminosyreanalyse</w:t>
      </w:r>
      <w:r w:rsidR="001675E6">
        <w:rPr>
          <w:b/>
        </w:rPr>
        <w:t xml:space="preserve"> - oksiderte prøver</w:t>
      </w:r>
    </w:p>
    <w:p w14:paraId="0C2D4223" w14:textId="77777777" w:rsidR="00357BD5" w:rsidRDefault="004A58E1">
      <w:pPr>
        <w:tabs>
          <w:tab w:val="left" w:pos="851"/>
          <w:tab w:val="left" w:pos="5670"/>
          <w:tab w:val="left" w:pos="6379"/>
          <w:tab w:val="left" w:pos="6946"/>
        </w:tabs>
      </w:pPr>
      <w:r>
        <w:t>BIOVIT</w:t>
      </w:r>
      <w:r w:rsidR="00EB2937">
        <w:t>-</w:t>
      </w:r>
      <w:proofErr w:type="spellStart"/>
      <w:r w:rsidR="00EB2937">
        <w:t>nr</w:t>
      </w:r>
      <w:proofErr w:type="spellEnd"/>
      <w:r w:rsidR="00EB2937">
        <w:t>:</w:t>
      </w:r>
      <w:r w:rsidR="002C0D68">
        <w:t xml:space="preserve"> Arb</w:t>
      </w:r>
      <w:r w:rsidR="005B5281">
        <w:t>1050</w:t>
      </w:r>
    </w:p>
    <w:p w14:paraId="3F4EE4D9" w14:textId="77777777" w:rsidR="00357BD5" w:rsidRDefault="00357BD5">
      <w:pPr>
        <w:tabs>
          <w:tab w:val="left" w:pos="851"/>
          <w:tab w:val="left" w:pos="5670"/>
          <w:tab w:val="left" w:pos="6946"/>
        </w:tabs>
        <w:rPr>
          <w:b/>
        </w:rPr>
      </w:pPr>
      <w:r>
        <w:rPr>
          <w:b/>
        </w:rPr>
        <w:t>___________________________________________________________________________</w:t>
      </w:r>
    </w:p>
    <w:p w14:paraId="50AE3225" w14:textId="77777777" w:rsidR="007613E2" w:rsidRDefault="007613E2" w:rsidP="00F804E3"/>
    <w:p w14:paraId="45C6A310" w14:textId="77777777" w:rsidR="007613E2" w:rsidRDefault="007613E2" w:rsidP="00F804E3">
      <w:pPr>
        <w:rPr>
          <w:b/>
        </w:rPr>
      </w:pPr>
    </w:p>
    <w:p w14:paraId="706A6CAF" w14:textId="77777777" w:rsidR="00F804E3" w:rsidRDefault="00E50BC0" w:rsidP="00F804E3">
      <w:pPr>
        <w:rPr>
          <w:b/>
        </w:rPr>
      </w:pPr>
      <w:r>
        <w:rPr>
          <w:b/>
        </w:rPr>
        <w:t xml:space="preserve">1. </w:t>
      </w:r>
      <w:r w:rsidR="00357BD5" w:rsidRPr="001C6C52">
        <w:rPr>
          <w:b/>
        </w:rPr>
        <w:t>Innledning</w:t>
      </w:r>
      <w:r w:rsidR="0057264E">
        <w:rPr>
          <w:b/>
        </w:rPr>
        <w:t>/hensikt</w:t>
      </w:r>
    </w:p>
    <w:p w14:paraId="3DD8678A" w14:textId="77777777" w:rsidR="00B85B62" w:rsidRPr="00EA6A73" w:rsidRDefault="007613E2" w:rsidP="001675E6">
      <w:pPr>
        <w:ind w:left="284"/>
      </w:pPr>
      <w:r>
        <w:t xml:space="preserve">Metoden bestemmer </w:t>
      </w:r>
      <w:r w:rsidR="00D572DB">
        <w:t>totalinnholdet (peptid-bunnede</w:t>
      </w:r>
      <w:r w:rsidR="00E65C81">
        <w:t xml:space="preserve"> og frie) aminosyrer i fôr</w:t>
      </w:r>
      <w:r w:rsidR="007A6298">
        <w:t xml:space="preserve"> og fae</w:t>
      </w:r>
      <w:r w:rsidR="005C69DC">
        <w:t>ces</w:t>
      </w:r>
      <w:r w:rsidR="000A1471">
        <w:t>, ved å bruke en aminosyreanalysator</w:t>
      </w:r>
      <w:r w:rsidR="00E65C81">
        <w:t xml:space="preserve"> med </w:t>
      </w:r>
      <w:proofErr w:type="spellStart"/>
      <w:r w:rsidR="00E65C81">
        <w:t>ionebytterkolonne</w:t>
      </w:r>
      <w:proofErr w:type="spellEnd"/>
      <w:r w:rsidR="00E65C81">
        <w:t xml:space="preserve">, </w:t>
      </w:r>
      <w:proofErr w:type="spellStart"/>
      <w:r w:rsidR="00E65C81">
        <w:t>ninhydrinanordning</w:t>
      </w:r>
      <w:proofErr w:type="spellEnd"/>
      <w:r w:rsidR="00E65C81">
        <w:t xml:space="preserve">, </w:t>
      </w:r>
      <w:r w:rsidR="003C6520">
        <w:t>post kolonne-</w:t>
      </w:r>
      <w:proofErr w:type="spellStart"/>
      <w:r w:rsidR="003C6520">
        <w:t>derivatisering</w:t>
      </w:r>
      <w:proofErr w:type="spellEnd"/>
      <w:r w:rsidR="003C6520">
        <w:t xml:space="preserve"> og fotometrisk detektor. Metoden er egnet for aminosy</w:t>
      </w:r>
      <w:r w:rsidR="003C6520" w:rsidRPr="005F4C81">
        <w:t>rene</w:t>
      </w:r>
      <w:r w:rsidR="00E65C81" w:rsidRPr="005F4C81">
        <w:t xml:space="preserve"> </w:t>
      </w:r>
      <w:proofErr w:type="spellStart"/>
      <w:r w:rsidR="0001032B">
        <w:t>cyst</w:t>
      </w:r>
      <w:proofErr w:type="spellEnd"/>
      <w:r w:rsidR="0001032B">
        <w:t xml:space="preserve">(e)in, </w:t>
      </w:r>
      <w:proofErr w:type="spellStart"/>
      <w:r w:rsidR="0001032B">
        <w:t>met</w:t>
      </w:r>
      <w:r w:rsidR="005F4C81" w:rsidRPr="005F4C81">
        <w:t>ionin</w:t>
      </w:r>
      <w:proofErr w:type="spellEnd"/>
      <w:r w:rsidR="005F4C81" w:rsidRPr="005F4C81">
        <w:t xml:space="preserve">, asparaginsyre, </w:t>
      </w:r>
      <w:proofErr w:type="spellStart"/>
      <w:r w:rsidR="005F4C81" w:rsidRPr="005F4C81">
        <w:t>threonin</w:t>
      </w:r>
      <w:proofErr w:type="spellEnd"/>
      <w:r w:rsidR="005F4C81" w:rsidRPr="005F4C81">
        <w:t xml:space="preserve">, </w:t>
      </w:r>
      <w:proofErr w:type="spellStart"/>
      <w:r w:rsidR="005F4C81" w:rsidRPr="005F4C81">
        <w:t>serin</w:t>
      </w:r>
      <w:proofErr w:type="spellEnd"/>
      <w:r w:rsidR="005F4C81" w:rsidRPr="005F4C81">
        <w:t xml:space="preserve">, glutaminsyre, </w:t>
      </w:r>
      <w:proofErr w:type="spellStart"/>
      <w:r w:rsidR="005F4C81" w:rsidRPr="005F4C81">
        <w:t>prolin</w:t>
      </w:r>
      <w:proofErr w:type="spellEnd"/>
      <w:r w:rsidR="005F4C81" w:rsidRPr="005F4C81">
        <w:t xml:space="preserve">, glysin, </w:t>
      </w:r>
      <w:proofErr w:type="spellStart"/>
      <w:r w:rsidR="005F4C81" w:rsidRPr="005F4C81">
        <w:t>alanin</w:t>
      </w:r>
      <w:proofErr w:type="spellEnd"/>
      <w:r w:rsidR="005F4C81" w:rsidRPr="005F4C81">
        <w:t xml:space="preserve">, </w:t>
      </w:r>
      <w:proofErr w:type="spellStart"/>
      <w:r w:rsidR="005F4C81" w:rsidRPr="005F4C81">
        <w:t>valin</w:t>
      </w:r>
      <w:proofErr w:type="spellEnd"/>
      <w:r w:rsidR="005F4C81" w:rsidRPr="005F4C81">
        <w:t xml:space="preserve">, isoleucin, leucin, tyrosin, </w:t>
      </w:r>
      <w:proofErr w:type="spellStart"/>
      <w:r w:rsidR="005F4C81" w:rsidRPr="005F4C81">
        <w:t>fenylalanin</w:t>
      </w:r>
      <w:proofErr w:type="spellEnd"/>
      <w:r w:rsidR="005F4C81" w:rsidRPr="005F4C81">
        <w:t>, histidin, lysin og arginin</w:t>
      </w:r>
      <w:r w:rsidR="005F4C81">
        <w:t xml:space="preserve"> </w:t>
      </w:r>
      <w:r w:rsidR="004B3968">
        <w:t>(IKKE tryptofan)</w:t>
      </w:r>
      <w:r w:rsidR="00880C0C">
        <w:t>.</w:t>
      </w:r>
    </w:p>
    <w:p w14:paraId="3208FD9D" w14:textId="77777777" w:rsidR="00B85B62" w:rsidRPr="00EA6A73" w:rsidRDefault="00B85B62" w:rsidP="001675E6">
      <w:pPr>
        <w:ind w:left="284"/>
      </w:pPr>
    </w:p>
    <w:p w14:paraId="1DF639C4" w14:textId="77777777" w:rsidR="00357BD5" w:rsidRDefault="00E50BC0" w:rsidP="004C596C">
      <w:pPr>
        <w:rPr>
          <w:b/>
        </w:rPr>
      </w:pPr>
      <w:r>
        <w:rPr>
          <w:b/>
        </w:rPr>
        <w:t xml:space="preserve">2. </w:t>
      </w:r>
      <w:r w:rsidR="0057264E">
        <w:rPr>
          <w:b/>
        </w:rPr>
        <w:t>Reagenser</w:t>
      </w:r>
    </w:p>
    <w:p w14:paraId="0A12E3DB" w14:textId="77777777" w:rsidR="00892B58" w:rsidRPr="00892B58" w:rsidRDefault="00F80B5C" w:rsidP="000C4527">
      <w:pPr>
        <w:pStyle w:val="ListParagraph"/>
        <w:numPr>
          <w:ilvl w:val="0"/>
          <w:numId w:val="5"/>
        </w:numPr>
      </w:pPr>
      <w:r w:rsidRPr="000C4527">
        <w:rPr>
          <w:u w:val="single"/>
        </w:rPr>
        <w:t>Oksidasjonsvæske</w:t>
      </w:r>
      <w:r w:rsidR="00892B58">
        <w:t>, står i kjøleskap</w:t>
      </w:r>
      <w:r w:rsidR="000C026A">
        <w:t>.</w:t>
      </w:r>
    </w:p>
    <w:p w14:paraId="11BBFF42" w14:textId="77777777" w:rsidR="00892B58" w:rsidRDefault="00892B58" w:rsidP="001675E6">
      <w:pPr>
        <w:ind w:left="284"/>
      </w:pPr>
      <w:r>
        <w:rPr>
          <w:b/>
        </w:rPr>
        <w:softHyphen/>
      </w:r>
      <w:r>
        <w:rPr>
          <w:b/>
        </w:rPr>
        <w:tab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–</w:t>
      </w:r>
      <w:r>
        <w:t xml:space="preserve"> mål ut </w:t>
      </w:r>
      <w:r w:rsidR="009E100A">
        <w:t>111</w:t>
      </w:r>
      <w:r>
        <w:t xml:space="preserve"> </w:t>
      </w:r>
      <w:r w:rsidR="009E100A">
        <w:t>g</w:t>
      </w:r>
      <w:r w:rsidR="00506D19">
        <w:t xml:space="preserve"> (111 mL)</w:t>
      </w:r>
      <w:r w:rsidR="00575790">
        <w:t xml:space="preserve"> </w:t>
      </w:r>
      <w:r w:rsidR="004B3968">
        <w:t>H</w:t>
      </w:r>
      <w:r w:rsidR="004B3968" w:rsidRPr="004B3968">
        <w:rPr>
          <w:vertAlign w:val="subscript"/>
        </w:rPr>
        <w:t>2</w:t>
      </w:r>
      <w:r w:rsidR="004B3968">
        <w:t xml:space="preserve">O </w:t>
      </w:r>
      <w:r w:rsidR="00506D19">
        <w:t>(</w:t>
      </w:r>
      <w:proofErr w:type="spellStart"/>
      <w:r w:rsidR="00506D19">
        <w:t>MilliQ</w:t>
      </w:r>
      <w:proofErr w:type="spellEnd"/>
      <w:r w:rsidR="00575790">
        <w:t>)</w:t>
      </w:r>
    </w:p>
    <w:p w14:paraId="743C5161" w14:textId="77777777" w:rsidR="00892B58" w:rsidRDefault="00892B58" w:rsidP="00892B58">
      <w:pPr>
        <w:ind w:firstLine="708"/>
      </w:pPr>
      <w:r>
        <w:t xml:space="preserve">– tilsett </w:t>
      </w:r>
      <w:r w:rsidR="00F80B5C">
        <w:t>889</w:t>
      </w:r>
      <w:r>
        <w:t xml:space="preserve"> </w:t>
      </w:r>
      <w:r w:rsidR="00575790">
        <w:t>g</w:t>
      </w:r>
      <w:r w:rsidR="0001032B">
        <w:t xml:space="preserve"> (750 mL) </w:t>
      </w:r>
      <w:r>
        <w:t>maursyre</w:t>
      </w:r>
      <w:r w:rsidR="00575790">
        <w:t xml:space="preserve"> (98-100%)</w:t>
      </w:r>
      <w:r>
        <w:t xml:space="preserve"> og bland godt (pass på varmeutvikling)</w:t>
      </w:r>
      <w:r w:rsidR="00506D19">
        <w:t xml:space="preserve"> </w:t>
      </w:r>
    </w:p>
    <w:p w14:paraId="490ADE3D" w14:textId="77777777" w:rsidR="00F80B5C" w:rsidRDefault="00506D19" w:rsidP="00892B58">
      <w:pPr>
        <w:ind w:firstLine="708"/>
      </w:pPr>
      <w:r>
        <w:t xml:space="preserve">– tilsett 4,73 g fenol </w:t>
      </w:r>
      <w:r w:rsidR="00892B58">
        <w:t>og bland godt</w:t>
      </w:r>
    </w:p>
    <w:p w14:paraId="40FCA87F" w14:textId="77777777" w:rsidR="00880C0C" w:rsidRDefault="00880C0C" w:rsidP="00892B58">
      <w:pPr>
        <w:ind w:firstLine="708"/>
      </w:pPr>
    </w:p>
    <w:p w14:paraId="37D8DDEA" w14:textId="77777777" w:rsidR="00A13930" w:rsidRDefault="00F80B5C" w:rsidP="000C4527">
      <w:pPr>
        <w:pStyle w:val="ListParagraph"/>
        <w:numPr>
          <w:ilvl w:val="0"/>
          <w:numId w:val="5"/>
        </w:numPr>
      </w:pPr>
      <w:r w:rsidRPr="000C4527">
        <w:rPr>
          <w:u w:val="single"/>
        </w:rPr>
        <w:t>Hydrolysevæske</w:t>
      </w:r>
      <w:r w:rsidRPr="00892B58">
        <w:t>,</w:t>
      </w:r>
      <w:r>
        <w:t xml:space="preserve"> står i kjøleskap</w:t>
      </w:r>
      <w:r w:rsidR="000C026A">
        <w:t>.</w:t>
      </w:r>
    </w:p>
    <w:p w14:paraId="15C62251" w14:textId="77777777" w:rsidR="00614F26" w:rsidRDefault="00A13930" w:rsidP="00A13930">
      <w:pPr>
        <w:ind w:left="284" w:firstLine="424"/>
      </w:pPr>
      <w:r>
        <w:t xml:space="preserve">– mål ut </w:t>
      </w:r>
      <w:r w:rsidR="00614F26">
        <w:t xml:space="preserve">400 mL </w:t>
      </w:r>
      <w:r w:rsidR="004B3968">
        <w:t>H</w:t>
      </w:r>
      <w:r w:rsidR="004B3968" w:rsidRPr="004B3968">
        <w:rPr>
          <w:vertAlign w:val="subscript"/>
        </w:rPr>
        <w:t>2</w:t>
      </w:r>
      <w:r w:rsidR="004B3968">
        <w:t>0</w:t>
      </w:r>
      <w:r w:rsidR="00506D19">
        <w:t xml:space="preserve"> (</w:t>
      </w:r>
      <w:proofErr w:type="spellStart"/>
      <w:r w:rsidR="00506D19">
        <w:t>MilliQ</w:t>
      </w:r>
      <w:proofErr w:type="spellEnd"/>
      <w:r w:rsidR="00575790">
        <w:t>)</w:t>
      </w:r>
    </w:p>
    <w:p w14:paraId="6D1F3BC4" w14:textId="77777777" w:rsidR="00614F26" w:rsidRDefault="00614F26" w:rsidP="00614F26">
      <w:pPr>
        <w:ind w:left="284" w:firstLine="424"/>
      </w:pPr>
      <w:r>
        <w:t xml:space="preserve">– tilsett, forsiktig, </w:t>
      </w:r>
      <w:r w:rsidR="00F80B5C">
        <w:t>492</w:t>
      </w:r>
      <w:r>
        <w:t xml:space="preserve"> </w:t>
      </w:r>
      <w:r w:rsidR="00F80B5C">
        <w:t xml:space="preserve">mL </w:t>
      </w:r>
      <w:proofErr w:type="spellStart"/>
      <w:r w:rsidR="00F80B5C">
        <w:t>HCl</w:t>
      </w:r>
      <w:proofErr w:type="spellEnd"/>
      <w:r>
        <w:t xml:space="preserve"> </w:t>
      </w:r>
      <w:r w:rsidR="00506D19">
        <w:t>(37%</w:t>
      </w:r>
      <w:r w:rsidR="00575790">
        <w:t xml:space="preserve">) </w:t>
      </w:r>
      <w:r>
        <w:t>mens blandingen avkjøles</w:t>
      </w:r>
    </w:p>
    <w:p w14:paraId="6244ACD6" w14:textId="77777777" w:rsidR="00F80B5C" w:rsidRDefault="00614F26" w:rsidP="00614F26">
      <w:pPr>
        <w:ind w:left="284" w:firstLine="424"/>
      </w:pPr>
      <w:r>
        <w:t xml:space="preserve">– tilsett </w:t>
      </w:r>
      <w:r w:rsidR="00F80B5C">
        <w:t>1</w:t>
      </w:r>
      <w:r>
        <w:t xml:space="preserve"> g f</w:t>
      </w:r>
      <w:r w:rsidR="00F80B5C">
        <w:t>enol</w:t>
      </w:r>
      <w:r>
        <w:t xml:space="preserve"> og</w:t>
      </w:r>
      <w:r w:rsidR="004B3968">
        <w:t xml:space="preserve"> fyll opp</w:t>
      </w:r>
      <w:r w:rsidR="00575790">
        <w:t xml:space="preserve"> med </w:t>
      </w:r>
      <w:r w:rsidR="004B3968">
        <w:t>H</w:t>
      </w:r>
      <w:r w:rsidR="004B3968" w:rsidRPr="004B3968">
        <w:rPr>
          <w:vertAlign w:val="subscript"/>
        </w:rPr>
        <w:t>2</w:t>
      </w:r>
      <w:r w:rsidR="004B3968">
        <w:t>O</w:t>
      </w:r>
      <w:r w:rsidR="00506D19">
        <w:t xml:space="preserve"> (</w:t>
      </w:r>
      <w:proofErr w:type="spellStart"/>
      <w:r w:rsidR="00506D19">
        <w:t>MilliQ</w:t>
      </w:r>
      <w:proofErr w:type="spellEnd"/>
      <w:r w:rsidR="00575790">
        <w:t>)</w:t>
      </w:r>
      <w:r w:rsidR="004B3968">
        <w:t xml:space="preserve"> til 1 liter</w:t>
      </w:r>
    </w:p>
    <w:p w14:paraId="7FA77776" w14:textId="77777777" w:rsidR="00880C0C" w:rsidRDefault="00880C0C" w:rsidP="00614F26">
      <w:pPr>
        <w:ind w:left="284" w:firstLine="424"/>
      </w:pPr>
    </w:p>
    <w:p w14:paraId="569EF562" w14:textId="77777777" w:rsidR="00614F26" w:rsidRDefault="00F80B5C" w:rsidP="000C4527">
      <w:pPr>
        <w:pStyle w:val="ListParagraph"/>
        <w:numPr>
          <w:ilvl w:val="0"/>
          <w:numId w:val="5"/>
        </w:numPr>
      </w:pPr>
      <w:r w:rsidRPr="000C4527">
        <w:rPr>
          <w:u w:val="single"/>
        </w:rPr>
        <w:t xml:space="preserve">7,5M </w:t>
      </w:r>
      <w:proofErr w:type="spellStart"/>
      <w:r w:rsidRPr="000C4527">
        <w:rPr>
          <w:u w:val="single"/>
        </w:rPr>
        <w:t>NaOH</w:t>
      </w:r>
      <w:proofErr w:type="spellEnd"/>
      <w:r w:rsidR="00614F26" w:rsidRPr="00614F26">
        <w:t>,</w:t>
      </w:r>
      <w:r w:rsidR="00614F26">
        <w:t xml:space="preserve"> står under avtrekksskap</w:t>
      </w:r>
    </w:p>
    <w:p w14:paraId="2B3892D6" w14:textId="77777777" w:rsidR="00614F26" w:rsidRDefault="00614F26" w:rsidP="00880C0C">
      <w:pPr>
        <w:tabs>
          <w:tab w:val="left" w:pos="709"/>
        </w:tabs>
        <w:ind w:left="708"/>
      </w:pPr>
      <w:r>
        <w:rPr>
          <w:b/>
        </w:rPr>
        <w:t xml:space="preserve">– </w:t>
      </w:r>
      <w:r w:rsidRPr="00614F26">
        <w:t xml:space="preserve">vei ut </w:t>
      </w:r>
      <w:r>
        <w:t xml:space="preserve">300 g </w:t>
      </w:r>
      <w:proofErr w:type="spellStart"/>
      <w:r>
        <w:t>NaOH</w:t>
      </w:r>
      <w:proofErr w:type="spellEnd"/>
      <w:r>
        <w:t xml:space="preserve"> og l</w:t>
      </w:r>
      <w:r w:rsidR="00575790">
        <w:t xml:space="preserve">øs dette porsjonsvis i 500 mL </w:t>
      </w:r>
      <w:r w:rsidR="004B3968">
        <w:t>H</w:t>
      </w:r>
      <w:r w:rsidR="004B3968" w:rsidRPr="004B3968">
        <w:rPr>
          <w:vertAlign w:val="subscript"/>
        </w:rPr>
        <w:t>2</w:t>
      </w:r>
      <w:r w:rsidR="004B3968">
        <w:t>O</w:t>
      </w:r>
      <w:r w:rsidR="00E71AF3">
        <w:t xml:space="preserve"> (</w:t>
      </w:r>
      <w:proofErr w:type="spellStart"/>
      <w:r w:rsidR="00E71AF3">
        <w:t>MilliQ</w:t>
      </w:r>
      <w:proofErr w:type="spellEnd"/>
      <w:r w:rsidR="00575790">
        <w:t xml:space="preserve">) </w:t>
      </w:r>
      <w:r w:rsidR="00880C0C">
        <w:t>på</w:t>
      </w:r>
      <w:r w:rsidR="00575790">
        <w:t xml:space="preserve"> </w:t>
      </w:r>
      <w:r>
        <w:t>magnetrører</w:t>
      </w:r>
    </w:p>
    <w:p w14:paraId="3465D43D" w14:textId="77777777" w:rsidR="00F80B5C" w:rsidRDefault="00614F26" w:rsidP="00614F26">
      <w:pPr>
        <w:ind w:left="284" w:firstLine="424"/>
      </w:pPr>
      <w:r>
        <w:rPr>
          <w:b/>
        </w:rPr>
        <w:t>–</w:t>
      </w:r>
      <w:r w:rsidR="00F80B5C">
        <w:t xml:space="preserve"> </w:t>
      </w:r>
      <w:r w:rsidR="004B3968">
        <w:t>fyll opp</w:t>
      </w:r>
      <w:r>
        <w:t xml:space="preserve"> </w:t>
      </w:r>
      <w:r w:rsidR="004B3968">
        <w:t>med H</w:t>
      </w:r>
      <w:r w:rsidR="004B3968" w:rsidRPr="004B3968">
        <w:rPr>
          <w:vertAlign w:val="subscript"/>
        </w:rPr>
        <w:t>2</w:t>
      </w:r>
      <w:r w:rsidR="004B3968">
        <w:t>O</w:t>
      </w:r>
      <w:r w:rsidR="00E71AF3">
        <w:t xml:space="preserve"> (</w:t>
      </w:r>
      <w:proofErr w:type="spellStart"/>
      <w:r w:rsidR="00E71AF3">
        <w:t>MilliQ</w:t>
      </w:r>
      <w:proofErr w:type="spellEnd"/>
      <w:r w:rsidR="00575790">
        <w:t xml:space="preserve">) </w:t>
      </w:r>
      <w:r w:rsidR="004B3968">
        <w:t>til 1 liter</w:t>
      </w:r>
      <w:r>
        <w:t xml:space="preserve"> når løsningen er blitt kald</w:t>
      </w:r>
    </w:p>
    <w:p w14:paraId="418C005A" w14:textId="77777777" w:rsidR="00880C0C" w:rsidRDefault="00880C0C" w:rsidP="00614F26">
      <w:pPr>
        <w:ind w:left="284" w:firstLine="424"/>
      </w:pPr>
    </w:p>
    <w:p w14:paraId="32F64E85" w14:textId="77777777" w:rsidR="004F7258" w:rsidRPr="00880C0C" w:rsidRDefault="004F7258" w:rsidP="000C4527">
      <w:pPr>
        <w:pStyle w:val="ListParagraph"/>
        <w:numPr>
          <w:ilvl w:val="0"/>
          <w:numId w:val="5"/>
        </w:numPr>
      </w:pPr>
      <w:r w:rsidRPr="00880C0C">
        <w:t>Hydrogenpero</w:t>
      </w:r>
      <w:r w:rsidR="007A16DA" w:rsidRPr="00880C0C">
        <w:t>ks</w:t>
      </w:r>
      <w:r w:rsidRPr="00880C0C">
        <w:t>id (30%)</w:t>
      </w:r>
    </w:p>
    <w:p w14:paraId="2E2F0548" w14:textId="77777777" w:rsidR="00880C0C" w:rsidRPr="00880C0C" w:rsidRDefault="00880C0C" w:rsidP="001675E6">
      <w:pPr>
        <w:ind w:left="284"/>
      </w:pPr>
    </w:p>
    <w:p w14:paraId="5CEA6123" w14:textId="77777777" w:rsidR="00BE2A07" w:rsidRPr="00880C0C" w:rsidRDefault="00BE2A07" w:rsidP="000C4527">
      <w:pPr>
        <w:pStyle w:val="ListParagraph"/>
        <w:numPr>
          <w:ilvl w:val="0"/>
          <w:numId w:val="5"/>
        </w:numPr>
      </w:pPr>
      <w:proofErr w:type="spellStart"/>
      <w:r w:rsidRPr="00880C0C">
        <w:t>Natriumdisulfitt</w:t>
      </w:r>
      <w:proofErr w:type="spellEnd"/>
      <w:r w:rsidR="00BD4F6F" w:rsidRPr="00880C0C">
        <w:t xml:space="preserve"> (natrium </w:t>
      </w:r>
      <w:proofErr w:type="spellStart"/>
      <w:r w:rsidR="00BD4F6F" w:rsidRPr="00880C0C">
        <w:t>metabisulfitt</w:t>
      </w:r>
      <w:proofErr w:type="spellEnd"/>
      <w:r w:rsidR="00BD4F6F" w:rsidRPr="00880C0C">
        <w:t>),</w:t>
      </w:r>
    </w:p>
    <w:p w14:paraId="269D6E95" w14:textId="77777777" w:rsidR="00BD4F6F" w:rsidRPr="00880C0C" w:rsidRDefault="00BD4F6F" w:rsidP="00BD4F6F">
      <w:pPr>
        <w:pStyle w:val="ListParagraph"/>
        <w:numPr>
          <w:ilvl w:val="0"/>
          <w:numId w:val="3"/>
        </w:numPr>
      </w:pPr>
      <w:r w:rsidRPr="00880C0C">
        <w:t>Vei inn 0,84 g i små glass med hvit kork</w:t>
      </w:r>
    </w:p>
    <w:p w14:paraId="00A80F11" w14:textId="77777777" w:rsidR="000C4527" w:rsidRDefault="000C4527" w:rsidP="000C4527"/>
    <w:p w14:paraId="4A56B6D9" w14:textId="77777777" w:rsidR="00BE2A07" w:rsidRPr="004C01FD" w:rsidRDefault="004C01FD" w:rsidP="000C4527">
      <w:pPr>
        <w:pStyle w:val="ListParagraph"/>
        <w:numPr>
          <w:ilvl w:val="0"/>
          <w:numId w:val="7"/>
        </w:numPr>
      </w:pPr>
      <w:proofErr w:type="spellStart"/>
      <w:r w:rsidRPr="00880C0C">
        <w:t>Loadingbuffer</w:t>
      </w:r>
      <w:proofErr w:type="spellEnd"/>
      <w:r w:rsidRPr="00880C0C">
        <w:t xml:space="preserve"> </w:t>
      </w:r>
      <w:r w:rsidRPr="004C01FD">
        <w:t>(</w:t>
      </w:r>
      <w:proofErr w:type="spellStart"/>
      <w:r w:rsidRPr="004C01FD">
        <w:t>Sodium</w:t>
      </w:r>
      <w:proofErr w:type="spellEnd"/>
      <w:r w:rsidRPr="004C01FD">
        <w:t xml:space="preserve"> </w:t>
      </w:r>
      <w:proofErr w:type="spellStart"/>
      <w:r w:rsidRPr="004C01FD">
        <w:t>Citrate</w:t>
      </w:r>
      <w:proofErr w:type="spellEnd"/>
      <w:r w:rsidRPr="004C01FD">
        <w:t xml:space="preserve"> </w:t>
      </w:r>
      <w:proofErr w:type="spellStart"/>
      <w:r w:rsidRPr="004C01FD">
        <w:t>Loading</w:t>
      </w:r>
      <w:proofErr w:type="spellEnd"/>
      <w:r w:rsidRPr="004C01FD">
        <w:t xml:space="preserve"> Buffer pH 2,20), står </w:t>
      </w:r>
      <w:r>
        <w:t>i</w:t>
      </w:r>
      <w:r w:rsidRPr="004C01FD">
        <w:t xml:space="preserve"> kjøleskap</w:t>
      </w:r>
    </w:p>
    <w:p w14:paraId="7BB17B18" w14:textId="77777777" w:rsidR="00D80FC9" w:rsidRPr="004C01FD" w:rsidRDefault="00D80FC9" w:rsidP="00880C0C"/>
    <w:tbl>
      <w:tblPr>
        <w:tblStyle w:val="TableGrid"/>
        <w:tblW w:w="8310" w:type="dxa"/>
        <w:tblLook w:val="04A0" w:firstRow="1" w:lastRow="0" w:firstColumn="1" w:lastColumn="0" w:noHBand="0" w:noVBand="1"/>
      </w:tblPr>
      <w:tblGrid>
        <w:gridCol w:w="4157"/>
        <w:gridCol w:w="2270"/>
        <w:gridCol w:w="1883"/>
      </w:tblGrid>
      <w:tr w:rsidR="00575790" w14:paraId="5ADB632D" w14:textId="77777777" w:rsidTr="00575790">
        <w:tc>
          <w:tcPr>
            <w:tcW w:w="4157" w:type="dxa"/>
          </w:tcPr>
          <w:p w14:paraId="62CC5256" w14:textId="77777777" w:rsidR="00575790" w:rsidRDefault="00575790" w:rsidP="00697B6F">
            <w:pPr>
              <w:rPr>
                <w:b/>
              </w:rPr>
            </w:pPr>
            <w:r w:rsidRPr="00197C93">
              <w:rPr>
                <w:b/>
              </w:rPr>
              <w:t>B</w:t>
            </w:r>
            <w:r>
              <w:rPr>
                <w:b/>
              </w:rPr>
              <w:t>uffere til Biochrom30</w:t>
            </w:r>
          </w:p>
        </w:tc>
        <w:tc>
          <w:tcPr>
            <w:tcW w:w="2270" w:type="dxa"/>
          </w:tcPr>
          <w:p w14:paraId="537F8894" w14:textId="77777777" w:rsidR="00575790" w:rsidRPr="00575790" w:rsidRDefault="00575790" w:rsidP="00575790">
            <w:pPr>
              <w:jc w:val="center"/>
              <w:rPr>
                <w:b/>
              </w:rPr>
            </w:pPr>
            <w:r>
              <w:rPr>
                <w:b/>
              </w:rPr>
              <w:t>Bestillingsnummer</w:t>
            </w:r>
          </w:p>
        </w:tc>
        <w:tc>
          <w:tcPr>
            <w:tcW w:w="1883" w:type="dxa"/>
          </w:tcPr>
          <w:p w14:paraId="5EA77FB6" w14:textId="77777777" w:rsidR="00575790" w:rsidRDefault="00575790" w:rsidP="00697B6F">
            <w:pPr>
              <w:rPr>
                <w:b/>
              </w:rPr>
            </w:pPr>
            <w:r>
              <w:rPr>
                <w:b/>
              </w:rPr>
              <w:t>Buffernummer</w:t>
            </w:r>
          </w:p>
        </w:tc>
      </w:tr>
      <w:tr w:rsidR="00575790" w:rsidRPr="00575790" w14:paraId="78904C62" w14:textId="77777777" w:rsidTr="00575790">
        <w:tc>
          <w:tcPr>
            <w:tcW w:w="4157" w:type="dxa"/>
          </w:tcPr>
          <w:p w14:paraId="2D788B11" w14:textId="77777777" w:rsidR="00575790" w:rsidRPr="00575790" w:rsidRDefault="00575790" w:rsidP="00697B6F">
            <w:pPr>
              <w:rPr>
                <w:b/>
                <w:lang w:val="en-US"/>
              </w:rPr>
            </w:pPr>
            <w:r w:rsidRPr="00575790">
              <w:rPr>
                <w:lang w:val="en-US"/>
              </w:rPr>
              <w:t>Sodium Citrate Loading Buffer pH 2,20</w:t>
            </w:r>
          </w:p>
        </w:tc>
        <w:tc>
          <w:tcPr>
            <w:tcW w:w="2270" w:type="dxa"/>
          </w:tcPr>
          <w:p w14:paraId="047BDD3A" w14:textId="77777777" w:rsidR="00575790" w:rsidRPr="00575790" w:rsidRDefault="00575790" w:rsidP="00575790">
            <w:pPr>
              <w:jc w:val="center"/>
              <w:rPr>
                <w:b/>
                <w:lang w:val="en-US"/>
              </w:rPr>
            </w:pPr>
            <w:r w:rsidRPr="00575790">
              <w:rPr>
                <w:lang w:val="en-US"/>
              </w:rPr>
              <w:t>80-2037-67</w:t>
            </w:r>
          </w:p>
        </w:tc>
        <w:tc>
          <w:tcPr>
            <w:tcW w:w="1883" w:type="dxa"/>
          </w:tcPr>
          <w:p w14:paraId="1EE2A994" w14:textId="77777777" w:rsidR="00575790" w:rsidRPr="00575790" w:rsidRDefault="00575790" w:rsidP="00697B6F">
            <w:pPr>
              <w:rPr>
                <w:lang w:val="en-US"/>
              </w:rPr>
            </w:pPr>
            <w:proofErr w:type="spellStart"/>
            <w:r w:rsidRPr="00575790">
              <w:rPr>
                <w:lang w:val="en-US"/>
              </w:rPr>
              <w:t>Loadingbuffer</w:t>
            </w:r>
            <w:proofErr w:type="spellEnd"/>
          </w:p>
        </w:tc>
      </w:tr>
      <w:tr w:rsidR="00FD7948" w:rsidRPr="00575790" w14:paraId="70A595B8" w14:textId="77777777" w:rsidTr="00575790">
        <w:tc>
          <w:tcPr>
            <w:tcW w:w="4157" w:type="dxa"/>
          </w:tcPr>
          <w:p w14:paraId="52CF3F97" w14:textId="77777777" w:rsidR="00FD7948" w:rsidRPr="00575790" w:rsidRDefault="00FD7948" w:rsidP="00FD7948">
            <w:pPr>
              <w:rPr>
                <w:b/>
                <w:lang w:val="en-US"/>
              </w:rPr>
            </w:pPr>
            <w:proofErr w:type="spellStart"/>
            <w:r w:rsidRPr="00EF4EBF">
              <w:t>Sodium</w:t>
            </w:r>
            <w:proofErr w:type="spellEnd"/>
            <w:r w:rsidRPr="00EF4EBF">
              <w:t xml:space="preserve"> </w:t>
            </w:r>
            <w:proofErr w:type="spellStart"/>
            <w:r w:rsidRPr="00EF4EBF">
              <w:t>Citrate</w:t>
            </w:r>
            <w:proofErr w:type="spellEnd"/>
            <w:r w:rsidRPr="00EF4EBF">
              <w:t xml:space="preserve"> Buffer pH 3,35</w:t>
            </w:r>
          </w:p>
        </w:tc>
        <w:tc>
          <w:tcPr>
            <w:tcW w:w="2270" w:type="dxa"/>
          </w:tcPr>
          <w:p w14:paraId="73C76496" w14:textId="77777777" w:rsidR="00FD7948" w:rsidRPr="00575790" w:rsidRDefault="00FD7948" w:rsidP="00FD7948">
            <w:pPr>
              <w:jc w:val="center"/>
              <w:rPr>
                <w:b/>
                <w:lang w:val="en-US"/>
              </w:rPr>
            </w:pPr>
            <w:r w:rsidRPr="00EF4EBF">
              <w:t>80-2037-80</w:t>
            </w:r>
          </w:p>
        </w:tc>
        <w:tc>
          <w:tcPr>
            <w:tcW w:w="1883" w:type="dxa"/>
          </w:tcPr>
          <w:p w14:paraId="436ABB70" w14:textId="77777777" w:rsidR="00FD7948" w:rsidRPr="00575790" w:rsidRDefault="00FD7948" w:rsidP="00FD794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D7948" w:rsidRPr="00575790" w14:paraId="21295F5C" w14:textId="77777777" w:rsidTr="00575790">
        <w:tc>
          <w:tcPr>
            <w:tcW w:w="4157" w:type="dxa"/>
          </w:tcPr>
          <w:p w14:paraId="1B6DB27A" w14:textId="77777777" w:rsidR="00FD7948" w:rsidRPr="00575790" w:rsidRDefault="00FD7948" w:rsidP="00FD7948">
            <w:pPr>
              <w:rPr>
                <w:b/>
                <w:lang w:val="en-US"/>
              </w:rPr>
            </w:pPr>
            <w:proofErr w:type="spellStart"/>
            <w:r w:rsidRPr="00EF4EBF">
              <w:t>Sodium</w:t>
            </w:r>
            <w:proofErr w:type="spellEnd"/>
            <w:r w:rsidRPr="00EF4EBF">
              <w:t xml:space="preserve"> </w:t>
            </w:r>
            <w:proofErr w:type="spellStart"/>
            <w:r w:rsidRPr="00EF4EBF">
              <w:t>Citrate</w:t>
            </w:r>
            <w:proofErr w:type="spellEnd"/>
            <w:r w:rsidRPr="00EF4EBF">
              <w:t xml:space="preserve"> Buffer pH 4,25</w:t>
            </w:r>
          </w:p>
        </w:tc>
        <w:tc>
          <w:tcPr>
            <w:tcW w:w="2270" w:type="dxa"/>
          </w:tcPr>
          <w:p w14:paraId="5A64A4E5" w14:textId="77777777" w:rsidR="00FD7948" w:rsidRPr="00575790" w:rsidRDefault="00FD7948" w:rsidP="00FD7948">
            <w:pPr>
              <w:jc w:val="center"/>
              <w:rPr>
                <w:b/>
                <w:lang w:val="en-US"/>
              </w:rPr>
            </w:pPr>
            <w:r w:rsidRPr="00EF4EBF">
              <w:t>80-2038-08</w:t>
            </w:r>
          </w:p>
        </w:tc>
        <w:tc>
          <w:tcPr>
            <w:tcW w:w="1883" w:type="dxa"/>
          </w:tcPr>
          <w:p w14:paraId="6216D655" w14:textId="77777777" w:rsidR="00FD7948" w:rsidRPr="00575790" w:rsidRDefault="00FD7948" w:rsidP="00FD794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D7948" w:rsidRPr="00575790" w14:paraId="345FF751" w14:textId="77777777" w:rsidTr="00575790">
        <w:tc>
          <w:tcPr>
            <w:tcW w:w="4157" w:type="dxa"/>
          </w:tcPr>
          <w:p w14:paraId="4B3C1627" w14:textId="77777777" w:rsidR="00FD7948" w:rsidRPr="00575790" w:rsidRDefault="00FD7948" w:rsidP="00FD7948">
            <w:pPr>
              <w:rPr>
                <w:b/>
                <w:lang w:val="en-US"/>
              </w:rPr>
            </w:pPr>
            <w:proofErr w:type="spellStart"/>
            <w:r w:rsidRPr="00EF4EBF">
              <w:t>Sodium</w:t>
            </w:r>
            <w:proofErr w:type="spellEnd"/>
            <w:r w:rsidRPr="00EF4EBF">
              <w:t xml:space="preserve"> </w:t>
            </w:r>
            <w:proofErr w:type="spellStart"/>
            <w:r w:rsidRPr="00EF4EBF">
              <w:t>Citrate</w:t>
            </w:r>
            <w:proofErr w:type="spellEnd"/>
            <w:r w:rsidRPr="00EF4EBF">
              <w:t xml:space="preserve"> Buffer pH 2,65</w:t>
            </w:r>
          </w:p>
        </w:tc>
        <w:tc>
          <w:tcPr>
            <w:tcW w:w="2270" w:type="dxa"/>
          </w:tcPr>
          <w:p w14:paraId="5B2AA5D1" w14:textId="77777777" w:rsidR="00FD7948" w:rsidRPr="00575790" w:rsidRDefault="00FD7948" w:rsidP="00FD7948">
            <w:pPr>
              <w:jc w:val="center"/>
              <w:rPr>
                <w:b/>
                <w:lang w:val="en-US"/>
              </w:rPr>
            </w:pPr>
            <w:r w:rsidRPr="00EF4EBF">
              <w:t>80-2037-79</w:t>
            </w:r>
          </w:p>
        </w:tc>
        <w:tc>
          <w:tcPr>
            <w:tcW w:w="1883" w:type="dxa"/>
          </w:tcPr>
          <w:p w14:paraId="0E281FFD" w14:textId="77777777" w:rsidR="00FD7948" w:rsidRPr="00575790" w:rsidRDefault="00FD7948" w:rsidP="00FD794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FD7948" w:rsidRPr="00575790" w14:paraId="6803C36F" w14:textId="77777777" w:rsidTr="00575790">
        <w:tc>
          <w:tcPr>
            <w:tcW w:w="4157" w:type="dxa"/>
          </w:tcPr>
          <w:p w14:paraId="609FA010" w14:textId="77777777" w:rsidR="00FD7948" w:rsidRPr="00575790" w:rsidRDefault="00FD7948" w:rsidP="00FD7948">
            <w:pPr>
              <w:rPr>
                <w:b/>
                <w:lang w:val="en-US"/>
              </w:rPr>
            </w:pPr>
            <w:r w:rsidRPr="007164A5">
              <w:rPr>
                <w:lang w:val="en-US"/>
              </w:rPr>
              <w:t>Borate / Citrate Buffer pH 8,60</w:t>
            </w:r>
          </w:p>
        </w:tc>
        <w:tc>
          <w:tcPr>
            <w:tcW w:w="2270" w:type="dxa"/>
          </w:tcPr>
          <w:p w14:paraId="66CC6425" w14:textId="77777777" w:rsidR="00FD7948" w:rsidRPr="00575790" w:rsidRDefault="00FD7948" w:rsidP="00FD7948">
            <w:pPr>
              <w:jc w:val="center"/>
              <w:rPr>
                <w:b/>
                <w:lang w:val="en-US"/>
              </w:rPr>
            </w:pPr>
            <w:r w:rsidRPr="007164A5">
              <w:rPr>
                <w:lang w:val="en-US"/>
              </w:rPr>
              <w:t>80-2037-88</w:t>
            </w:r>
          </w:p>
        </w:tc>
        <w:tc>
          <w:tcPr>
            <w:tcW w:w="1883" w:type="dxa"/>
          </w:tcPr>
          <w:p w14:paraId="4A2AD394" w14:textId="77777777" w:rsidR="00FD7948" w:rsidRPr="00575790" w:rsidRDefault="00FD7948" w:rsidP="00FD794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FD7948" w:rsidRPr="00575790" w14:paraId="6222F8B1" w14:textId="77777777" w:rsidTr="00575790">
        <w:tc>
          <w:tcPr>
            <w:tcW w:w="4157" w:type="dxa"/>
          </w:tcPr>
          <w:p w14:paraId="736D5E06" w14:textId="77777777" w:rsidR="00FD7948" w:rsidRPr="00575790" w:rsidRDefault="00FD7948" w:rsidP="00FD7948">
            <w:pPr>
              <w:rPr>
                <w:b/>
                <w:lang w:val="en-US"/>
              </w:rPr>
            </w:pPr>
            <w:r w:rsidRPr="00EF4EBF">
              <w:rPr>
                <w:lang w:val="en-US"/>
              </w:rPr>
              <w:t>Sodium Hydroxide Solution</w:t>
            </w:r>
          </w:p>
        </w:tc>
        <w:tc>
          <w:tcPr>
            <w:tcW w:w="2270" w:type="dxa"/>
          </w:tcPr>
          <w:p w14:paraId="45BD112D" w14:textId="77777777" w:rsidR="00FD7948" w:rsidRPr="00575790" w:rsidRDefault="00FD7948" w:rsidP="00FD7948">
            <w:pPr>
              <w:jc w:val="center"/>
              <w:rPr>
                <w:b/>
                <w:lang w:val="en-US"/>
              </w:rPr>
            </w:pPr>
            <w:r w:rsidRPr="00EF4EBF">
              <w:rPr>
                <w:lang w:val="en-US"/>
              </w:rPr>
              <w:t>80-2037-57</w:t>
            </w:r>
          </w:p>
        </w:tc>
        <w:tc>
          <w:tcPr>
            <w:tcW w:w="1883" w:type="dxa"/>
          </w:tcPr>
          <w:p w14:paraId="0148D513" w14:textId="77777777" w:rsidR="00FD7948" w:rsidRPr="00575790" w:rsidRDefault="00FD7948" w:rsidP="00FD794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FD7948" w:rsidRPr="00575790" w14:paraId="11F153C1" w14:textId="77777777" w:rsidTr="00575790">
        <w:tc>
          <w:tcPr>
            <w:tcW w:w="4157" w:type="dxa"/>
          </w:tcPr>
          <w:p w14:paraId="72AB8061" w14:textId="77777777" w:rsidR="00FD7948" w:rsidRPr="00575790" w:rsidRDefault="00FD7948" w:rsidP="00FD7948">
            <w:pPr>
              <w:rPr>
                <w:b/>
                <w:lang w:val="en-US"/>
              </w:rPr>
            </w:pPr>
            <w:r w:rsidRPr="007164A5">
              <w:t xml:space="preserve">Ultra </w:t>
            </w:r>
            <w:proofErr w:type="spellStart"/>
            <w:r w:rsidRPr="007164A5">
              <w:t>Ninhydrin</w:t>
            </w:r>
            <w:proofErr w:type="spellEnd"/>
            <w:r w:rsidRPr="007164A5">
              <w:t xml:space="preserve"> Regent Kit</w:t>
            </w:r>
          </w:p>
        </w:tc>
        <w:tc>
          <w:tcPr>
            <w:tcW w:w="2270" w:type="dxa"/>
          </w:tcPr>
          <w:p w14:paraId="38690BFD" w14:textId="77777777" w:rsidR="00FD7948" w:rsidRPr="00575790" w:rsidRDefault="00FD7948" w:rsidP="00FD7948">
            <w:pPr>
              <w:jc w:val="center"/>
              <w:rPr>
                <w:b/>
                <w:lang w:val="en-US"/>
              </w:rPr>
            </w:pPr>
            <w:r w:rsidRPr="007164A5">
              <w:t>80-2118-30</w:t>
            </w:r>
          </w:p>
        </w:tc>
        <w:tc>
          <w:tcPr>
            <w:tcW w:w="1883" w:type="dxa"/>
          </w:tcPr>
          <w:p w14:paraId="30FDC167" w14:textId="77777777" w:rsidR="00FD7948" w:rsidRPr="00575790" w:rsidRDefault="00FD7948" w:rsidP="00FD7948">
            <w:pPr>
              <w:rPr>
                <w:lang w:val="en-US"/>
              </w:rPr>
            </w:pPr>
            <w:r>
              <w:rPr>
                <w:lang w:val="en-US"/>
              </w:rPr>
              <w:t>Ninhydrin</w:t>
            </w:r>
          </w:p>
        </w:tc>
      </w:tr>
    </w:tbl>
    <w:p w14:paraId="7226C397" w14:textId="77777777" w:rsidR="00E71AF3" w:rsidRDefault="00E71AF3" w:rsidP="00697B6F">
      <w:pPr>
        <w:rPr>
          <w:b/>
          <w:lang w:val="en-US"/>
        </w:rPr>
      </w:pPr>
    </w:p>
    <w:p w14:paraId="542A65B3" w14:textId="77777777" w:rsidR="00E71AF3" w:rsidRPr="00575790" w:rsidRDefault="00E71AF3" w:rsidP="00697B6F">
      <w:pPr>
        <w:rPr>
          <w:b/>
          <w:lang w:val="en-US"/>
        </w:rPr>
      </w:pPr>
    </w:p>
    <w:p w14:paraId="798C68F4" w14:textId="77777777" w:rsidR="00357BD5" w:rsidRDefault="00E50BC0">
      <w:pPr>
        <w:rPr>
          <w:b/>
        </w:rPr>
      </w:pPr>
      <w:r>
        <w:rPr>
          <w:b/>
        </w:rPr>
        <w:t xml:space="preserve">3. </w:t>
      </w:r>
      <w:r w:rsidR="006A3C58">
        <w:rPr>
          <w:b/>
        </w:rPr>
        <w:t>Risikovurdering</w:t>
      </w:r>
    </w:p>
    <w:p w14:paraId="1AA34C2F" w14:textId="77777777" w:rsidR="00F80B5C" w:rsidRPr="007302ED" w:rsidRDefault="00E71AF3">
      <w:r>
        <w:t>-Bruk vernebriller, hansker</w:t>
      </w:r>
      <w:r w:rsidR="00F80B5C" w:rsidRPr="007302ED">
        <w:t xml:space="preserve"> og </w:t>
      </w:r>
      <w:r>
        <w:t xml:space="preserve">jobb i </w:t>
      </w:r>
      <w:r w:rsidR="00F80B5C" w:rsidRPr="007302ED">
        <w:t>avtrekk ved håndtering av fenol og syrer</w:t>
      </w:r>
      <w:r w:rsidR="003C1F91" w:rsidRPr="007302ED">
        <w:t>.</w:t>
      </w:r>
    </w:p>
    <w:p w14:paraId="05AE5E27" w14:textId="77777777" w:rsidR="003C1F91" w:rsidRDefault="00BD6B12">
      <w:r>
        <w:t xml:space="preserve">-Bruk </w:t>
      </w:r>
      <w:r w:rsidR="00CC387D">
        <w:t>vekt i avtrekks</w:t>
      </w:r>
      <w:r w:rsidR="00010A21" w:rsidRPr="007302ED">
        <w:t xml:space="preserve">skap </w:t>
      </w:r>
      <w:r w:rsidR="003C1F91" w:rsidRPr="007302ED">
        <w:t>ved innveii</w:t>
      </w:r>
      <w:r w:rsidR="00BD4F6F">
        <w:t xml:space="preserve">ng av </w:t>
      </w:r>
      <w:proofErr w:type="spellStart"/>
      <w:r w:rsidR="00BD4F6F">
        <w:t>natriumdisulfitt</w:t>
      </w:r>
      <w:proofErr w:type="spellEnd"/>
      <w:r w:rsidR="003C1F91" w:rsidRPr="007302ED">
        <w:t>.</w:t>
      </w:r>
    </w:p>
    <w:p w14:paraId="0D5E9EB1" w14:textId="77777777" w:rsidR="00A245D5" w:rsidRPr="004431F9" w:rsidRDefault="00E71AF3">
      <w:r>
        <w:t>-</w:t>
      </w:r>
      <w:r w:rsidR="00CC387D" w:rsidRPr="004431F9">
        <w:t>K</w:t>
      </w:r>
      <w:r w:rsidR="00A245D5" w:rsidRPr="004431F9">
        <w:t xml:space="preserve">oking av fenolløsning SKAL </w:t>
      </w:r>
      <w:r w:rsidR="00CC387D" w:rsidRPr="004431F9">
        <w:t xml:space="preserve">utføres i </w:t>
      </w:r>
      <w:r w:rsidR="00BD6B12">
        <w:t>varmeskap MED</w:t>
      </w:r>
      <w:r>
        <w:t xml:space="preserve"> avtrekk.</w:t>
      </w:r>
      <w:r w:rsidR="00BD4F6F">
        <w:t xml:space="preserve"> Når korkene skal skrues igjen må varmeskap slås av FØR døra åpnes og det må brukes ansiktsmaske</w:t>
      </w:r>
      <w:r w:rsidR="004B3968">
        <w:t xml:space="preserve"> (P3)</w:t>
      </w:r>
      <w:r w:rsidR="00BD4F6F">
        <w:t xml:space="preserve">, briller og varmebeskyttende hansker. Sett lapper på </w:t>
      </w:r>
      <w:r w:rsidR="00DC6125">
        <w:t xml:space="preserve">begge </w:t>
      </w:r>
      <w:r w:rsidR="00BD4F6F">
        <w:t xml:space="preserve">dørene om at ingen skal gå inn i rommet mens prøvene koker. </w:t>
      </w:r>
    </w:p>
    <w:p w14:paraId="01FA9956" w14:textId="77777777" w:rsidR="006A3C58" w:rsidRPr="004431F9" w:rsidRDefault="006A3C58"/>
    <w:p w14:paraId="05D93217" w14:textId="77777777" w:rsidR="006A3C58" w:rsidRPr="00BD6B12" w:rsidRDefault="00E50BC0">
      <w:pPr>
        <w:rPr>
          <w:b/>
          <w:lang w:val="en-US"/>
        </w:rPr>
      </w:pPr>
      <w:r w:rsidRPr="00BD6B12">
        <w:rPr>
          <w:b/>
          <w:lang w:val="en-US"/>
        </w:rPr>
        <w:t xml:space="preserve">4. </w:t>
      </w:r>
      <w:proofErr w:type="spellStart"/>
      <w:r w:rsidR="006A3C58" w:rsidRPr="00BD6B12">
        <w:rPr>
          <w:b/>
          <w:lang w:val="en-US"/>
        </w:rPr>
        <w:t>Utstyr</w:t>
      </w:r>
      <w:proofErr w:type="spellEnd"/>
    </w:p>
    <w:p w14:paraId="78635886" w14:textId="77777777" w:rsidR="00803629" w:rsidRPr="000C4527" w:rsidRDefault="00E50BC0" w:rsidP="000C4527">
      <w:pPr>
        <w:pStyle w:val="ListParagraph"/>
        <w:numPr>
          <w:ilvl w:val="0"/>
          <w:numId w:val="8"/>
        </w:numPr>
        <w:rPr>
          <w:lang w:val="en-US"/>
        </w:rPr>
      </w:pPr>
      <w:proofErr w:type="spellStart"/>
      <w:r w:rsidRPr="000C4527">
        <w:rPr>
          <w:lang w:val="en-US"/>
        </w:rPr>
        <w:t>Biochrom</w:t>
      </w:r>
      <w:proofErr w:type="spellEnd"/>
      <w:r w:rsidRPr="000C4527">
        <w:rPr>
          <w:lang w:val="en-US"/>
        </w:rPr>
        <w:t xml:space="preserve"> 30</w:t>
      </w:r>
      <w:r w:rsidR="00E71AF3" w:rsidRPr="000C4527">
        <w:rPr>
          <w:vertAlign w:val="superscript"/>
          <w:lang w:val="en-US"/>
        </w:rPr>
        <w:t>+</w:t>
      </w:r>
      <w:r w:rsidRPr="000C4527">
        <w:rPr>
          <w:lang w:val="en-US"/>
        </w:rPr>
        <w:t xml:space="preserve"> Amino Acid Analyzer</w:t>
      </w:r>
      <w:r w:rsidR="00E71AF3" w:rsidRPr="000C4527">
        <w:rPr>
          <w:lang w:val="en-US"/>
        </w:rPr>
        <w:t xml:space="preserve"> </w:t>
      </w:r>
    </w:p>
    <w:p w14:paraId="1647F80C" w14:textId="77777777" w:rsidR="00E71AF3" w:rsidRPr="000C4527" w:rsidRDefault="00E71AF3" w:rsidP="000C4527">
      <w:pPr>
        <w:pStyle w:val="ListParagraph"/>
        <w:numPr>
          <w:ilvl w:val="0"/>
          <w:numId w:val="8"/>
        </w:numPr>
        <w:rPr>
          <w:lang w:val="en-US"/>
        </w:rPr>
      </w:pPr>
      <w:r w:rsidRPr="000C4527">
        <w:rPr>
          <w:lang w:val="en-US"/>
        </w:rPr>
        <w:t>Alias autosampler</w:t>
      </w:r>
    </w:p>
    <w:p w14:paraId="620393CA" w14:textId="77777777" w:rsidR="00372CCE" w:rsidRPr="00BD6B12" w:rsidRDefault="00372CCE" w:rsidP="000C4527">
      <w:pPr>
        <w:pStyle w:val="ListParagraph"/>
        <w:numPr>
          <w:ilvl w:val="0"/>
          <w:numId w:val="8"/>
        </w:numPr>
      </w:pPr>
      <w:r w:rsidRPr="00BD6B12">
        <w:t xml:space="preserve">Varmeskap </w:t>
      </w:r>
      <w:r w:rsidR="00A245D5" w:rsidRPr="00BD6B12">
        <w:t>(</w:t>
      </w:r>
      <w:r w:rsidRPr="00BD6B12">
        <w:t>110 °C</w:t>
      </w:r>
      <w:r w:rsidR="00A245D5" w:rsidRPr="00BD6B12">
        <w:t>)</w:t>
      </w:r>
      <w:r w:rsidR="00E71AF3" w:rsidRPr="00BD6B12">
        <w:t xml:space="preserve"> </w:t>
      </w:r>
    </w:p>
    <w:p w14:paraId="3E498566" w14:textId="77777777" w:rsidR="0080706B" w:rsidRPr="00BD6B12" w:rsidRDefault="0080706B" w:rsidP="000C4527">
      <w:pPr>
        <w:pStyle w:val="ListParagraph"/>
        <w:numPr>
          <w:ilvl w:val="0"/>
          <w:numId w:val="8"/>
        </w:numPr>
      </w:pPr>
      <w:proofErr w:type="spellStart"/>
      <w:r w:rsidRPr="00BD6B12">
        <w:t>Whirlmixer</w:t>
      </w:r>
      <w:proofErr w:type="spellEnd"/>
    </w:p>
    <w:p w14:paraId="258F6BCE" w14:textId="77777777" w:rsidR="0080706B" w:rsidRPr="004431F9" w:rsidRDefault="0080706B" w:rsidP="000C4527">
      <w:pPr>
        <w:pStyle w:val="ListParagraph"/>
        <w:numPr>
          <w:ilvl w:val="0"/>
          <w:numId w:val="8"/>
        </w:numPr>
      </w:pPr>
      <w:r w:rsidRPr="004431F9">
        <w:t>Bordsentrifuge</w:t>
      </w:r>
    </w:p>
    <w:p w14:paraId="0A2777D6" w14:textId="77777777" w:rsidR="00372CCE" w:rsidRPr="004431F9" w:rsidRDefault="007302ED" w:rsidP="000C4527">
      <w:pPr>
        <w:pStyle w:val="ListParagraph"/>
        <w:numPr>
          <w:ilvl w:val="0"/>
          <w:numId w:val="8"/>
        </w:numPr>
      </w:pPr>
      <w:r w:rsidRPr="004431F9">
        <w:t xml:space="preserve">Testglass </w:t>
      </w:r>
      <w:r w:rsidR="00A66FEA" w:rsidRPr="004431F9">
        <w:t>60 m</w:t>
      </w:r>
      <w:r w:rsidR="00880C0C">
        <w:t>L</w:t>
      </w:r>
    </w:p>
    <w:p w14:paraId="272CF07C" w14:textId="77777777" w:rsidR="00372CCE" w:rsidRPr="004431F9" w:rsidRDefault="00372CCE" w:rsidP="000C4527">
      <w:pPr>
        <w:pStyle w:val="ListParagraph"/>
        <w:numPr>
          <w:ilvl w:val="0"/>
          <w:numId w:val="8"/>
        </w:numPr>
      </w:pPr>
      <w:r w:rsidRPr="004431F9">
        <w:t>S</w:t>
      </w:r>
      <w:r w:rsidR="00964188">
        <w:t>c</w:t>
      </w:r>
      <w:r w:rsidRPr="004431F9">
        <w:t>intil</w:t>
      </w:r>
      <w:r w:rsidR="00880C0C">
        <w:t>l</w:t>
      </w:r>
      <w:r w:rsidRPr="004431F9">
        <w:t>asjonsglass</w:t>
      </w:r>
    </w:p>
    <w:p w14:paraId="0212912E" w14:textId="77777777" w:rsidR="00372CCE" w:rsidRDefault="00A33F8C" w:rsidP="000C4527">
      <w:pPr>
        <w:pStyle w:val="ListParagraph"/>
        <w:numPr>
          <w:ilvl w:val="0"/>
          <w:numId w:val="8"/>
        </w:numPr>
      </w:pPr>
      <w:r w:rsidRPr="004431F9">
        <w:t>150</w:t>
      </w:r>
      <w:r w:rsidR="00372CCE" w:rsidRPr="004431F9">
        <w:t xml:space="preserve"> mL </w:t>
      </w:r>
      <w:r w:rsidRPr="004431F9">
        <w:t>beger</w:t>
      </w:r>
      <w:r w:rsidR="00372CCE" w:rsidRPr="004431F9">
        <w:t>glass</w:t>
      </w:r>
    </w:p>
    <w:p w14:paraId="1D5833CE" w14:textId="77777777" w:rsidR="00372CCE" w:rsidRDefault="00372CCE" w:rsidP="000C4527">
      <w:pPr>
        <w:pStyle w:val="ListParagraph"/>
        <w:numPr>
          <w:ilvl w:val="0"/>
          <w:numId w:val="8"/>
        </w:numPr>
      </w:pPr>
      <w:r>
        <w:t>200 mL målekolbe</w:t>
      </w:r>
    </w:p>
    <w:p w14:paraId="5BC8321D" w14:textId="77777777" w:rsidR="00372CCE" w:rsidRDefault="00861784" w:rsidP="000C4527">
      <w:pPr>
        <w:pStyle w:val="ListParagraph"/>
        <w:numPr>
          <w:ilvl w:val="0"/>
          <w:numId w:val="8"/>
        </w:numPr>
      </w:pPr>
      <w:r>
        <w:t>Trakt</w:t>
      </w:r>
    </w:p>
    <w:p w14:paraId="2A376FEF" w14:textId="77777777" w:rsidR="00861784" w:rsidRPr="000C4527" w:rsidRDefault="00A76BCA" w:rsidP="000C4527">
      <w:pPr>
        <w:pStyle w:val="ListParagraph"/>
        <w:numPr>
          <w:ilvl w:val="0"/>
          <w:numId w:val="8"/>
        </w:numPr>
        <w:rPr>
          <w:lang w:val="en-US"/>
        </w:rPr>
      </w:pPr>
      <w:r w:rsidRPr="000C4527">
        <w:rPr>
          <w:lang w:val="en-US"/>
        </w:rPr>
        <w:t>2 mL GC-vials</w:t>
      </w:r>
    </w:p>
    <w:p w14:paraId="2BCDDECB" w14:textId="77777777" w:rsidR="00861784" w:rsidRPr="000C4527" w:rsidRDefault="00A76BCA" w:rsidP="000C4527">
      <w:pPr>
        <w:pStyle w:val="ListParagraph"/>
        <w:numPr>
          <w:ilvl w:val="0"/>
          <w:numId w:val="8"/>
        </w:numPr>
        <w:rPr>
          <w:lang w:val="en-US"/>
        </w:rPr>
      </w:pPr>
      <w:r w:rsidRPr="000C4527">
        <w:rPr>
          <w:lang w:val="en-US"/>
        </w:rPr>
        <w:t xml:space="preserve">300 </w:t>
      </w:r>
      <w:r>
        <w:t>μ</w:t>
      </w:r>
      <w:r w:rsidRPr="000C4527">
        <w:rPr>
          <w:lang w:val="en-US"/>
        </w:rPr>
        <w:t>L GC-vials</w:t>
      </w:r>
      <w:r w:rsidR="00CA0AC3" w:rsidRPr="000C4527">
        <w:rPr>
          <w:lang w:val="en-US"/>
        </w:rPr>
        <w:t xml:space="preserve"> </w:t>
      </w:r>
    </w:p>
    <w:p w14:paraId="13E8E9B7" w14:textId="77777777" w:rsidR="007E3E15" w:rsidRDefault="00E71AF3" w:rsidP="000C4527">
      <w:pPr>
        <w:pStyle w:val="ListParagraph"/>
        <w:numPr>
          <w:ilvl w:val="0"/>
          <w:numId w:val="8"/>
        </w:numPr>
      </w:pPr>
      <w:r>
        <w:t>0,20</w:t>
      </w:r>
      <w:r w:rsidR="000139EE">
        <w:t xml:space="preserve"> </w:t>
      </w:r>
      <w:proofErr w:type="spellStart"/>
      <w:r w:rsidR="000139EE">
        <w:t>μm</w:t>
      </w:r>
      <w:proofErr w:type="spellEnd"/>
      <w:r w:rsidR="000139EE">
        <w:t xml:space="preserve"> membranfilter</w:t>
      </w:r>
      <w:r w:rsidR="0001032B">
        <w:t xml:space="preserve"> (alternativt</w:t>
      </w:r>
      <w:r>
        <w:t xml:space="preserve"> 0,45</w:t>
      </w:r>
      <w:r w:rsidR="0001032B">
        <w:t xml:space="preserve"> µm</w:t>
      </w:r>
      <w:r>
        <w:t>)</w:t>
      </w:r>
    </w:p>
    <w:p w14:paraId="695ACE65" w14:textId="77777777" w:rsidR="000139EE" w:rsidRPr="00E50BC0" w:rsidRDefault="000139EE" w:rsidP="000C4527">
      <w:pPr>
        <w:pStyle w:val="ListParagraph"/>
        <w:numPr>
          <w:ilvl w:val="0"/>
          <w:numId w:val="8"/>
        </w:numPr>
      </w:pPr>
      <w:r>
        <w:t>2 mL engangssprøyte</w:t>
      </w:r>
    </w:p>
    <w:p w14:paraId="5BACEC61" w14:textId="77777777" w:rsidR="00DC1445" w:rsidRDefault="00DC1445" w:rsidP="00DC1445">
      <w:pPr>
        <w:rPr>
          <w:b/>
        </w:rPr>
      </w:pPr>
    </w:p>
    <w:p w14:paraId="13F53077" w14:textId="77777777" w:rsidR="00DC1445" w:rsidRDefault="00DC1445" w:rsidP="00DC1445">
      <w:pPr>
        <w:rPr>
          <w:b/>
        </w:rPr>
      </w:pPr>
      <w:r>
        <w:rPr>
          <w:b/>
        </w:rPr>
        <w:t>5. Spesielle merknader</w:t>
      </w:r>
    </w:p>
    <w:p w14:paraId="4050F5EF" w14:textId="65DBB5FB" w:rsidR="00DC1445" w:rsidRDefault="00100CA2" w:rsidP="00DC1445">
      <w:pPr>
        <w:rPr>
          <w:bCs/>
        </w:rPr>
      </w:pPr>
      <w:r>
        <w:rPr>
          <w:b/>
        </w:rPr>
        <w:t xml:space="preserve">    </w:t>
      </w:r>
      <w:r w:rsidR="00DC1445">
        <w:rPr>
          <w:bCs/>
        </w:rPr>
        <w:t>Om rekvirent ikke er interessert i cystein/</w:t>
      </w:r>
      <w:proofErr w:type="spellStart"/>
      <w:r w:rsidR="00DC1445">
        <w:rPr>
          <w:bCs/>
        </w:rPr>
        <w:t>metionin</w:t>
      </w:r>
      <w:proofErr w:type="spellEnd"/>
      <w:r w:rsidR="00DC1445">
        <w:rPr>
          <w:bCs/>
        </w:rPr>
        <w:t xml:space="preserve"> kan man vurdere å utelate oksidasjons-  </w:t>
      </w:r>
    </w:p>
    <w:p w14:paraId="7CF7AE35" w14:textId="12947218" w:rsidR="00DC1445" w:rsidRDefault="00DC1445" w:rsidP="00DC1445">
      <w:pPr>
        <w:rPr>
          <w:bCs/>
        </w:rPr>
      </w:pPr>
      <w:r>
        <w:rPr>
          <w:bCs/>
        </w:rPr>
        <w:t xml:space="preserve">    </w:t>
      </w:r>
      <w:r w:rsidR="005F4E84">
        <w:rPr>
          <w:bCs/>
        </w:rPr>
        <w:t>t</w:t>
      </w:r>
      <w:r>
        <w:rPr>
          <w:bCs/>
        </w:rPr>
        <w:t xml:space="preserve">rinnet for å spare tid. </w:t>
      </w:r>
    </w:p>
    <w:p w14:paraId="44E32608" w14:textId="77777777" w:rsidR="00DC1445" w:rsidRDefault="00DC1445" w:rsidP="00DC1445">
      <w:pPr>
        <w:rPr>
          <w:bCs/>
        </w:rPr>
      </w:pPr>
      <w:r>
        <w:rPr>
          <w:bCs/>
        </w:rPr>
        <w:t xml:space="preserve">    Det er mulig å bruke metoden til å se på andre aminosyrer enn de som er nevnt i     </w:t>
      </w:r>
    </w:p>
    <w:p w14:paraId="5936E7A2" w14:textId="64CBD622" w:rsidR="00DC1445" w:rsidRDefault="00DC1445" w:rsidP="00DC1445">
      <w:pPr>
        <w:rPr>
          <w:bCs/>
        </w:rPr>
      </w:pPr>
      <w:r>
        <w:rPr>
          <w:bCs/>
        </w:rPr>
        <w:t xml:space="preserve">    Referansemetoden (1). </w:t>
      </w:r>
      <w:r w:rsidR="005F4E84">
        <w:rPr>
          <w:bCs/>
        </w:rPr>
        <w:t>F.eks.</w:t>
      </w:r>
      <w:r>
        <w:rPr>
          <w:bCs/>
        </w:rPr>
        <w:t xml:space="preserve"> taurin, </w:t>
      </w:r>
      <w:proofErr w:type="spellStart"/>
      <w:r>
        <w:rPr>
          <w:bCs/>
        </w:rPr>
        <w:t>hydroxyprolin</w:t>
      </w:r>
      <w:proofErr w:type="spellEnd"/>
      <w:r>
        <w:rPr>
          <w:bCs/>
        </w:rPr>
        <w:t xml:space="preserve"> og GABA</w:t>
      </w:r>
      <w:r w:rsidR="00100CA2">
        <w:rPr>
          <w:bCs/>
        </w:rPr>
        <w:t xml:space="preserve"> (bruk annen standard).</w:t>
      </w:r>
    </w:p>
    <w:p w14:paraId="2A610CD1" w14:textId="77777777" w:rsidR="00100CA2" w:rsidRDefault="00DC1445" w:rsidP="00100CA2">
      <w:pPr>
        <w:rPr>
          <w:bCs/>
        </w:rPr>
      </w:pPr>
      <w:r>
        <w:rPr>
          <w:bCs/>
        </w:rPr>
        <w:t xml:space="preserve">    </w:t>
      </w:r>
    </w:p>
    <w:p w14:paraId="68357508" w14:textId="77777777" w:rsidR="00100CA2" w:rsidRDefault="00100CA2" w:rsidP="00100CA2">
      <w:pPr>
        <w:rPr>
          <w:bCs/>
        </w:rPr>
      </w:pPr>
      <w:r>
        <w:rPr>
          <w:bCs/>
        </w:rPr>
        <w:t xml:space="preserve">    </w:t>
      </w:r>
      <w:r w:rsidR="00DC1445">
        <w:rPr>
          <w:bCs/>
        </w:rPr>
        <w:t xml:space="preserve">Tyrosin vil degradere noe under oksidasjonen. Dette er korrigert for i beregningsarket, men </w:t>
      </w:r>
      <w:r>
        <w:rPr>
          <w:bCs/>
        </w:rPr>
        <w:t xml:space="preserve">   </w:t>
      </w:r>
    </w:p>
    <w:p w14:paraId="65D79C34" w14:textId="77777777" w:rsidR="00100CA2" w:rsidRDefault="00100CA2" w:rsidP="00100CA2">
      <w:pPr>
        <w:rPr>
          <w:bCs/>
        </w:rPr>
      </w:pPr>
      <w:r>
        <w:rPr>
          <w:bCs/>
        </w:rPr>
        <w:t xml:space="preserve">    </w:t>
      </w:r>
      <w:r w:rsidR="00DC1445">
        <w:rPr>
          <w:bCs/>
        </w:rPr>
        <w:t xml:space="preserve">om nivåene av tyrosin er unormalt lave kan det ha forekommet mer degradering enn vanlig. </w:t>
      </w:r>
    </w:p>
    <w:p w14:paraId="2BD3E019" w14:textId="4391F11D" w:rsidR="006F7458" w:rsidRDefault="00100CA2" w:rsidP="006F7458">
      <w:pPr>
        <w:rPr>
          <w:bCs/>
        </w:rPr>
      </w:pPr>
      <w:r>
        <w:rPr>
          <w:bCs/>
        </w:rPr>
        <w:t xml:space="preserve">    </w:t>
      </w:r>
      <w:r w:rsidR="00AF7887">
        <w:rPr>
          <w:bCs/>
        </w:rPr>
        <w:t>Det er v</w:t>
      </w:r>
      <w:r>
        <w:rPr>
          <w:bCs/>
        </w:rPr>
        <w:t xml:space="preserve">iktig at prøvene ikke står til oksidasjon lenger enn beskrevet i metoden! </w:t>
      </w:r>
    </w:p>
    <w:p w14:paraId="7CBB1951" w14:textId="77777777" w:rsidR="005F4E84" w:rsidRDefault="005F4E84" w:rsidP="006F7458">
      <w:pPr>
        <w:rPr>
          <w:bCs/>
        </w:rPr>
      </w:pPr>
    </w:p>
    <w:p w14:paraId="1AAF1C99" w14:textId="77777777" w:rsidR="006F7458" w:rsidRDefault="006F7458" w:rsidP="006F7458">
      <w:pPr>
        <w:rPr>
          <w:bCs/>
        </w:rPr>
      </w:pPr>
      <w:r>
        <w:rPr>
          <w:bCs/>
        </w:rPr>
        <w:t xml:space="preserve">    </w:t>
      </w:r>
      <w:r w:rsidRPr="006F7458">
        <w:rPr>
          <w:bCs/>
        </w:rPr>
        <w:t xml:space="preserve">Metoden forårsaker </w:t>
      </w:r>
      <w:proofErr w:type="spellStart"/>
      <w:r w:rsidRPr="006F7458">
        <w:rPr>
          <w:bCs/>
        </w:rPr>
        <w:t>deaminering</w:t>
      </w:r>
      <w:proofErr w:type="spellEnd"/>
      <w:r w:rsidRPr="006F7458">
        <w:rPr>
          <w:bCs/>
        </w:rPr>
        <w:t xml:space="preserve"> av de to aminosyrene asparagin og glutamin og de blir til</w:t>
      </w:r>
    </w:p>
    <w:p w14:paraId="5B55840B" w14:textId="5E9296D8" w:rsidR="006F7458" w:rsidRPr="006F7458" w:rsidRDefault="006F7458" w:rsidP="006F7458">
      <w:pPr>
        <w:rPr>
          <w:bCs/>
        </w:rPr>
      </w:pPr>
      <w:r>
        <w:rPr>
          <w:bCs/>
        </w:rPr>
        <w:t xml:space="preserve">    </w:t>
      </w:r>
      <w:r w:rsidRPr="006F7458">
        <w:rPr>
          <w:bCs/>
        </w:rPr>
        <w:t xml:space="preserve">asparaginsyre og glutaminsyre </w:t>
      </w:r>
    </w:p>
    <w:p w14:paraId="7AB78D3C" w14:textId="73D0AEB2" w:rsidR="006F7458" w:rsidRPr="006F7458" w:rsidRDefault="006F7458" w:rsidP="006F7458">
      <w:pPr>
        <w:ind w:left="708"/>
        <w:rPr>
          <w:bCs/>
        </w:rPr>
      </w:pPr>
      <w:r w:rsidRPr="006F7458">
        <w:rPr>
          <w:bCs/>
        </w:rPr>
        <w:t>Så:</w:t>
      </w:r>
    </w:p>
    <w:p w14:paraId="6EB21E92" w14:textId="77777777" w:rsidR="006F7458" w:rsidRPr="006F7458" w:rsidRDefault="006F7458" w:rsidP="006F7458">
      <w:pPr>
        <w:ind w:left="708"/>
        <w:rPr>
          <w:bCs/>
        </w:rPr>
      </w:pPr>
      <w:r w:rsidRPr="006F7458">
        <w:rPr>
          <w:bCs/>
        </w:rPr>
        <w:t xml:space="preserve"> </w:t>
      </w:r>
    </w:p>
    <w:p w14:paraId="424BB6E8" w14:textId="38B1C7D7" w:rsidR="006F7458" w:rsidRPr="006F7458" w:rsidRDefault="006F7458" w:rsidP="006F7458">
      <w:pPr>
        <w:ind w:left="708"/>
        <w:rPr>
          <w:bCs/>
        </w:rPr>
      </w:pPr>
      <w:r w:rsidRPr="006F7458">
        <w:rPr>
          <w:bCs/>
        </w:rPr>
        <w:t>glutam</w:t>
      </w:r>
      <w:r>
        <w:rPr>
          <w:bCs/>
        </w:rPr>
        <w:t>i</w:t>
      </w:r>
      <w:r w:rsidRPr="006F7458">
        <w:rPr>
          <w:bCs/>
        </w:rPr>
        <w:t>nsyre = glutaminsyre + glutamin</w:t>
      </w:r>
    </w:p>
    <w:p w14:paraId="4C2E6408" w14:textId="311E5321" w:rsidR="006F7458" w:rsidRPr="006F7458" w:rsidRDefault="006F7458" w:rsidP="006F7458">
      <w:pPr>
        <w:ind w:left="708"/>
        <w:rPr>
          <w:bCs/>
        </w:rPr>
      </w:pPr>
      <w:r w:rsidRPr="006F7458">
        <w:rPr>
          <w:bCs/>
        </w:rPr>
        <w:t>asparaginsyre= asparaginsyre + asparagin</w:t>
      </w:r>
    </w:p>
    <w:p w14:paraId="4ABB7642" w14:textId="77777777" w:rsidR="006F7458" w:rsidRPr="006F7458" w:rsidRDefault="006F7458" w:rsidP="006F7458">
      <w:pPr>
        <w:ind w:left="708"/>
        <w:rPr>
          <w:bCs/>
        </w:rPr>
      </w:pPr>
      <w:r w:rsidRPr="006F7458">
        <w:rPr>
          <w:bCs/>
        </w:rPr>
        <w:t xml:space="preserve"> </w:t>
      </w:r>
    </w:p>
    <w:p w14:paraId="14B4AD80" w14:textId="6F417D9E" w:rsidR="006F7458" w:rsidRPr="006F7458" w:rsidRDefault="006F7458" w:rsidP="006F7458">
      <w:pPr>
        <w:ind w:left="708"/>
        <w:rPr>
          <w:bCs/>
        </w:rPr>
      </w:pPr>
      <w:r w:rsidRPr="006F7458">
        <w:rPr>
          <w:bCs/>
        </w:rPr>
        <w:t>I artikler kan</w:t>
      </w:r>
      <w:r>
        <w:rPr>
          <w:bCs/>
        </w:rPr>
        <w:t xml:space="preserve"> man skrive</w:t>
      </w:r>
      <w:r w:rsidRPr="006F7458">
        <w:rPr>
          <w:bCs/>
        </w:rPr>
        <w:t xml:space="preserve">: </w:t>
      </w:r>
      <w:proofErr w:type="spellStart"/>
      <w:r w:rsidRPr="006F7458">
        <w:rPr>
          <w:bCs/>
        </w:rPr>
        <w:t>Glx</w:t>
      </w:r>
      <w:proofErr w:type="spellEnd"/>
      <w:r w:rsidRPr="006F7458">
        <w:rPr>
          <w:bCs/>
        </w:rPr>
        <w:t xml:space="preserve"> og </w:t>
      </w:r>
      <w:proofErr w:type="spellStart"/>
      <w:r w:rsidRPr="006F7458">
        <w:rPr>
          <w:bCs/>
        </w:rPr>
        <w:t>Asx</w:t>
      </w:r>
      <w:proofErr w:type="spellEnd"/>
      <w:r w:rsidRPr="006F7458">
        <w:rPr>
          <w:bCs/>
        </w:rPr>
        <w:t xml:space="preserve"> </w:t>
      </w:r>
    </w:p>
    <w:p w14:paraId="7270D413" w14:textId="77777777" w:rsidR="006F7458" w:rsidRPr="006F7458" w:rsidRDefault="006F7458" w:rsidP="006F7458">
      <w:pPr>
        <w:ind w:left="708"/>
        <w:rPr>
          <w:bCs/>
        </w:rPr>
      </w:pPr>
      <w:r w:rsidRPr="006F7458">
        <w:rPr>
          <w:bCs/>
        </w:rPr>
        <w:t xml:space="preserve"> </w:t>
      </w:r>
    </w:p>
    <w:p w14:paraId="6D84CF2A" w14:textId="77777777" w:rsidR="006F7458" w:rsidRPr="006F7458" w:rsidRDefault="006F7458" w:rsidP="006F7458">
      <w:pPr>
        <w:ind w:left="708"/>
        <w:rPr>
          <w:bCs/>
          <w:lang w:val="en-US"/>
        </w:rPr>
      </w:pPr>
      <w:r w:rsidRPr="006F7458">
        <w:rPr>
          <w:bCs/>
          <w:lang w:val="en-US"/>
        </w:rPr>
        <w:t>(</w:t>
      </w:r>
      <w:proofErr w:type="spellStart"/>
      <w:r w:rsidRPr="006F7458">
        <w:rPr>
          <w:bCs/>
          <w:lang w:val="en-US"/>
        </w:rPr>
        <w:t>Glx</w:t>
      </w:r>
      <w:proofErr w:type="spellEnd"/>
      <w:r w:rsidRPr="006F7458">
        <w:rPr>
          <w:bCs/>
          <w:lang w:val="en-US"/>
        </w:rPr>
        <w:t>= Glu + Gln) (</w:t>
      </w:r>
      <w:proofErr w:type="spellStart"/>
      <w:r w:rsidRPr="006F7458">
        <w:rPr>
          <w:bCs/>
          <w:lang w:val="en-US"/>
        </w:rPr>
        <w:t>Asx</w:t>
      </w:r>
      <w:proofErr w:type="spellEnd"/>
      <w:r w:rsidRPr="006F7458">
        <w:rPr>
          <w:bCs/>
          <w:lang w:val="en-US"/>
        </w:rPr>
        <w:t xml:space="preserve"> = </w:t>
      </w:r>
      <w:proofErr w:type="spellStart"/>
      <w:r w:rsidRPr="006F7458">
        <w:rPr>
          <w:bCs/>
          <w:lang w:val="en-US"/>
        </w:rPr>
        <w:t>Asn</w:t>
      </w:r>
      <w:proofErr w:type="spellEnd"/>
      <w:r w:rsidRPr="006F7458">
        <w:rPr>
          <w:bCs/>
          <w:lang w:val="en-US"/>
        </w:rPr>
        <w:t xml:space="preserve"> + Asp)</w:t>
      </w:r>
    </w:p>
    <w:p w14:paraId="1B0C7E9D" w14:textId="77777777" w:rsidR="006F7458" w:rsidRPr="006F7458" w:rsidRDefault="006F7458" w:rsidP="006F7458">
      <w:pPr>
        <w:ind w:left="708"/>
        <w:rPr>
          <w:bCs/>
          <w:lang w:val="en-US"/>
        </w:rPr>
      </w:pPr>
      <w:r w:rsidRPr="006F7458">
        <w:rPr>
          <w:bCs/>
          <w:lang w:val="en-US"/>
        </w:rPr>
        <w:t xml:space="preserve"> </w:t>
      </w:r>
    </w:p>
    <w:p w14:paraId="1B90711A" w14:textId="065EB0DD" w:rsidR="00DC1445" w:rsidRPr="006F7458" w:rsidRDefault="006F7458" w:rsidP="006F7458">
      <w:pPr>
        <w:ind w:left="708"/>
        <w:rPr>
          <w:bCs/>
        </w:rPr>
      </w:pPr>
      <w:r w:rsidRPr="006F7458">
        <w:rPr>
          <w:bCs/>
        </w:rPr>
        <w:t xml:space="preserve">Eller: “Glu + </w:t>
      </w:r>
      <w:proofErr w:type="spellStart"/>
      <w:r w:rsidRPr="006F7458">
        <w:rPr>
          <w:bCs/>
        </w:rPr>
        <w:t>Gln</w:t>
      </w:r>
      <w:proofErr w:type="spellEnd"/>
      <w:r w:rsidRPr="006F7458">
        <w:rPr>
          <w:bCs/>
        </w:rPr>
        <w:t>” or “</w:t>
      </w:r>
      <w:proofErr w:type="spellStart"/>
      <w:r w:rsidRPr="006F7458">
        <w:rPr>
          <w:bCs/>
        </w:rPr>
        <w:t>Asn</w:t>
      </w:r>
      <w:proofErr w:type="spellEnd"/>
      <w:r w:rsidRPr="006F7458">
        <w:rPr>
          <w:bCs/>
        </w:rPr>
        <w:t xml:space="preserve"> + Asp</w:t>
      </w:r>
    </w:p>
    <w:p w14:paraId="5DF73591" w14:textId="6FCED6A3" w:rsidR="006F7458" w:rsidRPr="006F7458" w:rsidRDefault="006F7458" w:rsidP="00100CA2">
      <w:pPr>
        <w:rPr>
          <w:bCs/>
        </w:rPr>
      </w:pPr>
    </w:p>
    <w:p w14:paraId="6D0D18AF" w14:textId="77777777" w:rsidR="006F7458" w:rsidRPr="006F7458" w:rsidRDefault="006F7458" w:rsidP="00100CA2">
      <w:pPr>
        <w:rPr>
          <w:bCs/>
        </w:rPr>
      </w:pPr>
    </w:p>
    <w:p w14:paraId="0F4FAFBD" w14:textId="77777777" w:rsidR="00100CA2" w:rsidRPr="006F7458" w:rsidRDefault="00100CA2" w:rsidP="00100CA2">
      <w:pPr>
        <w:rPr>
          <w:bCs/>
        </w:rPr>
      </w:pPr>
    </w:p>
    <w:p w14:paraId="7F15AF76" w14:textId="77777777" w:rsidR="00DC1445" w:rsidRDefault="00DC1445">
      <w:pPr>
        <w:rPr>
          <w:b/>
        </w:rPr>
      </w:pPr>
      <w:r>
        <w:rPr>
          <w:b/>
        </w:rPr>
        <w:t>6</w:t>
      </w:r>
      <w:r w:rsidR="00E50BC0">
        <w:rPr>
          <w:b/>
        </w:rPr>
        <w:t xml:space="preserve">. </w:t>
      </w:r>
      <w:r w:rsidR="0057264E">
        <w:rPr>
          <w:b/>
        </w:rPr>
        <w:t>Prøvemateriale</w:t>
      </w:r>
    </w:p>
    <w:p w14:paraId="7DF93ED8" w14:textId="77777777" w:rsidR="008A07CA" w:rsidRDefault="00B66B91" w:rsidP="008A07CA">
      <w:pPr>
        <w:tabs>
          <w:tab w:val="left" w:pos="-142"/>
        </w:tabs>
        <w:ind w:left="284"/>
      </w:pPr>
      <w:r>
        <w:t xml:space="preserve">Mengde prøvemateriale beregnes ut </w:t>
      </w:r>
      <w:r w:rsidR="00A16AF6">
        <w:t>ifra</w:t>
      </w:r>
      <w:r>
        <w:t xml:space="preserve"> nitrogenmengden i prøvene. </w:t>
      </w:r>
      <w:r w:rsidR="008A07CA">
        <w:t>Dette bestemmes først med Kjeldahl</w:t>
      </w:r>
      <w:r w:rsidR="00DC1445">
        <w:t xml:space="preserve">-N </w:t>
      </w:r>
      <w:r w:rsidR="008A07CA">
        <w:t>metoden.</w:t>
      </w:r>
      <w:r w:rsidR="00DC1445">
        <w:t xml:space="preserve"> (alternativt: dumas-N)</w:t>
      </w:r>
    </w:p>
    <w:p w14:paraId="5DECE3C5" w14:textId="77777777" w:rsidR="00B66B91" w:rsidRDefault="00B66B91" w:rsidP="00A32123">
      <w:pPr>
        <w:tabs>
          <w:tab w:val="left" w:pos="-142"/>
        </w:tabs>
        <w:ind w:left="284"/>
      </w:pPr>
    </w:p>
    <w:p w14:paraId="63EAEDC8" w14:textId="77777777" w:rsidR="00A32123" w:rsidRDefault="000D61ED" w:rsidP="00A32123">
      <w:pPr>
        <w:tabs>
          <w:tab w:val="left" w:pos="-142"/>
        </w:tabs>
        <w:ind w:left="284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 mg</m:t>
              </m:r>
            </m:num>
            <m:den>
              <m:r>
                <w:rPr>
                  <w:rFonts w:ascii="Cambria Math" w:hAnsi="Cambria Math"/>
                </w:rPr>
                <m:t>mengde nitrogen (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g</m:t>
                  </m:r>
                </m:num>
                <m:den>
                  <m:r>
                    <w:rPr>
                      <w:rFonts w:ascii="Cambria Math" w:hAnsi="Cambria Math"/>
                    </w:rPr>
                    <m:t>kg</m:t>
                  </m:r>
                </m:den>
              </m:f>
              <m:r>
                <w:rPr>
                  <w:rFonts w:ascii="Cambria Math" w:hAnsi="Cambria Math"/>
                </w:rPr>
                <m:t>)</m:t>
              </m:r>
            </m:den>
          </m:f>
          <m:r>
            <w:rPr>
              <w:rFonts w:ascii="Cambria Math" w:hAnsi="Cambria Math"/>
            </w:rPr>
            <m:t>×1000 (</m:t>
          </m:r>
          <m:f>
            <m:fPr>
              <m:type m:val="lin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g</m:t>
              </m:r>
            </m:num>
            <m:den>
              <m:r>
                <w:rPr>
                  <w:rFonts w:ascii="Cambria Math" w:hAnsi="Cambria Math"/>
                </w:rPr>
                <m:t>kg</m:t>
              </m:r>
            </m:den>
          </m:f>
          <m:r>
            <w:rPr>
              <w:rFonts w:ascii="Cambria Math" w:hAnsi="Cambria Math"/>
            </w:rPr>
            <m:t>)=prøve som skal veies ut (mg)</m:t>
          </m:r>
        </m:oMath>
      </m:oMathPara>
    </w:p>
    <w:p w14:paraId="46B0FD1A" w14:textId="77777777" w:rsidR="00A32123" w:rsidRDefault="00A32123" w:rsidP="00A32123">
      <w:pPr>
        <w:tabs>
          <w:tab w:val="left" w:pos="-142"/>
        </w:tabs>
        <w:ind w:left="284"/>
      </w:pPr>
    </w:p>
    <w:p w14:paraId="0EEABA6C" w14:textId="77777777" w:rsidR="00A245D5" w:rsidRPr="009C1602" w:rsidRDefault="00A245D5" w:rsidP="00A245D5">
      <w:pPr>
        <w:tabs>
          <w:tab w:val="left" w:pos="-142"/>
        </w:tabs>
        <w:ind w:left="284"/>
      </w:pPr>
      <w:r>
        <w:rPr>
          <w:color w:val="000000"/>
          <w:szCs w:val="24"/>
        </w:rPr>
        <w:t xml:space="preserve">Prøvemengde: </w:t>
      </w:r>
      <w:r w:rsidRPr="009C1602">
        <w:t>100</w:t>
      </w:r>
      <w:r>
        <w:t xml:space="preserve"> </w:t>
      </w:r>
      <w:r w:rsidRPr="009C1602">
        <w:t>-</w:t>
      </w:r>
      <w:r>
        <w:t xml:space="preserve"> </w:t>
      </w:r>
      <w:r w:rsidRPr="009C1602">
        <w:t>1000</w:t>
      </w:r>
      <w:r>
        <w:t xml:space="preserve"> </w:t>
      </w:r>
      <w:r w:rsidRPr="009C1602">
        <w:t xml:space="preserve">mg homogen prøve (prøvene </w:t>
      </w:r>
      <w:r w:rsidR="00EF4EBF">
        <w:t>må</w:t>
      </w:r>
      <w:r w:rsidRPr="009C1602">
        <w:t xml:space="preserve"> inneholde ca. 10</w:t>
      </w:r>
      <w:r>
        <w:t xml:space="preserve"> </w:t>
      </w:r>
      <w:r w:rsidRPr="009C1602">
        <w:t>mg nitrogen).</w:t>
      </w:r>
    </w:p>
    <w:p w14:paraId="5DFE6AE5" w14:textId="77777777" w:rsidR="00A245D5" w:rsidRDefault="009C1602" w:rsidP="00A245D5">
      <w:pPr>
        <w:tabs>
          <w:tab w:val="left" w:pos="-142"/>
        </w:tabs>
        <w:ind w:left="284"/>
      </w:pPr>
      <w:r w:rsidRPr="009C1602">
        <w:t>Malingsgrad: 0,5 mm.</w:t>
      </w:r>
    </w:p>
    <w:p w14:paraId="0457ACBC" w14:textId="77777777" w:rsidR="00A245D5" w:rsidRDefault="00A245D5" w:rsidP="00A245D5">
      <w:pPr>
        <w:tabs>
          <w:tab w:val="left" w:pos="-142"/>
        </w:tabs>
        <w:ind w:left="284"/>
      </w:pPr>
    </w:p>
    <w:p w14:paraId="328A5E19" w14:textId="77777777" w:rsidR="00A245D5" w:rsidRDefault="00E963A8" w:rsidP="00A245D5">
      <w:pPr>
        <w:tabs>
          <w:tab w:val="left" w:pos="-142"/>
        </w:tabs>
        <w:ind w:left="284"/>
      </w:pPr>
      <w:r>
        <w:t>Faeces</w:t>
      </w:r>
      <w:r w:rsidR="0012667D">
        <w:t xml:space="preserve">: 1 </w:t>
      </w:r>
      <w:r w:rsidR="00A245D5">
        <w:t xml:space="preserve">parallell </w:t>
      </w:r>
    </w:p>
    <w:p w14:paraId="0148A899" w14:textId="77777777" w:rsidR="00F2617E" w:rsidRDefault="00A245D5" w:rsidP="00100CA2">
      <w:pPr>
        <w:tabs>
          <w:tab w:val="left" w:pos="-142"/>
        </w:tabs>
        <w:ind w:left="284"/>
      </w:pPr>
      <w:r>
        <w:t>F</w:t>
      </w:r>
      <w:r w:rsidR="0012667D">
        <w:t>ôr: 3 paralleller</w:t>
      </w:r>
      <w:r w:rsidR="005B5281">
        <w:t xml:space="preserve"> (anbefales)</w:t>
      </w:r>
    </w:p>
    <w:p w14:paraId="5B789BF2" w14:textId="77777777" w:rsidR="00100CA2" w:rsidRPr="00100CA2" w:rsidRDefault="00100CA2" w:rsidP="00100CA2">
      <w:pPr>
        <w:tabs>
          <w:tab w:val="left" w:pos="-142"/>
        </w:tabs>
        <w:ind w:left="284"/>
      </w:pPr>
    </w:p>
    <w:p w14:paraId="3D036CC1" w14:textId="77777777" w:rsidR="00F2617E" w:rsidRDefault="00DC1445" w:rsidP="008C65BC">
      <w:pPr>
        <w:rPr>
          <w:b/>
        </w:rPr>
      </w:pPr>
      <w:r>
        <w:rPr>
          <w:b/>
        </w:rPr>
        <w:t>7</w:t>
      </w:r>
      <w:r w:rsidR="00E50BC0">
        <w:rPr>
          <w:b/>
        </w:rPr>
        <w:t xml:space="preserve">. </w:t>
      </w:r>
      <w:r w:rsidR="0057264E">
        <w:rPr>
          <w:b/>
        </w:rPr>
        <w:t>Arbeidsbeskrivelse</w:t>
      </w:r>
    </w:p>
    <w:p w14:paraId="47700540" w14:textId="77777777" w:rsidR="00974AEA" w:rsidRPr="00974AEA" w:rsidRDefault="00BE2A07" w:rsidP="00974AEA">
      <w:pPr>
        <w:ind w:left="284"/>
        <w:rPr>
          <w:u w:val="single"/>
        </w:rPr>
      </w:pPr>
      <w:r>
        <w:rPr>
          <w:u w:val="single"/>
        </w:rPr>
        <w:t>Innveiing av prøver</w:t>
      </w:r>
    </w:p>
    <w:p w14:paraId="2F8639A0" w14:textId="77777777" w:rsidR="008255BE" w:rsidRPr="000D685F" w:rsidRDefault="00A16AF6" w:rsidP="00E1604C">
      <w:pPr>
        <w:pStyle w:val="ListParagraph"/>
        <w:numPr>
          <w:ilvl w:val="0"/>
          <w:numId w:val="1"/>
        </w:numPr>
        <w:spacing w:line="360" w:lineRule="auto"/>
        <w:ind w:left="924" w:hanging="357"/>
        <w:rPr>
          <w:b/>
        </w:rPr>
      </w:pPr>
      <w:proofErr w:type="spellStart"/>
      <w:r>
        <w:t>Beregn</w:t>
      </w:r>
      <w:proofErr w:type="spellEnd"/>
      <w:r w:rsidR="008255BE">
        <w:t xml:space="preserve"> mengde prøve som </w:t>
      </w:r>
      <w:r w:rsidR="008255BE" w:rsidRPr="008E5A13">
        <w:t>skal veies ut</w:t>
      </w:r>
      <w:r w:rsidR="00BE2A07">
        <w:t xml:space="preserve"> (</w:t>
      </w:r>
      <w:r w:rsidR="00100CA2">
        <w:t xml:space="preserve">gjøres </w:t>
      </w:r>
      <w:r w:rsidR="00BE2A07">
        <w:t>i rekvisisjonsarket)</w:t>
      </w:r>
    </w:p>
    <w:p w14:paraId="4B5D6CA4" w14:textId="77777777" w:rsidR="008255BE" w:rsidRPr="008E5A13" w:rsidRDefault="008255BE" w:rsidP="00E1604C">
      <w:pPr>
        <w:pStyle w:val="ListParagraph"/>
        <w:numPr>
          <w:ilvl w:val="0"/>
          <w:numId w:val="1"/>
        </w:numPr>
        <w:spacing w:line="360" w:lineRule="auto"/>
        <w:ind w:left="924" w:hanging="357"/>
      </w:pPr>
      <w:r w:rsidRPr="008E5A13">
        <w:t xml:space="preserve">Vei ut </w:t>
      </w:r>
      <w:r w:rsidR="00A16AF6" w:rsidRPr="008E5A13">
        <w:t>beregnet mengde prøve i</w:t>
      </w:r>
      <w:r w:rsidRPr="008E5A13">
        <w:t xml:space="preserve"> </w:t>
      </w:r>
      <w:r w:rsidR="004B3968">
        <w:t>testglass, 60 mL</w:t>
      </w:r>
      <w:r w:rsidR="00100CA2">
        <w:t xml:space="preserve"> (med rød kork)</w:t>
      </w:r>
      <w:r w:rsidRPr="008E5A13">
        <w:t xml:space="preserve"> </w:t>
      </w:r>
    </w:p>
    <w:p w14:paraId="5A1DAE49" w14:textId="77777777" w:rsidR="00BE2A07" w:rsidRPr="008C65BC" w:rsidRDefault="00100CA2" w:rsidP="00BE2A07">
      <w:pPr>
        <w:pStyle w:val="ListParagraph"/>
        <w:numPr>
          <w:ilvl w:val="0"/>
          <w:numId w:val="1"/>
        </w:numPr>
        <w:spacing w:line="360" w:lineRule="auto"/>
        <w:ind w:left="924" w:hanging="357"/>
        <w:rPr>
          <w:bCs/>
        </w:rPr>
      </w:pPr>
      <w:r w:rsidRPr="00100CA2">
        <w:rPr>
          <w:bCs/>
        </w:rPr>
        <w:t xml:space="preserve">Husk å ta med </w:t>
      </w:r>
      <w:r>
        <w:rPr>
          <w:bCs/>
        </w:rPr>
        <w:t xml:space="preserve">en </w:t>
      </w:r>
      <w:r w:rsidRPr="00100CA2">
        <w:rPr>
          <w:bCs/>
        </w:rPr>
        <w:t>soyakontroll</w:t>
      </w:r>
    </w:p>
    <w:p w14:paraId="3FB41723" w14:textId="77777777" w:rsidR="00BE2A07" w:rsidRPr="00BE2A07" w:rsidRDefault="00BE2A07" w:rsidP="00BE2A07">
      <w:pPr>
        <w:ind w:left="360"/>
        <w:rPr>
          <w:u w:val="single"/>
        </w:rPr>
      </w:pPr>
      <w:r w:rsidRPr="00BE2A07">
        <w:rPr>
          <w:u w:val="single"/>
        </w:rPr>
        <w:t>Oksidasjon</w:t>
      </w:r>
    </w:p>
    <w:p w14:paraId="7AE873C6" w14:textId="77777777" w:rsidR="00422400" w:rsidRPr="000D685F" w:rsidRDefault="00422400" w:rsidP="00E1604C">
      <w:pPr>
        <w:pStyle w:val="ListParagraph"/>
        <w:numPr>
          <w:ilvl w:val="0"/>
          <w:numId w:val="1"/>
        </w:numPr>
        <w:spacing w:line="360" w:lineRule="auto"/>
        <w:ind w:hanging="357"/>
        <w:rPr>
          <w:b/>
        </w:rPr>
      </w:pPr>
      <w:r>
        <w:t>Lag oksidasjonsblandingen</w:t>
      </w:r>
      <w:r w:rsidR="000C026A">
        <w:t>:</w:t>
      </w:r>
    </w:p>
    <w:p w14:paraId="42AE7FDF" w14:textId="77777777" w:rsidR="00422400" w:rsidRPr="000D685F" w:rsidRDefault="00BE2A07" w:rsidP="00E1604C">
      <w:pPr>
        <w:pStyle w:val="ListParagraph"/>
        <w:numPr>
          <w:ilvl w:val="0"/>
          <w:numId w:val="2"/>
        </w:numPr>
        <w:spacing w:line="360" w:lineRule="auto"/>
        <w:ind w:hanging="357"/>
        <w:rPr>
          <w:b/>
        </w:rPr>
      </w:pPr>
      <w:r>
        <w:t>4,5 mL oksidasjonsvæske x antall</w:t>
      </w:r>
      <w:r w:rsidR="00422400">
        <w:t xml:space="preserve"> </w:t>
      </w:r>
      <w:r w:rsidR="000C026A">
        <w:t>prøver.</w:t>
      </w:r>
    </w:p>
    <w:p w14:paraId="3B6C5B1D" w14:textId="77777777" w:rsidR="00422400" w:rsidRPr="000D685F" w:rsidRDefault="00422400" w:rsidP="00E1604C">
      <w:pPr>
        <w:pStyle w:val="ListParagraph"/>
        <w:numPr>
          <w:ilvl w:val="0"/>
          <w:numId w:val="2"/>
        </w:numPr>
        <w:spacing w:line="360" w:lineRule="auto"/>
        <w:ind w:hanging="357"/>
        <w:rPr>
          <w:b/>
        </w:rPr>
      </w:pPr>
      <w:r>
        <w:t xml:space="preserve">0,5 </w:t>
      </w:r>
      <w:r w:rsidR="00BE2A07">
        <w:t>mL hydrogenperoksid (30%) x antall</w:t>
      </w:r>
      <w:r w:rsidR="00A60A17">
        <w:t xml:space="preserve"> </w:t>
      </w:r>
      <w:r w:rsidR="000C026A">
        <w:t>prøver.</w:t>
      </w:r>
    </w:p>
    <w:p w14:paraId="46F03DDA" w14:textId="77777777" w:rsidR="00422400" w:rsidRPr="000D685F" w:rsidRDefault="00422400" w:rsidP="00E1604C">
      <w:pPr>
        <w:pStyle w:val="ListParagraph"/>
        <w:numPr>
          <w:ilvl w:val="0"/>
          <w:numId w:val="1"/>
        </w:numPr>
        <w:spacing w:line="360" w:lineRule="auto"/>
        <w:ind w:hanging="357"/>
        <w:rPr>
          <w:b/>
        </w:rPr>
      </w:pPr>
      <w:r>
        <w:t>Dekk til beholderen og la bl</w:t>
      </w:r>
      <w:r w:rsidR="00BE2A07">
        <w:t>andingen stå 1 time i romtemperatur</w:t>
      </w:r>
      <w:r w:rsidR="00100CA2">
        <w:t xml:space="preserve"> (blir</w:t>
      </w:r>
      <w:r w:rsidR="00BE2A07">
        <w:t xml:space="preserve"> lys gul</w:t>
      </w:r>
      <w:r w:rsidR="00100CA2">
        <w:t>)</w:t>
      </w:r>
      <w:r w:rsidR="000C026A">
        <w:t>.</w:t>
      </w:r>
    </w:p>
    <w:p w14:paraId="0981B7A1" w14:textId="77777777" w:rsidR="008255BE" w:rsidRPr="00DA4292" w:rsidRDefault="008255BE" w:rsidP="00E1604C">
      <w:pPr>
        <w:pStyle w:val="ListParagraph"/>
        <w:numPr>
          <w:ilvl w:val="0"/>
          <w:numId w:val="1"/>
        </w:numPr>
        <w:spacing w:line="360" w:lineRule="auto"/>
        <w:ind w:hanging="357"/>
      </w:pPr>
      <w:r>
        <w:t>Tilsett 5 mL oksidasjonsblanding til prøvene og soyakontrollen</w:t>
      </w:r>
      <w:r w:rsidR="000C026A">
        <w:t>.</w:t>
      </w:r>
    </w:p>
    <w:p w14:paraId="506E5063" w14:textId="77777777" w:rsidR="00974AEA" w:rsidRPr="000D685F" w:rsidRDefault="00974AEA" w:rsidP="00E1604C">
      <w:pPr>
        <w:pStyle w:val="ListParagraph"/>
        <w:numPr>
          <w:ilvl w:val="0"/>
          <w:numId w:val="1"/>
        </w:numPr>
        <w:spacing w:line="360" w:lineRule="auto"/>
        <w:ind w:hanging="357"/>
        <w:rPr>
          <w:b/>
        </w:rPr>
      </w:pPr>
      <w:r>
        <w:t xml:space="preserve">Bland eller miks kun om dette er helt nødvendig (små klumper </w:t>
      </w:r>
      <w:r w:rsidR="00BE2A07">
        <w:t>vil løse seg selv).</w:t>
      </w:r>
    </w:p>
    <w:p w14:paraId="330EC8F2" w14:textId="77777777" w:rsidR="00A60A17" w:rsidRDefault="00A60A17" w:rsidP="000D685F">
      <w:pPr>
        <w:pStyle w:val="ListParagraph"/>
        <w:ind w:left="567"/>
        <w:rPr>
          <w:b/>
        </w:rPr>
      </w:pPr>
    </w:p>
    <w:p w14:paraId="593FC3BB" w14:textId="77777777" w:rsidR="0012667D" w:rsidRPr="000D685F" w:rsidRDefault="0012667D" w:rsidP="00F2617E">
      <w:pPr>
        <w:pStyle w:val="ListParagraph"/>
        <w:ind w:left="0"/>
        <w:jc w:val="center"/>
        <w:rPr>
          <w:b/>
        </w:rPr>
      </w:pPr>
      <w:r w:rsidRPr="00F2617E">
        <w:rPr>
          <w:b/>
          <w:i/>
        </w:rPr>
        <w:t>NB! Forsøk alltid å få mest mulig</w:t>
      </w:r>
      <w:r w:rsidR="007302ED" w:rsidRPr="00F2617E">
        <w:rPr>
          <w:b/>
          <w:i/>
        </w:rPr>
        <w:t xml:space="preserve"> av prøvematerialet ned i glasset</w:t>
      </w:r>
      <w:r w:rsidRPr="00F2617E">
        <w:rPr>
          <w:b/>
          <w:i/>
        </w:rPr>
        <w:t xml:space="preserve">, ikke </w:t>
      </w:r>
      <w:r w:rsidR="00C734F8" w:rsidRPr="00F2617E">
        <w:rPr>
          <w:b/>
          <w:i/>
        </w:rPr>
        <w:t xml:space="preserve">på </w:t>
      </w:r>
      <w:r w:rsidRPr="00F2617E">
        <w:rPr>
          <w:b/>
          <w:i/>
        </w:rPr>
        <w:t>kanten. NB</w:t>
      </w:r>
      <w:r w:rsidRPr="000D685F">
        <w:rPr>
          <w:b/>
        </w:rPr>
        <w:t>!</w:t>
      </w:r>
    </w:p>
    <w:p w14:paraId="7E44B246" w14:textId="77777777" w:rsidR="0007555A" w:rsidRDefault="0007555A" w:rsidP="000D685F">
      <w:pPr>
        <w:pStyle w:val="ListParagraph"/>
        <w:ind w:left="567"/>
      </w:pPr>
    </w:p>
    <w:p w14:paraId="2C78235D" w14:textId="77777777" w:rsidR="00974AEA" w:rsidRPr="008E5A13" w:rsidRDefault="0007555A" w:rsidP="00E1604C">
      <w:pPr>
        <w:pStyle w:val="ListParagraph"/>
        <w:numPr>
          <w:ilvl w:val="0"/>
          <w:numId w:val="1"/>
        </w:numPr>
        <w:spacing w:line="360" w:lineRule="auto"/>
        <w:ind w:left="924"/>
      </w:pPr>
      <w:proofErr w:type="spellStart"/>
      <w:r>
        <w:t>Inkuber</w:t>
      </w:r>
      <w:proofErr w:type="spellEnd"/>
      <w:r>
        <w:t xml:space="preserve"> prøvene ved 4</w:t>
      </w:r>
      <w:r w:rsidR="00974AEA" w:rsidRPr="008E5A13">
        <w:t xml:space="preserve"> °C </w:t>
      </w:r>
      <w:r>
        <w:t>i kjøleskap</w:t>
      </w:r>
      <w:r w:rsidR="00BE2A07">
        <w:t xml:space="preserve"> i 17 timer. Eks.: inn 15.00 - ut 08.00</w:t>
      </w:r>
      <w:r w:rsidR="00A76BCA" w:rsidRPr="008E5A13">
        <w:t>.</w:t>
      </w:r>
    </w:p>
    <w:p w14:paraId="17F16B0C" w14:textId="77777777" w:rsidR="00100CA2" w:rsidRDefault="008A07CA" w:rsidP="00E1604C">
      <w:pPr>
        <w:pStyle w:val="ListParagraph"/>
        <w:numPr>
          <w:ilvl w:val="0"/>
          <w:numId w:val="1"/>
        </w:numPr>
        <w:spacing w:line="360" w:lineRule="auto"/>
        <w:ind w:left="924"/>
      </w:pPr>
      <w:r w:rsidRPr="008E5A13">
        <w:t xml:space="preserve">Etter 17 timer tas prøvene ut og </w:t>
      </w:r>
      <w:r w:rsidR="00BD4F6F">
        <w:t xml:space="preserve">0,84 g </w:t>
      </w:r>
      <w:proofErr w:type="spellStart"/>
      <w:r w:rsidRPr="008E5A13">
        <w:t>natriumdisulfitt</w:t>
      </w:r>
      <w:proofErr w:type="spellEnd"/>
      <w:r w:rsidRPr="008E5A13">
        <w:t xml:space="preserve"> tilsettes alle prøvene</w:t>
      </w:r>
      <w:r w:rsidR="000C026A" w:rsidRPr="008E5A13">
        <w:t>.</w:t>
      </w:r>
      <w:r w:rsidR="00BD4F6F">
        <w:t xml:space="preserve"> </w:t>
      </w:r>
    </w:p>
    <w:p w14:paraId="23A4710B" w14:textId="77777777" w:rsidR="008A07CA" w:rsidRDefault="00BD4F6F" w:rsidP="008C65BC">
      <w:pPr>
        <w:pStyle w:val="ListParagraph"/>
        <w:spacing w:line="360" w:lineRule="auto"/>
        <w:ind w:left="924"/>
      </w:pPr>
      <w:r>
        <w:t>(veid inn på forhånd i glass med skrukork)</w:t>
      </w:r>
    </w:p>
    <w:p w14:paraId="769189FC" w14:textId="77777777" w:rsidR="008C65BC" w:rsidRPr="008C65BC" w:rsidRDefault="008C65BC" w:rsidP="008C65BC">
      <w:pPr>
        <w:pStyle w:val="ListParagraph"/>
        <w:spacing w:line="360" w:lineRule="auto"/>
        <w:ind w:left="924"/>
      </w:pPr>
    </w:p>
    <w:p w14:paraId="48678454" w14:textId="77777777" w:rsidR="00D94A0E" w:rsidRPr="000D685F" w:rsidRDefault="000D685F" w:rsidP="000D685F">
      <w:pPr>
        <w:rPr>
          <w:u w:val="single"/>
        </w:rPr>
      </w:pPr>
      <w:r w:rsidRPr="000D685F">
        <w:t xml:space="preserve">    </w:t>
      </w:r>
      <w:r>
        <w:rPr>
          <w:u w:val="single"/>
        </w:rPr>
        <w:t xml:space="preserve"> </w:t>
      </w:r>
      <w:r w:rsidR="00D94A0E" w:rsidRPr="000D685F">
        <w:rPr>
          <w:u w:val="single"/>
        </w:rPr>
        <w:t>Hydrolyse</w:t>
      </w:r>
    </w:p>
    <w:p w14:paraId="464C670D" w14:textId="77777777" w:rsidR="008255BE" w:rsidRPr="008E5A13" w:rsidRDefault="008255BE" w:rsidP="00E1604C">
      <w:pPr>
        <w:pStyle w:val="ListParagraph"/>
        <w:numPr>
          <w:ilvl w:val="0"/>
          <w:numId w:val="1"/>
        </w:numPr>
        <w:spacing w:line="360" w:lineRule="auto"/>
        <w:ind w:left="924" w:hanging="357"/>
      </w:pPr>
      <w:r w:rsidRPr="008E5A13">
        <w:t>Sett varmeskapet på 110 °C</w:t>
      </w:r>
      <w:r w:rsidR="000C026A" w:rsidRPr="008E5A13">
        <w:t>.</w:t>
      </w:r>
      <w:r w:rsidRPr="008E5A13">
        <w:t xml:space="preserve"> </w:t>
      </w:r>
    </w:p>
    <w:p w14:paraId="7C1A4412" w14:textId="77777777" w:rsidR="00BD4F6F" w:rsidRDefault="00B62C8A" w:rsidP="00E1604C">
      <w:pPr>
        <w:pStyle w:val="ListParagraph"/>
        <w:numPr>
          <w:ilvl w:val="0"/>
          <w:numId w:val="1"/>
        </w:numPr>
        <w:spacing w:line="360" w:lineRule="auto"/>
        <w:ind w:left="924" w:hanging="357"/>
      </w:pPr>
      <w:r w:rsidRPr="008E5A13">
        <w:t>Tilsett 25</w:t>
      </w:r>
      <w:r w:rsidR="00A245D5" w:rsidRPr="008E5A13">
        <w:t xml:space="preserve"> </w:t>
      </w:r>
      <w:r w:rsidR="00BD4F6F">
        <w:t>mL hydrolysevæske til prøvene</w:t>
      </w:r>
      <w:r w:rsidR="00A76BCA" w:rsidRPr="008E5A13">
        <w:t>. Gjøres i avtrekk</w:t>
      </w:r>
      <w:r w:rsidR="000C026A" w:rsidRPr="008E5A13">
        <w:t>.</w:t>
      </w:r>
    </w:p>
    <w:p w14:paraId="16B26B64" w14:textId="77777777" w:rsidR="00B62C8A" w:rsidRPr="008E5A13" w:rsidRDefault="00BD4F6F" w:rsidP="00E1604C">
      <w:pPr>
        <w:pStyle w:val="ListParagraph"/>
        <w:numPr>
          <w:ilvl w:val="0"/>
          <w:numId w:val="1"/>
        </w:numPr>
        <w:spacing w:line="360" w:lineRule="auto"/>
        <w:ind w:left="924" w:hanging="357"/>
      </w:pPr>
      <w:r>
        <w:t>Sett korkene løst på (ikke skru igjen)</w:t>
      </w:r>
    </w:p>
    <w:p w14:paraId="55CE90C0" w14:textId="77777777" w:rsidR="00BD4F6F" w:rsidRDefault="007D6EC4" w:rsidP="00E1604C">
      <w:pPr>
        <w:pStyle w:val="ListParagraph"/>
        <w:numPr>
          <w:ilvl w:val="0"/>
          <w:numId w:val="1"/>
        </w:numPr>
        <w:spacing w:line="360" w:lineRule="auto"/>
        <w:ind w:left="924" w:hanging="357"/>
      </w:pPr>
      <w:r w:rsidRPr="008E5A13">
        <w:lastRenderedPageBreak/>
        <w:t>S</w:t>
      </w:r>
      <w:r w:rsidR="007302ED" w:rsidRPr="008E5A13">
        <w:t>ett prøvene</w:t>
      </w:r>
      <w:r w:rsidR="00B62C8A" w:rsidRPr="008E5A13">
        <w:t xml:space="preserve"> </w:t>
      </w:r>
      <w:r w:rsidR="008E5A13" w:rsidRPr="008E5A13">
        <w:t>til</w:t>
      </w:r>
      <w:r w:rsidR="00055E6A" w:rsidRPr="008E5A13">
        <w:t xml:space="preserve"> </w:t>
      </w:r>
      <w:r w:rsidR="00BD4F6F">
        <w:t xml:space="preserve">koking i varmeskapet </w:t>
      </w:r>
      <w:r w:rsidR="00BD4F6F" w:rsidRPr="008E5A13">
        <w:t>(110 °C).</w:t>
      </w:r>
    </w:p>
    <w:p w14:paraId="70940325" w14:textId="77777777" w:rsidR="00BD4F6F" w:rsidRPr="00BD4F6F" w:rsidRDefault="00BD4F6F" w:rsidP="00E1604C">
      <w:pPr>
        <w:pStyle w:val="ListParagraph"/>
        <w:numPr>
          <w:ilvl w:val="0"/>
          <w:numId w:val="1"/>
        </w:numPr>
        <w:spacing w:line="360" w:lineRule="auto"/>
        <w:ind w:left="924" w:hanging="357"/>
        <w:rPr>
          <w:i/>
        </w:rPr>
      </w:pPr>
      <w:r>
        <w:t xml:space="preserve">Etter 1 time skrus korkene godt igjen. </w:t>
      </w:r>
      <w:r w:rsidRPr="00BD4F6F">
        <w:rPr>
          <w:i/>
        </w:rPr>
        <w:t>OBS: skru av varmeskap før dør åpnes + bruk maske og hansker. (Fenol = giftig)</w:t>
      </w:r>
    </w:p>
    <w:p w14:paraId="794983C5" w14:textId="77777777" w:rsidR="00957352" w:rsidRDefault="00BD4F6F" w:rsidP="00E1604C">
      <w:pPr>
        <w:pStyle w:val="ListParagraph"/>
        <w:numPr>
          <w:ilvl w:val="0"/>
          <w:numId w:val="1"/>
        </w:numPr>
        <w:spacing w:line="360" w:lineRule="auto"/>
        <w:ind w:left="924" w:hanging="357"/>
      </w:pPr>
      <w:r>
        <w:t xml:space="preserve">Kok videre i 23 timer. </w:t>
      </w:r>
      <w:r w:rsidR="00957352">
        <w:t xml:space="preserve"> </w:t>
      </w:r>
    </w:p>
    <w:p w14:paraId="14511AF9" w14:textId="77777777" w:rsidR="00B62C8A" w:rsidRDefault="00B62C8A" w:rsidP="000D685F">
      <w:pPr>
        <w:ind w:left="60"/>
      </w:pPr>
    </w:p>
    <w:p w14:paraId="0684866C" w14:textId="77777777" w:rsidR="004C01FD" w:rsidRPr="004C01FD" w:rsidRDefault="004C01FD" w:rsidP="004C01FD">
      <w:pPr>
        <w:ind w:left="60" w:firstLine="300"/>
        <w:rPr>
          <w:u w:val="single"/>
        </w:rPr>
      </w:pPr>
      <w:r w:rsidRPr="004C01FD">
        <w:rPr>
          <w:u w:val="single"/>
        </w:rPr>
        <w:t>Overføring og pH-justering</w:t>
      </w:r>
    </w:p>
    <w:p w14:paraId="2525870C" w14:textId="77777777" w:rsidR="004C01FD" w:rsidRDefault="00D72B8A" w:rsidP="00E1604C">
      <w:pPr>
        <w:pStyle w:val="ListParagraph"/>
        <w:numPr>
          <w:ilvl w:val="0"/>
          <w:numId w:val="1"/>
        </w:numPr>
        <w:spacing w:line="360" w:lineRule="auto"/>
      </w:pPr>
      <w:r w:rsidRPr="008E5A13">
        <w:t xml:space="preserve">Ta ut prøvene av varmeskapet og sett dem </w:t>
      </w:r>
      <w:r w:rsidR="00BD4F6F">
        <w:t>i balje med is</w:t>
      </w:r>
      <w:r w:rsidR="0015003E">
        <w:t xml:space="preserve"> </w:t>
      </w:r>
      <w:r w:rsidRPr="008E5A13">
        <w:t>i avtr</w:t>
      </w:r>
      <w:r w:rsidR="00BD4F6F">
        <w:t>ekk</w:t>
      </w:r>
      <w:r w:rsidR="00100CA2">
        <w:t>sskap</w:t>
      </w:r>
      <w:r w:rsidR="00BD4F6F">
        <w:t xml:space="preserve">. </w:t>
      </w:r>
    </w:p>
    <w:p w14:paraId="2BBA9879" w14:textId="77777777" w:rsidR="004C01FD" w:rsidRDefault="00BD4F6F" w:rsidP="00E1604C">
      <w:pPr>
        <w:pStyle w:val="ListParagraph"/>
        <w:numPr>
          <w:ilvl w:val="0"/>
          <w:numId w:val="1"/>
        </w:numPr>
        <w:spacing w:line="360" w:lineRule="auto"/>
      </w:pPr>
      <w:r>
        <w:t>Slipp ut trykket</w:t>
      </w:r>
      <w:r w:rsidR="00100CA2">
        <w:t xml:space="preserve"> ved å åpne korkene</w:t>
      </w:r>
      <w:r>
        <w:t xml:space="preserve"> og la prøvene stå på is i 15 min</w:t>
      </w:r>
      <w:r w:rsidR="000C026A" w:rsidRPr="008E5A13">
        <w:t>.</w:t>
      </w:r>
    </w:p>
    <w:p w14:paraId="30782DE1" w14:textId="77777777" w:rsidR="00EE4279" w:rsidRDefault="007D6EC4" w:rsidP="00E1604C">
      <w:pPr>
        <w:pStyle w:val="ListParagraph"/>
        <w:numPr>
          <w:ilvl w:val="0"/>
          <w:numId w:val="1"/>
        </w:numPr>
        <w:spacing w:line="360" w:lineRule="auto"/>
      </w:pPr>
      <w:r>
        <w:t>Merk 1</w:t>
      </w:r>
      <w:r w:rsidR="00EE4279">
        <w:t>50 mL begerglass med prøvenummer</w:t>
      </w:r>
      <w:r w:rsidR="000C026A">
        <w:t>.</w:t>
      </w:r>
      <w:r w:rsidR="00EE4279">
        <w:t xml:space="preserve"> </w:t>
      </w:r>
    </w:p>
    <w:p w14:paraId="0D84D500" w14:textId="77777777" w:rsidR="00EE4279" w:rsidRPr="008E5A13" w:rsidRDefault="004C01FD" w:rsidP="00E1604C">
      <w:pPr>
        <w:pStyle w:val="ListParagraph"/>
        <w:numPr>
          <w:ilvl w:val="0"/>
          <w:numId w:val="1"/>
        </w:numPr>
        <w:spacing w:line="360" w:lineRule="auto"/>
      </w:pPr>
      <w:r>
        <w:t>Overfør avkjølt prøve til</w:t>
      </w:r>
      <w:r w:rsidR="00EE4279" w:rsidRPr="008E5A13">
        <w:t xml:space="preserve"> begerglass</w:t>
      </w:r>
    </w:p>
    <w:p w14:paraId="3BEC26AF" w14:textId="77777777" w:rsidR="004C01FD" w:rsidRDefault="00F2617E" w:rsidP="00E1604C">
      <w:pPr>
        <w:pStyle w:val="ListParagraph"/>
        <w:numPr>
          <w:ilvl w:val="0"/>
          <w:numId w:val="1"/>
        </w:numPr>
        <w:spacing w:line="360" w:lineRule="auto"/>
      </w:pPr>
      <w:r>
        <w:t>Skyld ut av prøveglasset</w:t>
      </w:r>
      <w:r w:rsidR="00EE4279">
        <w:t xml:space="preserve"> tre ganger me</w:t>
      </w:r>
      <w:r w:rsidR="004C01FD">
        <w:t xml:space="preserve">d </w:t>
      </w:r>
      <w:proofErr w:type="spellStart"/>
      <w:r w:rsidR="004C01FD">
        <w:t>loadingbuffer</w:t>
      </w:r>
      <w:proofErr w:type="spellEnd"/>
    </w:p>
    <w:p w14:paraId="6D94DE90" w14:textId="77777777" w:rsidR="00DB08FF" w:rsidRDefault="004C01FD" w:rsidP="00E1604C">
      <w:pPr>
        <w:pStyle w:val="ListParagraph"/>
        <w:numPr>
          <w:ilvl w:val="0"/>
          <w:numId w:val="1"/>
        </w:numPr>
        <w:spacing w:line="360" w:lineRule="auto"/>
      </w:pPr>
      <w:r>
        <w:t>Fortynn prøven med</w:t>
      </w:r>
      <w:r w:rsidR="00EE4279">
        <w:t xml:space="preserve"> </w:t>
      </w:r>
      <w:proofErr w:type="spellStart"/>
      <w:r>
        <w:t>loading</w:t>
      </w:r>
      <w:r w:rsidR="00EE4279">
        <w:t>buffer</w:t>
      </w:r>
      <w:proofErr w:type="spellEnd"/>
      <w:r w:rsidR="00EE4279">
        <w:t xml:space="preserve"> til </w:t>
      </w:r>
      <w:r w:rsidR="00DB08FF">
        <w:t xml:space="preserve">volumet er </w:t>
      </w:r>
      <w:r w:rsidR="00EE4279">
        <w:t>ca. 75</w:t>
      </w:r>
      <w:r w:rsidR="00DB08FF">
        <w:t xml:space="preserve"> </w:t>
      </w:r>
      <w:r w:rsidR="00EE4279">
        <w:t>mL</w:t>
      </w:r>
      <w:r w:rsidR="000C026A">
        <w:t>.</w:t>
      </w:r>
      <w:r w:rsidR="00EE4279">
        <w:t xml:space="preserve"> </w:t>
      </w:r>
    </w:p>
    <w:p w14:paraId="032B3619" w14:textId="77777777" w:rsidR="004C01FD" w:rsidRDefault="004C01FD" w:rsidP="00E1604C">
      <w:pPr>
        <w:pStyle w:val="ListParagraph"/>
        <w:numPr>
          <w:ilvl w:val="0"/>
          <w:numId w:val="1"/>
        </w:numPr>
        <w:spacing w:line="360" w:lineRule="auto"/>
      </w:pPr>
      <w:r>
        <w:t>Sett prøven i nytt isbad</w:t>
      </w:r>
    </w:p>
    <w:p w14:paraId="2BC71342" w14:textId="77777777" w:rsidR="0071659F" w:rsidRDefault="0071659F" w:rsidP="00E1604C">
      <w:pPr>
        <w:pStyle w:val="ListParagraph"/>
        <w:numPr>
          <w:ilvl w:val="0"/>
          <w:numId w:val="1"/>
        </w:numPr>
        <w:spacing w:line="360" w:lineRule="auto"/>
      </w:pPr>
      <w:r>
        <w:t xml:space="preserve">Tilsett 10 mL 7,5 M </w:t>
      </w:r>
      <w:proofErr w:type="spellStart"/>
      <w:r>
        <w:t>NaOH</w:t>
      </w:r>
      <w:proofErr w:type="spellEnd"/>
      <w:r>
        <w:t xml:space="preserve"> for at pH-justeringen skal gå raskere. </w:t>
      </w:r>
    </w:p>
    <w:p w14:paraId="0F3A8AF9" w14:textId="77777777" w:rsidR="00F2617E" w:rsidRDefault="00F2617E" w:rsidP="00E1604C">
      <w:pPr>
        <w:pStyle w:val="ListParagraph"/>
        <w:numPr>
          <w:ilvl w:val="0"/>
          <w:numId w:val="1"/>
        </w:numPr>
        <w:spacing w:line="360" w:lineRule="auto"/>
      </w:pPr>
      <w:r>
        <w:t>Kalibrer pH-meter i henhold til egen SOP.</w:t>
      </w:r>
    </w:p>
    <w:p w14:paraId="53F21B38" w14:textId="77777777" w:rsidR="00DB08FF" w:rsidRDefault="004C01FD" w:rsidP="00E1604C">
      <w:pPr>
        <w:pStyle w:val="ListParagraph"/>
        <w:numPr>
          <w:ilvl w:val="0"/>
          <w:numId w:val="1"/>
        </w:numPr>
        <w:spacing w:line="360" w:lineRule="auto"/>
      </w:pPr>
      <w:r>
        <w:t xml:space="preserve">Bruk pH-meter og innstill pH til mellom 2,0 og 2,4 med 7,5 M </w:t>
      </w:r>
      <w:proofErr w:type="spellStart"/>
      <w:r>
        <w:t>NaOH</w:t>
      </w:r>
      <w:proofErr w:type="spellEnd"/>
      <w:r w:rsidR="00F2617E">
        <w:t>.</w:t>
      </w:r>
      <w:r>
        <w:t xml:space="preserve"> </w:t>
      </w:r>
    </w:p>
    <w:p w14:paraId="0A0B05FE" w14:textId="77777777" w:rsidR="0001032B" w:rsidRDefault="004C01FD" w:rsidP="0001032B">
      <w:pPr>
        <w:pStyle w:val="ListParagraph"/>
        <w:numPr>
          <w:ilvl w:val="0"/>
          <w:numId w:val="1"/>
        </w:numPr>
        <w:spacing w:line="360" w:lineRule="auto"/>
      </w:pPr>
      <w:r>
        <w:t xml:space="preserve">Blir pH for høy kan en dråpe 6M </w:t>
      </w:r>
      <w:proofErr w:type="spellStart"/>
      <w:r>
        <w:t>HCl</w:t>
      </w:r>
      <w:proofErr w:type="spellEnd"/>
      <w:r>
        <w:t xml:space="preserve"> tilsettes</w:t>
      </w:r>
    </w:p>
    <w:p w14:paraId="63F1A229" w14:textId="77777777" w:rsidR="000D685F" w:rsidRDefault="000D685F" w:rsidP="000D685F">
      <w:pPr>
        <w:ind w:left="360"/>
        <w:rPr>
          <w:b/>
        </w:rPr>
      </w:pPr>
    </w:p>
    <w:p w14:paraId="47E6E446" w14:textId="77777777" w:rsidR="00D94A0E" w:rsidRPr="001327D3" w:rsidRDefault="00D94A0E" w:rsidP="000D685F">
      <w:pPr>
        <w:ind w:left="360"/>
        <w:rPr>
          <w:u w:val="single"/>
        </w:rPr>
      </w:pPr>
      <w:r w:rsidRPr="001327D3">
        <w:rPr>
          <w:u w:val="single"/>
        </w:rPr>
        <w:t>Fortynning av pH-justerte prøver</w:t>
      </w:r>
    </w:p>
    <w:p w14:paraId="7FD0220D" w14:textId="77777777" w:rsidR="001A448C" w:rsidRPr="001327D3" w:rsidRDefault="008B6130" w:rsidP="008C65BC">
      <w:pPr>
        <w:pStyle w:val="ListParagraph"/>
        <w:numPr>
          <w:ilvl w:val="0"/>
          <w:numId w:val="1"/>
        </w:numPr>
        <w:spacing w:line="360" w:lineRule="auto"/>
        <w:rPr>
          <w:b/>
          <w:highlight w:val="lightGray"/>
        </w:rPr>
      </w:pPr>
      <w:r w:rsidRPr="001327D3">
        <w:t>Merk telle</w:t>
      </w:r>
      <w:r w:rsidR="00D94A0E" w:rsidRPr="001327D3">
        <w:t xml:space="preserve">glass med </w:t>
      </w:r>
      <w:r w:rsidR="00100CA2">
        <w:t>prøvenummer</w:t>
      </w:r>
    </w:p>
    <w:p w14:paraId="6EB737A5" w14:textId="77777777" w:rsidR="008B6130" w:rsidRDefault="00D94A0E" w:rsidP="008C65BC">
      <w:pPr>
        <w:pStyle w:val="ListParagraph"/>
        <w:numPr>
          <w:ilvl w:val="0"/>
          <w:numId w:val="1"/>
        </w:numPr>
        <w:spacing w:line="360" w:lineRule="auto"/>
      </w:pPr>
      <w:r>
        <w:t>Hell analyseprøven over i en 200</w:t>
      </w:r>
      <w:r w:rsidR="008B6130">
        <w:t xml:space="preserve"> </w:t>
      </w:r>
      <w:r w:rsidR="001A448C">
        <w:t>mL målekolbe</w:t>
      </w:r>
      <w:r w:rsidR="000C026A">
        <w:t>.</w:t>
      </w:r>
      <w:r>
        <w:t xml:space="preserve"> </w:t>
      </w:r>
    </w:p>
    <w:p w14:paraId="05DE9694" w14:textId="77777777" w:rsidR="008B6130" w:rsidRDefault="00D234A6" w:rsidP="008C65BC">
      <w:pPr>
        <w:pStyle w:val="ListParagraph"/>
        <w:numPr>
          <w:ilvl w:val="0"/>
          <w:numId w:val="1"/>
        </w:numPr>
        <w:spacing w:line="360" w:lineRule="auto"/>
      </w:pPr>
      <w:r>
        <w:t>Skyll ut av</w:t>
      </w:r>
      <w:r w:rsidR="008B6130">
        <w:t xml:space="preserve"> begerglasset med </w:t>
      </w:r>
      <w:proofErr w:type="spellStart"/>
      <w:r w:rsidR="008B6130">
        <w:t>loadingbuffer</w:t>
      </w:r>
      <w:proofErr w:type="spellEnd"/>
      <w:r w:rsidR="000C026A">
        <w:t>.</w:t>
      </w:r>
    </w:p>
    <w:p w14:paraId="474352F4" w14:textId="77777777" w:rsidR="008B6130" w:rsidRDefault="008B6130" w:rsidP="008C65BC">
      <w:pPr>
        <w:pStyle w:val="ListParagraph"/>
        <w:numPr>
          <w:ilvl w:val="0"/>
          <w:numId w:val="1"/>
        </w:numPr>
        <w:spacing w:line="360" w:lineRule="auto"/>
      </w:pPr>
      <w:r>
        <w:t>Fortynn til 2</w:t>
      </w:r>
      <w:r w:rsidR="00D94A0E">
        <w:t>00</w:t>
      </w:r>
      <w:r>
        <w:t xml:space="preserve"> </w:t>
      </w:r>
      <w:r w:rsidR="00D94A0E">
        <w:t xml:space="preserve">mL </w:t>
      </w:r>
      <w:r>
        <w:t xml:space="preserve">med </w:t>
      </w:r>
      <w:proofErr w:type="spellStart"/>
      <w:r>
        <w:t>loadingbuffer</w:t>
      </w:r>
      <w:proofErr w:type="spellEnd"/>
      <w:r w:rsidR="000C026A">
        <w:t>.</w:t>
      </w:r>
    </w:p>
    <w:p w14:paraId="7CD23467" w14:textId="77777777" w:rsidR="008B6130" w:rsidRDefault="001A448C" w:rsidP="008C65BC">
      <w:pPr>
        <w:pStyle w:val="ListParagraph"/>
        <w:numPr>
          <w:ilvl w:val="0"/>
          <w:numId w:val="1"/>
        </w:numPr>
        <w:spacing w:line="360" w:lineRule="auto"/>
      </w:pPr>
      <w:r>
        <w:t>Sett på kork og bland godt (snu kolben opp/ned 12 ganger)</w:t>
      </w:r>
      <w:r w:rsidR="000C026A">
        <w:t>.</w:t>
      </w:r>
    </w:p>
    <w:p w14:paraId="2731447D" w14:textId="77777777" w:rsidR="008B6130" w:rsidRDefault="00D94A0E" w:rsidP="008C65BC">
      <w:pPr>
        <w:pStyle w:val="ListParagraph"/>
        <w:numPr>
          <w:ilvl w:val="0"/>
          <w:numId w:val="1"/>
        </w:numPr>
        <w:spacing w:line="360" w:lineRule="auto"/>
      </w:pPr>
      <w:r>
        <w:t xml:space="preserve">Hell av litt av </w:t>
      </w:r>
      <w:r w:rsidR="00861784">
        <w:t>blandingen</w:t>
      </w:r>
      <w:r w:rsidR="008B6130">
        <w:t xml:space="preserve"> og fyll så opp </w:t>
      </w:r>
      <w:r w:rsidR="006A6936">
        <w:t xml:space="preserve">et merket </w:t>
      </w:r>
      <w:r w:rsidR="008B6130">
        <w:t>telle</w:t>
      </w:r>
      <w:r w:rsidR="006A6936">
        <w:t>glass</w:t>
      </w:r>
      <w:r w:rsidR="008B6130">
        <w:t xml:space="preserve"> med prøve</w:t>
      </w:r>
      <w:r w:rsidR="000C026A">
        <w:t>.</w:t>
      </w:r>
    </w:p>
    <w:p w14:paraId="281D26A2" w14:textId="77777777" w:rsidR="008B6130" w:rsidRDefault="008B6130" w:rsidP="008C65BC">
      <w:pPr>
        <w:pStyle w:val="ListParagraph"/>
        <w:numPr>
          <w:ilvl w:val="0"/>
          <w:numId w:val="1"/>
        </w:numPr>
        <w:spacing w:line="360" w:lineRule="auto"/>
      </w:pPr>
      <w:r>
        <w:t>Hell resten i vasken</w:t>
      </w:r>
      <w:r w:rsidR="000C026A">
        <w:t>.</w:t>
      </w:r>
    </w:p>
    <w:p w14:paraId="015FE9AD" w14:textId="77777777" w:rsidR="008B6130" w:rsidRDefault="00A16AF6" w:rsidP="008C65BC">
      <w:pPr>
        <w:pStyle w:val="ListParagraph"/>
        <w:numPr>
          <w:ilvl w:val="0"/>
          <w:numId w:val="1"/>
        </w:numPr>
        <w:spacing w:line="360" w:lineRule="auto"/>
      </w:pPr>
      <w:r>
        <w:t>Skyll må</w:t>
      </w:r>
      <w:r w:rsidR="00D572DB">
        <w:t>leko</w:t>
      </w:r>
      <w:r w:rsidR="001A448C">
        <w:t>l</w:t>
      </w:r>
      <w:r w:rsidR="00D572DB">
        <w:t>b</w:t>
      </w:r>
      <w:r w:rsidR="00F2617E">
        <w:t>en med vann (</w:t>
      </w:r>
      <w:proofErr w:type="spellStart"/>
      <w:r w:rsidR="00F2617E">
        <w:t>MilliQ</w:t>
      </w:r>
      <w:proofErr w:type="spellEnd"/>
      <w:r w:rsidR="001A448C">
        <w:t>) og bruk denne på nytt</w:t>
      </w:r>
      <w:r w:rsidR="000C026A">
        <w:t>.</w:t>
      </w:r>
    </w:p>
    <w:p w14:paraId="579436A3" w14:textId="77777777" w:rsidR="0013216E" w:rsidRPr="008C65BC" w:rsidRDefault="008B6130" w:rsidP="008C65BC">
      <w:pPr>
        <w:pStyle w:val="ListParagraph"/>
        <w:numPr>
          <w:ilvl w:val="0"/>
          <w:numId w:val="1"/>
        </w:numPr>
        <w:spacing w:line="360" w:lineRule="auto"/>
      </w:pPr>
      <w:r>
        <w:t>Telle</w:t>
      </w:r>
      <w:r w:rsidR="00D94A0E">
        <w:t>glassene skal i kjøleskapet</w:t>
      </w:r>
      <w:r w:rsidR="00F2617E">
        <w:t xml:space="preserve"> på kjemikalielageret</w:t>
      </w:r>
      <w:r w:rsidR="000C026A">
        <w:t>.</w:t>
      </w:r>
    </w:p>
    <w:p w14:paraId="6C00EC2C" w14:textId="77777777" w:rsidR="001B715A" w:rsidRPr="006A1AB0" w:rsidRDefault="001B715A" w:rsidP="000D685F">
      <w:pPr>
        <w:rPr>
          <w:b/>
          <w:i/>
          <w:sz w:val="22"/>
        </w:rPr>
      </w:pPr>
    </w:p>
    <w:p w14:paraId="7A713AEF" w14:textId="77777777" w:rsidR="00BA6B5D" w:rsidRPr="000649E2" w:rsidRDefault="000649E2" w:rsidP="000649E2">
      <w:pPr>
        <w:rPr>
          <w:u w:val="single"/>
        </w:rPr>
      </w:pPr>
      <w:r w:rsidRPr="000649E2">
        <w:t xml:space="preserve">     </w:t>
      </w:r>
      <w:r w:rsidR="00BA6B5D" w:rsidRPr="000649E2">
        <w:rPr>
          <w:u w:val="single"/>
        </w:rPr>
        <w:t>Klargjøring av prøver og standarder</w:t>
      </w:r>
    </w:p>
    <w:p w14:paraId="64EED2D7" w14:textId="77777777" w:rsidR="003E7A6C" w:rsidRDefault="001A60DD" w:rsidP="008C65BC">
      <w:pPr>
        <w:pStyle w:val="ListParagraph"/>
        <w:numPr>
          <w:ilvl w:val="0"/>
          <w:numId w:val="1"/>
        </w:numPr>
        <w:spacing w:line="360" w:lineRule="auto"/>
      </w:pPr>
      <w:r>
        <w:t>Filtrer ca 2 mL av de opparbeidede prøvene</w:t>
      </w:r>
      <w:r w:rsidR="003E7A6C">
        <w:t xml:space="preserve"> (forkast første 10 dråpene) og o</w:t>
      </w:r>
      <w:r w:rsidR="002B3E92">
        <w:t>verfør den filtrerte løsningen</w:t>
      </w:r>
      <w:r w:rsidR="004C7FA9">
        <w:t xml:space="preserve"> til</w:t>
      </w:r>
      <w:r w:rsidR="00194E5C">
        <w:t xml:space="preserve"> </w:t>
      </w:r>
      <w:r w:rsidR="003E7A6C">
        <w:t xml:space="preserve">2 mL </w:t>
      </w:r>
      <w:r w:rsidR="00194E5C">
        <w:t>GC-glass</w:t>
      </w:r>
      <w:r>
        <w:t xml:space="preserve">. Bruk sprøyte og </w:t>
      </w:r>
      <w:r w:rsidRPr="008E5A13">
        <w:t>sprøytefilter (</w:t>
      </w:r>
      <w:r w:rsidR="00F2617E">
        <w:t>0,2</w:t>
      </w:r>
      <w:r w:rsidR="007302ED" w:rsidRPr="008E5A13">
        <w:t xml:space="preserve"> µm</w:t>
      </w:r>
      <w:r w:rsidR="002B3E92" w:rsidRPr="008E5A13">
        <w:t>)</w:t>
      </w:r>
      <w:r w:rsidR="000C026A" w:rsidRPr="008E5A13">
        <w:t>.</w:t>
      </w:r>
    </w:p>
    <w:p w14:paraId="391B713A" w14:textId="77777777" w:rsidR="001A60DD" w:rsidRDefault="000649E2" w:rsidP="008C65BC">
      <w:pPr>
        <w:pStyle w:val="ListParagraph"/>
        <w:numPr>
          <w:ilvl w:val="0"/>
          <w:numId w:val="1"/>
        </w:numPr>
        <w:spacing w:line="360" w:lineRule="auto"/>
      </w:pPr>
      <w:r>
        <w:t>Kork glassene.</w:t>
      </w:r>
    </w:p>
    <w:p w14:paraId="6CD37FDB" w14:textId="77777777" w:rsidR="004B3968" w:rsidRDefault="00D94A0E" w:rsidP="008C65BC">
      <w:pPr>
        <w:pStyle w:val="ListParagraph"/>
        <w:numPr>
          <w:ilvl w:val="0"/>
          <w:numId w:val="1"/>
        </w:numPr>
        <w:spacing w:line="360" w:lineRule="auto"/>
      </w:pPr>
      <w:r>
        <w:t xml:space="preserve">Hent fire </w:t>
      </w:r>
      <w:r w:rsidRPr="004431F9">
        <w:t>standarder</w:t>
      </w:r>
      <w:r w:rsidR="00550901" w:rsidRPr="004431F9">
        <w:t xml:space="preserve"> (</w:t>
      </w:r>
      <w:r w:rsidR="007302ED" w:rsidRPr="004431F9">
        <w:t>100,</w:t>
      </w:r>
      <w:r w:rsidR="00AA68DE">
        <w:t xml:space="preserve"> 200,</w:t>
      </w:r>
      <w:r w:rsidR="007302ED" w:rsidRPr="004431F9">
        <w:t xml:space="preserve"> 300 og 4</w:t>
      </w:r>
      <w:r w:rsidR="00550901" w:rsidRPr="004431F9">
        <w:t xml:space="preserve">00 </w:t>
      </w:r>
      <w:r w:rsidR="00C407AC" w:rsidRPr="004431F9">
        <w:t>mM</w:t>
      </w:r>
      <w:r w:rsidR="00550901" w:rsidRPr="004431F9">
        <w:t>)</w:t>
      </w:r>
      <w:r w:rsidR="00F2617E">
        <w:t xml:space="preserve"> i -80°C fryser</w:t>
      </w:r>
      <w:r w:rsidR="00D572DB">
        <w:t xml:space="preserve"> </w:t>
      </w:r>
    </w:p>
    <w:p w14:paraId="08DCE0D5" w14:textId="77777777" w:rsidR="00550901" w:rsidRDefault="004B3968" w:rsidP="008C65BC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 xml:space="preserve">Hent </w:t>
      </w:r>
      <w:r w:rsidR="00F2617E">
        <w:t>fysiologisk STD i kjøleskap på lab</w:t>
      </w:r>
      <w:r w:rsidR="004C7FA9" w:rsidRPr="000363B3">
        <w:t>.</w:t>
      </w:r>
      <w:r w:rsidR="00F2617E">
        <w:t xml:space="preserve"> (bør fortynnes x 10)</w:t>
      </w:r>
      <w:r w:rsidR="00D94A0E">
        <w:t xml:space="preserve"> </w:t>
      </w:r>
    </w:p>
    <w:p w14:paraId="1CAA10FD" w14:textId="77777777" w:rsidR="003E7A6C" w:rsidRDefault="00D572DB" w:rsidP="008C65BC">
      <w:pPr>
        <w:pStyle w:val="ListParagraph"/>
        <w:numPr>
          <w:ilvl w:val="0"/>
          <w:numId w:val="1"/>
        </w:numPr>
        <w:spacing w:line="360" w:lineRule="auto"/>
      </w:pPr>
      <w:r>
        <w:t xml:space="preserve">Bland standardene på </w:t>
      </w:r>
      <w:proofErr w:type="spellStart"/>
      <w:r>
        <w:t>whirlmixer</w:t>
      </w:r>
      <w:proofErr w:type="spellEnd"/>
      <w:r>
        <w:t xml:space="preserve">. </w:t>
      </w:r>
      <w:r w:rsidR="00AA4D0E">
        <w:t xml:space="preserve">Overfør </w:t>
      </w:r>
      <w:r w:rsidR="00464C74" w:rsidRPr="001D7547">
        <w:t xml:space="preserve">til </w:t>
      </w:r>
      <w:r w:rsidR="00F2617E">
        <w:t>300</w:t>
      </w:r>
      <w:r w:rsidR="000649E2">
        <w:t xml:space="preserve"> </w:t>
      </w:r>
      <w:r w:rsidR="00F2617E">
        <w:t>µL</w:t>
      </w:r>
      <w:r w:rsidR="00CA0AC3" w:rsidRPr="001D7547">
        <w:t>-</w:t>
      </w:r>
      <w:proofErr w:type="spellStart"/>
      <w:r w:rsidR="00AA4D0E" w:rsidRPr="001D7547">
        <w:t>GCglass</w:t>
      </w:r>
      <w:proofErr w:type="spellEnd"/>
      <w:r w:rsidR="00AA4D0E" w:rsidRPr="001D7547">
        <w:t>.</w:t>
      </w:r>
      <w:r w:rsidR="00AA4D0E">
        <w:t xml:space="preserve"> Pass på at det ikke er luftbobler i bunnen på glassene</w:t>
      </w:r>
      <w:r w:rsidR="000C026A">
        <w:t>.</w:t>
      </w:r>
      <w:r w:rsidR="000649E2">
        <w:t xml:space="preserve"> </w:t>
      </w:r>
    </w:p>
    <w:p w14:paraId="435A89EF" w14:textId="77777777" w:rsidR="001A60DD" w:rsidRDefault="000649E2" w:rsidP="008C65BC">
      <w:pPr>
        <w:pStyle w:val="ListParagraph"/>
        <w:numPr>
          <w:ilvl w:val="0"/>
          <w:numId w:val="1"/>
        </w:numPr>
        <w:spacing w:line="360" w:lineRule="auto"/>
      </w:pPr>
      <w:r>
        <w:t xml:space="preserve">Kork glassene. </w:t>
      </w:r>
    </w:p>
    <w:p w14:paraId="036A6F5E" w14:textId="77777777" w:rsidR="00647F9E" w:rsidRDefault="00647F9E" w:rsidP="008C65BC">
      <w:pPr>
        <w:spacing w:line="360" w:lineRule="auto"/>
      </w:pPr>
    </w:p>
    <w:p w14:paraId="253F1EF3" w14:textId="77777777" w:rsidR="00647F9E" w:rsidRPr="00FA391E" w:rsidRDefault="000D685F" w:rsidP="000D685F">
      <w:pPr>
        <w:rPr>
          <w:u w:val="single"/>
        </w:rPr>
      </w:pPr>
      <w:r w:rsidRPr="00FA391E">
        <w:t xml:space="preserve">     </w:t>
      </w:r>
      <w:r w:rsidR="00647F9E" w:rsidRPr="00FA391E">
        <w:rPr>
          <w:u w:val="single"/>
        </w:rPr>
        <w:t>Klar</w:t>
      </w:r>
      <w:r w:rsidR="00F2617E" w:rsidRPr="00FA391E">
        <w:rPr>
          <w:u w:val="single"/>
        </w:rPr>
        <w:t>gjøring av Alias</w:t>
      </w:r>
      <w:r w:rsidR="00647F9E" w:rsidRPr="00FA391E">
        <w:rPr>
          <w:u w:val="single"/>
        </w:rPr>
        <w:t xml:space="preserve"> </w:t>
      </w:r>
      <w:proofErr w:type="spellStart"/>
      <w:r w:rsidR="00647F9E" w:rsidRPr="00FA391E">
        <w:rPr>
          <w:u w:val="single"/>
        </w:rPr>
        <w:t>autoinjektor</w:t>
      </w:r>
      <w:proofErr w:type="spellEnd"/>
    </w:p>
    <w:p w14:paraId="019313CB" w14:textId="77777777" w:rsidR="00647F9E" w:rsidRDefault="00647F9E" w:rsidP="008C65BC">
      <w:pPr>
        <w:pStyle w:val="ListParagraph"/>
        <w:numPr>
          <w:ilvl w:val="0"/>
          <w:numId w:val="1"/>
        </w:numPr>
        <w:spacing w:line="360" w:lineRule="auto"/>
        <w:ind w:left="924" w:hanging="357"/>
      </w:pPr>
      <w:r>
        <w:t>Kontroll</w:t>
      </w:r>
      <w:r w:rsidR="00D87261">
        <w:t xml:space="preserve">er at det er nok vaskeløsning (20% </w:t>
      </w:r>
      <w:proofErr w:type="spellStart"/>
      <w:r w:rsidR="00D87261">
        <w:t>isopropanol</w:t>
      </w:r>
      <w:proofErr w:type="spellEnd"/>
      <w:r w:rsidR="00D87261">
        <w:t xml:space="preserve"> i </w:t>
      </w:r>
      <w:r w:rsidR="004B3968">
        <w:t>H</w:t>
      </w:r>
      <w:r w:rsidR="004B3968" w:rsidRPr="004B3968">
        <w:rPr>
          <w:vertAlign w:val="subscript"/>
        </w:rPr>
        <w:t>2</w:t>
      </w:r>
      <w:r w:rsidR="004B3968">
        <w:t>O (</w:t>
      </w:r>
      <w:proofErr w:type="spellStart"/>
      <w:r w:rsidR="004B3968">
        <w:t>MilliQ</w:t>
      </w:r>
      <w:proofErr w:type="spellEnd"/>
      <w:r w:rsidR="004B3968">
        <w:t>)</w:t>
      </w:r>
      <w:r>
        <w:t>) i</w:t>
      </w:r>
      <w:r w:rsidR="00D87261">
        <w:t xml:space="preserve"> flaska som står til venstre inne i</w:t>
      </w:r>
      <w:r>
        <w:t xml:space="preserve"> </w:t>
      </w:r>
      <w:proofErr w:type="spellStart"/>
      <w:r>
        <w:t>autoinjektoren</w:t>
      </w:r>
      <w:proofErr w:type="spellEnd"/>
      <w:r>
        <w:t>.</w:t>
      </w:r>
    </w:p>
    <w:p w14:paraId="026AF91D" w14:textId="77777777" w:rsidR="000649E2" w:rsidRDefault="009B4757" w:rsidP="008C65BC">
      <w:pPr>
        <w:pStyle w:val="ListParagraph"/>
        <w:numPr>
          <w:ilvl w:val="0"/>
          <w:numId w:val="1"/>
        </w:numPr>
        <w:spacing w:line="360" w:lineRule="auto"/>
        <w:ind w:left="924" w:hanging="357"/>
      </w:pPr>
      <w:r>
        <w:t xml:space="preserve">Åpne </w:t>
      </w:r>
      <w:r w:rsidRPr="009B4757">
        <w:t>«</w:t>
      </w:r>
      <w:r w:rsidR="006A1AB0" w:rsidRPr="009B4757">
        <w:t>Alias manager</w:t>
      </w:r>
      <w:r w:rsidRPr="009B4757">
        <w:t>»</w:t>
      </w:r>
      <w:r w:rsidR="006A1AB0">
        <w:t xml:space="preserve"> på desktop</w:t>
      </w:r>
    </w:p>
    <w:p w14:paraId="5CE38103" w14:textId="77777777" w:rsidR="006A1AB0" w:rsidRDefault="006A1AB0" w:rsidP="008C65BC">
      <w:pPr>
        <w:pStyle w:val="ListParagraph"/>
        <w:numPr>
          <w:ilvl w:val="0"/>
          <w:numId w:val="1"/>
        </w:numPr>
        <w:spacing w:line="360" w:lineRule="auto"/>
        <w:ind w:left="924" w:hanging="357"/>
      </w:pPr>
      <w:r>
        <w:t xml:space="preserve">Huk av for </w:t>
      </w:r>
      <w:r w:rsidRPr="009B4757">
        <w:rPr>
          <w:i/>
        </w:rPr>
        <w:t xml:space="preserve">temp </w:t>
      </w:r>
      <w:proofErr w:type="spellStart"/>
      <w:r w:rsidRPr="009B4757">
        <w:rPr>
          <w:i/>
        </w:rPr>
        <w:t>on</w:t>
      </w:r>
      <w:proofErr w:type="spellEnd"/>
      <w:r>
        <w:t xml:space="preserve"> og sjekk at den står på 4° C</w:t>
      </w:r>
    </w:p>
    <w:p w14:paraId="1ED92D43" w14:textId="77777777" w:rsidR="006A1AB0" w:rsidRDefault="006A1AB0" w:rsidP="008C65BC">
      <w:pPr>
        <w:pStyle w:val="ListParagraph"/>
        <w:numPr>
          <w:ilvl w:val="0"/>
          <w:numId w:val="1"/>
        </w:numPr>
        <w:spacing w:line="360" w:lineRule="auto"/>
        <w:ind w:left="924" w:hanging="357"/>
      </w:pPr>
      <w:r>
        <w:t xml:space="preserve">Vask injektoren: Wash </w:t>
      </w:r>
      <w:proofErr w:type="spellStart"/>
      <w:r>
        <w:t>control</w:t>
      </w:r>
      <w:proofErr w:type="spellEnd"/>
      <w:r>
        <w:t xml:space="preserve"> – </w:t>
      </w:r>
      <w:r w:rsidRPr="009B4757">
        <w:rPr>
          <w:i/>
        </w:rPr>
        <w:t xml:space="preserve">Start </w:t>
      </w:r>
      <w:r>
        <w:t>(Gjenta minst 2 ganger)</w:t>
      </w:r>
    </w:p>
    <w:p w14:paraId="0CAA346A" w14:textId="77777777" w:rsidR="004B3968" w:rsidRDefault="00CE4F97" w:rsidP="008C65BC">
      <w:pPr>
        <w:pStyle w:val="ListParagraph"/>
        <w:numPr>
          <w:ilvl w:val="0"/>
          <w:numId w:val="1"/>
        </w:numPr>
        <w:spacing w:line="360" w:lineRule="auto"/>
        <w:ind w:left="924" w:hanging="357"/>
      </w:pPr>
      <w:r w:rsidRPr="00CE4F97">
        <w:t>Sett standar</w:t>
      </w:r>
      <w:r w:rsidR="006A1AB0">
        <w:t xml:space="preserve">der og prøver i </w:t>
      </w:r>
      <w:proofErr w:type="spellStart"/>
      <w:r w:rsidR="006A1AB0">
        <w:t>autosampler</w:t>
      </w:r>
      <w:proofErr w:type="spellEnd"/>
      <w:r w:rsidR="006A1AB0">
        <w:t>:</w:t>
      </w:r>
    </w:p>
    <w:p w14:paraId="78A98E83" w14:textId="77777777" w:rsidR="004B3968" w:rsidRDefault="006A1AB0" w:rsidP="008C65BC">
      <w:pPr>
        <w:pStyle w:val="ListParagraph"/>
        <w:numPr>
          <w:ilvl w:val="0"/>
          <w:numId w:val="1"/>
        </w:numPr>
        <w:spacing w:line="360" w:lineRule="auto"/>
        <w:ind w:left="924" w:hanging="357"/>
      </w:pPr>
      <w:r>
        <w:t>Åpne fordeksel og ta ut isopor-lokket forsiktig</w:t>
      </w:r>
    </w:p>
    <w:p w14:paraId="1BCD26C9" w14:textId="77777777" w:rsidR="006A1AB0" w:rsidRDefault="009B4757" w:rsidP="008C65BC">
      <w:pPr>
        <w:pStyle w:val="ListParagraph"/>
        <w:numPr>
          <w:ilvl w:val="0"/>
          <w:numId w:val="1"/>
        </w:numPr>
        <w:spacing w:line="360" w:lineRule="auto"/>
        <w:ind w:left="924" w:hanging="357"/>
      </w:pPr>
      <w:r>
        <w:t>Trykk på</w:t>
      </w:r>
      <w:r w:rsidR="006A1AB0">
        <w:t xml:space="preserve"> </w:t>
      </w:r>
      <w:r w:rsidR="006A1AB0" w:rsidRPr="004B3968">
        <w:rPr>
          <w:i/>
        </w:rPr>
        <w:t>Front</w:t>
      </w:r>
      <w:r w:rsidRPr="004B3968">
        <w:rPr>
          <w:i/>
        </w:rPr>
        <w:t xml:space="preserve"> </w:t>
      </w:r>
      <w:r w:rsidRPr="009B4757">
        <w:t xml:space="preserve">(under </w:t>
      </w:r>
      <w:proofErr w:type="spellStart"/>
      <w:r w:rsidRPr="009B4757">
        <w:t>tray</w:t>
      </w:r>
      <w:proofErr w:type="spellEnd"/>
      <w:r w:rsidRPr="009B4757">
        <w:t xml:space="preserve"> </w:t>
      </w:r>
      <w:proofErr w:type="spellStart"/>
      <w:r w:rsidRPr="009B4757">
        <w:t>control</w:t>
      </w:r>
      <w:proofErr w:type="spellEnd"/>
      <w:r w:rsidRPr="004B3968">
        <w:rPr>
          <w:i/>
        </w:rPr>
        <w:t>)</w:t>
      </w:r>
      <w:r w:rsidR="006A1AB0">
        <w:t xml:space="preserve"> = skuff kommer ut</w:t>
      </w:r>
    </w:p>
    <w:p w14:paraId="2855B5C7" w14:textId="77777777" w:rsidR="00CE4F97" w:rsidRDefault="006A1AB0" w:rsidP="008C65BC">
      <w:pPr>
        <w:pStyle w:val="ListParagraph"/>
        <w:numPr>
          <w:ilvl w:val="0"/>
          <w:numId w:val="1"/>
        </w:numPr>
        <w:spacing w:line="360" w:lineRule="auto"/>
        <w:ind w:left="924" w:hanging="357"/>
      </w:pPr>
      <w:r>
        <w:t xml:space="preserve">Sett </w:t>
      </w:r>
      <w:r w:rsidR="00CE4F97" w:rsidRPr="00CE4F97">
        <w:t>Standarder i posisjon 1-4. Noterer ned rekkefølge på prø</w:t>
      </w:r>
      <w:r w:rsidR="006D75A7">
        <w:t>vene.</w:t>
      </w:r>
    </w:p>
    <w:p w14:paraId="7B2B5514" w14:textId="77777777" w:rsidR="006D75A7" w:rsidRDefault="009B4757" w:rsidP="008C65BC">
      <w:pPr>
        <w:pStyle w:val="ListParagraph"/>
        <w:numPr>
          <w:ilvl w:val="0"/>
          <w:numId w:val="1"/>
        </w:numPr>
        <w:spacing w:line="360" w:lineRule="auto"/>
        <w:ind w:left="924" w:hanging="357"/>
      </w:pPr>
      <w:r>
        <w:t xml:space="preserve">Trykk på </w:t>
      </w:r>
      <w:proofErr w:type="spellStart"/>
      <w:r w:rsidR="006D75A7" w:rsidRPr="009B4757">
        <w:rPr>
          <w:i/>
        </w:rPr>
        <w:t>home</w:t>
      </w:r>
      <w:proofErr w:type="spellEnd"/>
      <w:r w:rsidR="006D75A7">
        <w:t xml:space="preserve"> = skuff går inn</w:t>
      </w:r>
    </w:p>
    <w:p w14:paraId="486BCC89" w14:textId="77777777" w:rsidR="006D75A7" w:rsidRDefault="006D75A7" w:rsidP="008C65BC">
      <w:pPr>
        <w:pStyle w:val="ListParagraph"/>
        <w:numPr>
          <w:ilvl w:val="0"/>
          <w:numId w:val="1"/>
        </w:numPr>
        <w:spacing w:line="360" w:lineRule="auto"/>
        <w:ind w:left="924" w:hanging="357"/>
      </w:pPr>
      <w:r>
        <w:t>Sett på isopor-lokk forsiktig</w:t>
      </w:r>
    </w:p>
    <w:p w14:paraId="6A928FBD" w14:textId="77777777" w:rsidR="00EA4D25" w:rsidRDefault="00EA4D25" w:rsidP="00EA4D25">
      <w:pPr>
        <w:pStyle w:val="ListParagraph"/>
        <w:ind w:left="927"/>
        <w:rPr>
          <w:i/>
        </w:rPr>
      </w:pPr>
    </w:p>
    <w:p w14:paraId="13A13C0D" w14:textId="77777777" w:rsidR="006D75A7" w:rsidRPr="006D75A7" w:rsidRDefault="006D75A7" w:rsidP="00EA4D25">
      <w:pPr>
        <w:pStyle w:val="ListParagraph"/>
        <w:ind w:left="927"/>
        <w:rPr>
          <w:i/>
        </w:rPr>
      </w:pPr>
      <w:r w:rsidRPr="006D75A7">
        <w:rPr>
          <w:i/>
        </w:rPr>
        <w:t xml:space="preserve">Hvis </w:t>
      </w:r>
      <w:proofErr w:type="spellStart"/>
      <w:r w:rsidRPr="006D75A7">
        <w:rPr>
          <w:i/>
        </w:rPr>
        <w:t>autosampler</w:t>
      </w:r>
      <w:proofErr w:type="spellEnd"/>
      <w:r w:rsidRPr="006D75A7">
        <w:rPr>
          <w:i/>
        </w:rPr>
        <w:t xml:space="preserve"> ikke kjøler- se etter isdannelse på vifta</w:t>
      </w:r>
    </w:p>
    <w:p w14:paraId="2B8971E6" w14:textId="77777777" w:rsidR="00647F9E" w:rsidRDefault="00647F9E" w:rsidP="000D685F">
      <w:pPr>
        <w:rPr>
          <w:i/>
          <w:u w:val="single"/>
        </w:rPr>
      </w:pPr>
    </w:p>
    <w:p w14:paraId="52E360B7" w14:textId="77777777" w:rsidR="000C4527" w:rsidRDefault="000D685F" w:rsidP="000D685F">
      <w:pPr>
        <w:rPr>
          <w:b/>
        </w:rPr>
      </w:pPr>
      <w:r>
        <w:rPr>
          <w:b/>
        </w:rPr>
        <w:t xml:space="preserve">  </w:t>
      </w:r>
    </w:p>
    <w:p w14:paraId="7802365A" w14:textId="77777777" w:rsidR="00CE4F97" w:rsidRPr="00FA391E" w:rsidRDefault="000D685F" w:rsidP="000D685F">
      <w:pPr>
        <w:rPr>
          <w:u w:val="single"/>
        </w:rPr>
      </w:pPr>
      <w:r>
        <w:rPr>
          <w:b/>
        </w:rPr>
        <w:t xml:space="preserve">   </w:t>
      </w:r>
      <w:r w:rsidRPr="00A52759">
        <w:rPr>
          <w:b/>
        </w:rPr>
        <w:t xml:space="preserve"> </w:t>
      </w:r>
      <w:r w:rsidR="00647F9E" w:rsidRPr="00FA391E">
        <w:rPr>
          <w:u w:val="single"/>
        </w:rPr>
        <w:t xml:space="preserve">Starte </w:t>
      </w:r>
      <w:proofErr w:type="spellStart"/>
      <w:r w:rsidR="00647F9E" w:rsidRPr="00FA391E">
        <w:rPr>
          <w:u w:val="single"/>
        </w:rPr>
        <w:t>Biochrom</w:t>
      </w:r>
      <w:proofErr w:type="spellEnd"/>
      <w:r w:rsidR="00647F9E" w:rsidRPr="00FA391E">
        <w:rPr>
          <w:u w:val="single"/>
        </w:rPr>
        <w:t xml:space="preserve"> 30 </w:t>
      </w:r>
    </w:p>
    <w:p w14:paraId="07EC0DCA" w14:textId="77777777" w:rsidR="00CE4F97" w:rsidRDefault="006D75A7" w:rsidP="008C65BC">
      <w:pPr>
        <w:pStyle w:val="ListParagraph"/>
        <w:numPr>
          <w:ilvl w:val="0"/>
          <w:numId w:val="1"/>
        </w:numPr>
        <w:spacing w:line="360" w:lineRule="auto"/>
      </w:pPr>
      <w:r>
        <w:t xml:space="preserve">Sjekk </w:t>
      </w:r>
      <w:r w:rsidR="00CE4F97">
        <w:t xml:space="preserve">status på </w:t>
      </w:r>
      <w:proofErr w:type="spellStart"/>
      <w:r w:rsidR="00CE4F97">
        <w:t>ninhydrin</w:t>
      </w:r>
      <w:proofErr w:type="spellEnd"/>
      <w:r>
        <w:t xml:space="preserve"> &amp;</w:t>
      </w:r>
      <w:r w:rsidR="00CE4F97">
        <w:t xml:space="preserve"> bufferløsninger, etterfyll om </w:t>
      </w:r>
      <w:r>
        <w:t>nødvendig (se eget avsnitt</w:t>
      </w:r>
      <w:r w:rsidR="00CE4F97">
        <w:t>)</w:t>
      </w:r>
    </w:p>
    <w:p w14:paraId="05D9B1DD" w14:textId="77777777" w:rsidR="00647F9E" w:rsidRDefault="006D75A7" w:rsidP="008C65BC">
      <w:pPr>
        <w:pStyle w:val="ListParagraph"/>
        <w:numPr>
          <w:ilvl w:val="0"/>
          <w:numId w:val="1"/>
        </w:numPr>
        <w:spacing w:line="360" w:lineRule="auto"/>
      </w:pPr>
      <w:r>
        <w:t>Åpne «</w:t>
      </w:r>
      <w:proofErr w:type="spellStart"/>
      <w:r>
        <w:t>BioSys</w:t>
      </w:r>
      <w:proofErr w:type="spellEnd"/>
      <w:r>
        <w:t xml:space="preserve"> Manual» på desktop</w:t>
      </w:r>
    </w:p>
    <w:p w14:paraId="0B891699" w14:textId="77777777" w:rsidR="00647F9E" w:rsidRPr="00054F45" w:rsidRDefault="00647F9E" w:rsidP="008C65BC">
      <w:pPr>
        <w:pStyle w:val="ListParagraph"/>
        <w:numPr>
          <w:ilvl w:val="0"/>
          <w:numId w:val="1"/>
        </w:numPr>
        <w:spacing w:line="360" w:lineRule="auto"/>
      </w:pPr>
      <w:r>
        <w:t xml:space="preserve">Huk av </w:t>
      </w:r>
      <w:r w:rsidR="006D75A7" w:rsidRPr="006D75A7">
        <w:rPr>
          <w:b/>
        </w:rPr>
        <w:t>LAMP</w:t>
      </w:r>
      <w:r w:rsidR="006D75A7">
        <w:t xml:space="preserve"> og </w:t>
      </w:r>
      <w:r w:rsidRPr="000D685F">
        <w:rPr>
          <w:b/>
        </w:rPr>
        <w:t xml:space="preserve">REACTION COIL </w:t>
      </w:r>
      <w:r w:rsidRPr="003D378C">
        <w:t>(</w:t>
      </w:r>
      <w:r w:rsidR="006D75A7">
        <w:t xml:space="preserve">Trykk på «reaction coil» </w:t>
      </w:r>
      <w:r w:rsidRPr="003D378C">
        <w:t>skriv inn 135°C</w:t>
      </w:r>
      <w:r w:rsidR="006D75A7">
        <w:t xml:space="preserve"> </w:t>
      </w:r>
      <w:r w:rsidR="006D75A7" w:rsidRPr="00054F45">
        <w:t xml:space="preserve">/Trykk på </w:t>
      </w:r>
      <w:proofErr w:type="spellStart"/>
      <w:r w:rsidR="006D75A7" w:rsidRPr="009B4757">
        <w:rPr>
          <w:i/>
        </w:rPr>
        <w:t>column</w:t>
      </w:r>
      <w:proofErr w:type="spellEnd"/>
      <w:r w:rsidR="006D75A7" w:rsidRPr="009B4757">
        <w:rPr>
          <w:i/>
        </w:rPr>
        <w:t xml:space="preserve"> temp</w:t>
      </w:r>
      <w:r w:rsidR="006D75A7" w:rsidRPr="00054F45">
        <w:t xml:space="preserve"> og skriv inn 50° C</w:t>
      </w:r>
      <w:r w:rsidRPr="00054F45">
        <w:t>)</w:t>
      </w:r>
    </w:p>
    <w:p w14:paraId="25349E9C" w14:textId="77777777" w:rsidR="00EA4D25" w:rsidRPr="00054F45" w:rsidRDefault="00647F9E" w:rsidP="008C65BC">
      <w:pPr>
        <w:pStyle w:val="ListParagraph"/>
        <w:numPr>
          <w:ilvl w:val="0"/>
          <w:numId w:val="1"/>
        </w:numPr>
        <w:spacing w:line="360" w:lineRule="auto"/>
      </w:pPr>
      <w:r w:rsidRPr="00054F45">
        <w:t>N</w:t>
      </w:r>
      <w:r w:rsidR="009B4757">
        <w:t xml:space="preserve">år </w:t>
      </w:r>
      <w:proofErr w:type="spellStart"/>
      <w:r w:rsidRPr="009B4757">
        <w:rPr>
          <w:i/>
        </w:rPr>
        <w:t>Column</w:t>
      </w:r>
      <w:proofErr w:type="spellEnd"/>
      <w:r w:rsidRPr="009B4757">
        <w:rPr>
          <w:i/>
        </w:rPr>
        <w:t xml:space="preserve"> temp</w:t>
      </w:r>
      <w:r w:rsidRPr="00054F45">
        <w:t xml:space="preserve"> har nådd 50 °C settes b</w:t>
      </w:r>
      <w:r w:rsidR="00CE4F97" w:rsidRPr="00054F45">
        <w:t xml:space="preserve">uffer på; for eksempel buffer 1. </w:t>
      </w:r>
    </w:p>
    <w:p w14:paraId="6EB594E5" w14:textId="77777777" w:rsidR="003E7A6C" w:rsidRDefault="00054F45" w:rsidP="008C65BC">
      <w:pPr>
        <w:pStyle w:val="ListParagraph"/>
        <w:numPr>
          <w:ilvl w:val="0"/>
          <w:numId w:val="1"/>
        </w:numPr>
        <w:spacing w:line="360" w:lineRule="auto"/>
      </w:pPr>
      <w:r>
        <w:t xml:space="preserve">Når </w:t>
      </w:r>
      <w:r w:rsidRPr="009B4757">
        <w:rPr>
          <w:i/>
        </w:rPr>
        <w:t>reaction coil</w:t>
      </w:r>
      <w:r w:rsidR="00647F9E">
        <w:t xml:space="preserve"> har nådd 135 °C</w:t>
      </w:r>
      <w:r>
        <w:t xml:space="preserve"> settes </w:t>
      </w:r>
      <w:proofErr w:type="spellStart"/>
      <w:r>
        <w:t>Ninhydrinen</w:t>
      </w:r>
      <w:proofErr w:type="spellEnd"/>
      <w:r>
        <w:t xml:space="preserve"> på</w:t>
      </w:r>
      <w:r w:rsidR="009B4757">
        <w:t xml:space="preserve">. </w:t>
      </w:r>
    </w:p>
    <w:p w14:paraId="471E074F" w14:textId="77777777" w:rsidR="00647F9E" w:rsidRDefault="009B4757" w:rsidP="008C65BC">
      <w:pPr>
        <w:pStyle w:val="ListParagraph"/>
        <w:numPr>
          <w:ilvl w:val="0"/>
          <w:numId w:val="1"/>
        </w:numPr>
        <w:spacing w:line="360" w:lineRule="auto"/>
      </w:pPr>
      <w:r>
        <w:t xml:space="preserve">Se på </w:t>
      </w:r>
      <w:proofErr w:type="spellStart"/>
      <w:r w:rsidR="00647F9E" w:rsidRPr="009B4757">
        <w:rPr>
          <w:i/>
        </w:rPr>
        <w:t>pressure</w:t>
      </w:r>
      <w:proofErr w:type="spellEnd"/>
      <w:r w:rsidR="00647F9E" w:rsidRPr="009B4757">
        <w:rPr>
          <w:i/>
        </w:rPr>
        <w:t xml:space="preserve"> </w:t>
      </w:r>
      <w:r w:rsidR="00647F9E">
        <w:t xml:space="preserve">at </w:t>
      </w:r>
      <w:r w:rsidR="00054F45">
        <w:t xml:space="preserve">alle </w:t>
      </w:r>
      <w:r w:rsidR="00647F9E">
        <w:t xml:space="preserve">de </w:t>
      </w:r>
      <w:r w:rsidR="00054F45">
        <w:t xml:space="preserve">3 </w:t>
      </w:r>
      <w:r w:rsidR="00647F9E">
        <w:t>svar</w:t>
      </w:r>
      <w:r w:rsidR="00054F45">
        <w:t xml:space="preserve">te strekene går opp. </w:t>
      </w:r>
      <w:r w:rsidR="00647F9E">
        <w:t xml:space="preserve">Hvis trykket på </w:t>
      </w:r>
      <w:proofErr w:type="spellStart"/>
      <w:r w:rsidR="00647F9E">
        <w:t>ninhydrin</w:t>
      </w:r>
      <w:proofErr w:type="spellEnd"/>
      <w:r w:rsidR="00647F9E">
        <w:t xml:space="preserve"> faller- sjekk koblinger rundt høyre kammer (</w:t>
      </w:r>
      <w:r w:rsidR="00647F9E" w:rsidRPr="000D685F">
        <w:rPr>
          <w:b/>
        </w:rPr>
        <w:t>husk oransje hansker</w:t>
      </w:r>
      <w:r w:rsidR="00647F9E">
        <w:t xml:space="preserve">), mest sannsynlig luft i system, spesielt hvis </w:t>
      </w:r>
      <w:proofErr w:type="spellStart"/>
      <w:r w:rsidR="00647F9E">
        <w:t>ninhydrin</w:t>
      </w:r>
      <w:proofErr w:type="spellEnd"/>
      <w:r w:rsidR="00647F9E">
        <w:t xml:space="preserve"> har blitt fylt på. </w:t>
      </w:r>
    </w:p>
    <w:p w14:paraId="660B2DC0" w14:textId="77777777" w:rsidR="00647F9E" w:rsidRDefault="00054F45" w:rsidP="008C65BC">
      <w:pPr>
        <w:pStyle w:val="ListParagraph"/>
        <w:numPr>
          <w:ilvl w:val="0"/>
          <w:numId w:val="1"/>
        </w:numPr>
        <w:spacing w:line="360" w:lineRule="auto"/>
      </w:pPr>
      <w:r>
        <w:t xml:space="preserve">Sjekk at grunnlinjen for de to kanalene er stabile (monitor baseline i </w:t>
      </w:r>
      <w:proofErr w:type="spellStart"/>
      <w:r>
        <w:t>Chromeleon</w:t>
      </w:r>
      <w:proofErr w:type="spellEnd"/>
      <w:r>
        <w:t>)</w:t>
      </w:r>
    </w:p>
    <w:p w14:paraId="55E70699" w14:textId="77777777" w:rsidR="00647F9E" w:rsidRPr="003D378C" w:rsidRDefault="00647F9E" w:rsidP="008C65BC">
      <w:pPr>
        <w:spacing w:line="360" w:lineRule="auto"/>
      </w:pPr>
    </w:p>
    <w:p w14:paraId="1AF51259" w14:textId="77777777" w:rsidR="00647F9E" w:rsidRPr="00FA391E" w:rsidRDefault="00A52759" w:rsidP="008C65BC">
      <w:pPr>
        <w:spacing w:line="360" w:lineRule="auto"/>
        <w:rPr>
          <w:u w:val="single"/>
        </w:rPr>
      </w:pPr>
      <w:r>
        <w:rPr>
          <w:b/>
        </w:rPr>
        <w:t xml:space="preserve">     </w:t>
      </w:r>
      <w:r w:rsidRPr="00FA391E">
        <w:rPr>
          <w:u w:val="single"/>
        </w:rPr>
        <w:t xml:space="preserve"> </w:t>
      </w:r>
      <w:r w:rsidR="00647F9E" w:rsidRPr="00FA391E">
        <w:rPr>
          <w:u w:val="single"/>
        </w:rPr>
        <w:t>Etterfylling av buffer</w:t>
      </w:r>
      <w:r w:rsidR="00FA391E" w:rsidRPr="00FA391E">
        <w:rPr>
          <w:u w:val="single"/>
        </w:rPr>
        <w:t>/</w:t>
      </w:r>
      <w:proofErr w:type="spellStart"/>
      <w:r w:rsidR="00FA391E" w:rsidRPr="00FA391E">
        <w:rPr>
          <w:u w:val="single"/>
        </w:rPr>
        <w:t>ninhydrin</w:t>
      </w:r>
      <w:proofErr w:type="spellEnd"/>
      <w:r w:rsidR="00647F9E" w:rsidRPr="00FA391E">
        <w:rPr>
          <w:u w:val="single"/>
        </w:rPr>
        <w:t xml:space="preserve"> på Biochrom30</w:t>
      </w:r>
    </w:p>
    <w:p w14:paraId="46CD8FFD" w14:textId="77777777" w:rsidR="00647F9E" w:rsidRDefault="00D87261" w:rsidP="008C65BC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Sjekk at</w:t>
      </w:r>
      <w:r w:rsidR="00647F9E">
        <w:t xml:space="preserve"> det er nok buffe</w:t>
      </w:r>
      <w:r w:rsidR="009B4757">
        <w:t>r i flaskene</w:t>
      </w:r>
      <w:r w:rsidR="00647F9E">
        <w:t xml:space="preserve"> til å kjøre alle prøvene (spesielt buffer 3 og 4). </w:t>
      </w:r>
    </w:p>
    <w:p w14:paraId="5719A477" w14:textId="77777777" w:rsidR="00647F9E" w:rsidRDefault="00647F9E" w:rsidP="008C65BC">
      <w:pPr>
        <w:pStyle w:val="ListParagraph"/>
        <w:numPr>
          <w:ilvl w:val="0"/>
          <w:numId w:val="1"/>
        </w:numPr>
        <w:spacing w:line="360" w:lineRule="auto"/>
      </w:pPr>
      <w:r>
        <w:t xml:space="preserve">Etterfyll om </w:t>
      </w:r>
      <w:r w:rsidR="00D87261">
        <w:t>nødvendig</w:t>
      </w:r>
      <w:r>
        <w:t xml:space="preserve">. Husk å fyll ca 150 mL ekstra slik at slangene i flaskene ikke trekker luft på slutten. </w:t>
      </w:r>
    </w:p>
    <w:p w14:paraId="0DC754FB" w14:textId="77777777" w:rsidR="00647F9E" w:rsidRDefault="00054F45" w:rsidP="008C65BC">
      <w:pPr>
        <w:pStyle w:val="ListParagraph"/>
        <w:numPr>
          <w:ilvl w:val="0"/>
          <w:numId w:val="1"/>
        </w:numPr>
        <w:spacing w:line="360" w:lineRule="auto"/>
      </w:pPr>
      <w:r>
        <w:t>Sjekk at</w:t>
      </w:r>
      <w:r w:rsidR="00647F9E">
        <w:t xml:space="preserve"> det er nok </w:t>
      </w:r>
      <w:proofErr w:type="spellStart"/>
      <w:r w:rsidR="00647F9E">
        <w:t>ninhydrinløsning</w:t>
      </w:r>
      <w:proofErr w:type="spellEnd"/>
      <w:r w:rsidR="00647F9E">
        <w:t>. Lag ny og etterfyll om det skulle være aktuelt (SOP følger med i esken). ALDRI etterfyll under en analyse! (-husk om bytte av filter</w:t>
      </w:r>
      <w:r w:rsidR="00EA4D25">
        <w:t>:</w:t>
      </w:r>
      <w:r w:rsidR="00647F9E">
        <w:t xml:space="preserve"> legg dette først i et begerglass med </w:t>
      </w:r>
      <w:proofErr w:type="spellStart"/>
      <w:r w:rsidR="00647F9E">
        <w:t>ninhydrinløsning</w:t>
      </w:r>
      <w:proofErr w:type="spellEnd"/>
      <w:r w:rsidR="00647F9E">
        <w:t xml:space="preserve"> og ha i ultralydbad i 5 min for å få ut luft</w:t>
      </w:r>
      <w:r w:rsidR="00D87261">
        <w:t xml:space="preserve">, </w:t>
      </w:r>
      <w:r w:rsidR="00D87261" w:rsidRPr="00D87261">
        <w:rPr>
          <w:i/>
        </w:rPr>
        <w:t xml:space="preserve">hvis tid: la ligge i </w:t>
      </w:r>
      <w:proofErr w:type="spellStart"/>
      <w:r w:rsidR="00D87261" w:rsidRPr="00D87261">
        <w:rPr>
          <w:i/>
        </w:rPr>
        <w:t>ninhydrin</w:t>
      </w:r>
      <w:proofErr w:type="spellEnd"/>
      <w:r w:rsidR="00D87261" w:rsidRPr="00D87261">
        <w:rPr>
          <w:i/>
        </w:rPr>
        <w:t xml:space="preserve"> over natt</w:t>
      </w:r>
      <w:r w:rsidR="00647F9E">
        <w:t>).</w:t>
      </w:r>
    </w:p>
    <w:p w14:paraId="3313DC4E" w14:textId="77777777" w:rsidR="00647F9E" w:rsidRDefault="00647F9E" w:rsidP="008C65BC">
      <w:pPr>
        <w:pStyle w:val="ListParagraph"/>
        <w:numPr>
          <w:ilvl w:val="0"/>
          <w:numId w:val="1"/>
        </w:numPr>
        <w:spacing w:line="360" w:lineRule="auto"/>
      </w:pPr>
      <w:r>
        <w:t xml:space="preserve">Pass på at korkene blir skikkelig godt skrudd til på buffer og </w:t>
      </w:r>
      <w:proofErr w:type="spellStart"/>
      <w:r>
        <w:t>ninhydrinflaskene</w:t>
      </w:r>
      <w:proofErr w:type="spellEnd"/>
      <w:r>
        <w:t>.</w:t>
      </w:r>
    </w:p>
    <w:p w14:paraId="1BF75BE1" w14:textId="77777777" w:rsidR="009755E0" w:rsidRDefault="00647F9E" w:rsidP="000D685F">
      <w:pPr>
        <w:pStyle w:val="ListParagraph"/>
        <w:numPr>
          <w:ilvl w:val="0"/>
          <w:numId w:val="1"/>
        </w:numPr>
        <w:spacing w:line="360" w:lineRule="auto"/>
      </w:pPr>
      <w:r>
        <w:t>Sjekk at waste-beholderen ikk</w:t>
      </w:r>
      <w:r w:rsidR="00054F45">
        <w:t>e er full - tømmes om nødvendig</w:t>
      </w:r>
      <w:r>
        <w:t xml:space="preserve"> (i vasken)</w:t>
      </w:r>
      <w:r w:rsidR="00054F45">
        <w:t>.</w:t>
      </w:r>
    </w:p>
    <w:p w14:paraId="7B8C7B69" w14:textId="77777777" w:rsidR="00647F9E" w:rsidRPr="00FA391E" w:rsidRDefault="00A52759" w:rsidP="00A52759">
      <w:pPr>
        <w:rPr>
          <w:u w:val="single"/>
        </w:rPr>
      </w:pPr>
      <w:r w:rsidRPr="00FA391E">
        <w:t xml:space="preserve">     </w:t>
      </w:r>
      <w:r w:rsidR="000D685F" w:rsidRPr="00FA391E">
        <w:rPr>
          <w:u w:val="single"/>
        </w:rPr>
        <w:t xml:space="preserve">Sett opp sekvens i </w:t>
      </w:r>
      <w:proofErr w:type="spellStart"/>
      <w:r w:rsidR="000D685F" w:rsidRPr="00FA391E">
        <w:rPr>
          <w:u w:val="single"/>
        </w:rPr>
        <w:t>Chromeleon</w:t>
      </w:r>
      <w:proofErr w:type="spellEnd"/>
    </w:p>
    <w:p w14:paraId="57675F95" w14:textId="77777777" w:rsidR="00647F9E" w:rsidRDefault="00647F9E" w:rsidP="008C65BC">
      <w:pPr>
        <w:pStyle w:val="ListParagraph"/>
        <w:numPr>
          <w:ilvl w:val="0"/>
          <w:numId w:val="1"/>
        </w:numPr>
        <w:spacing w:line="360" w:lineRule="auto"/>
      </w:pPr>
      <w:r>
        <w:t xml:space="preserve">Åpne </w:t>
      </w:r>
      <w:proofErr w:type="spellStart"/>
      <w:r>
        <w:t>Chromeleon</w:t>
      </w:r>
      <w:proofErr w:type="spellEnd"/>
      <w:r>
        <w:t>.</w:t>
      </w:r>
    </w:p>
    <w:p w14:paraId="33CABB75" w14:textId="77777777" w:rsidR="00054F45" w:rsidRDefault="00054F45" w:rsidP="008C65BC">
      <w:pPr>
        <w:pStyle w:val="ListParagraph"/>
        <w:numPr>
          <w:ilvl w:val="0"/>
          <w:numId w:val="1"/>
        </w:numPr>
        <w:spacing w:line="360" w:lineRule="auto"/>
      </w:pPr>
      <w:r>
        <w:t>Kopier en tidligere sekvens</w:t>
      </w:r>
      <w:r w:rsidR="009B4757">
        <w:t xml:space="preserve"> (høyreklikk + </w:t>
      </w:r>
      <w:proofErr w:type="spellStart"/>
      <w:r w:rsidR="009B4757">
        <w:t>copy</w:t>
      </w:r>
      <w:proofErr w:type="spellEnd"/>
      <w:r w:rsidR="009B4757">
        <w:t>, og lim inn under ønsket mappe)</w:t>
      </w:r>
    </w:p>
    <w:p w14:paraId="038659AA" w14:textId="77777777" w:rsidR="00647F9E" w:rsidRDefault="00647F9E" w:rsidP="008C65BC">
      <w:pPr>
        <w:pStyle w:val="ListParagraph"/>
        <w:numPr>
          <w:ilvl w:val="0"/>
          <w:numId w:val="1"/>
        </w:numPr>
        <w:spacing w:line="360" w:lineRule="auto"/>
      </w:pPr>
      <w:r>
        <w:t>Lag sekvensen slik at den ser slik ut (tilpass til antall prøver):</w:t>
      </w:r>
    </w:p>
    <w:p w14:paraId="542A8049" w14:textId="77777777" w:rsidR="00647F9E" w:rsidRDefault="00647F9E" w:rsidP="008C65BC">
      <w:pPr>
        <w:pStyle w:val="ListParagraph"/>
        <w:numPr>
          <w:ilvl w:val="0"/>
          <w:numId w:val="2"/>
        </w:numPr>
        <w:spacing w:line="360" w:lineRule="auto"/>
      </w:pPr>
      <w:r>
        <w:t xml:space="preserve">Standarder </w:t>
      </w:r>
      <w:r w:rsidRPr="000363B3">
        <w:t xml:space="preserve">(1-4 + </w:t>
      </w:r>
      <w:proofErr w:type="spellStart"/>
      <w:r w:rsidRPr="000363B3">
        <w:t>fysio</w:t>
      </w:r>
      <w:proofErr w:type="spellEnd"/>
      <w:r w:rsidRPr="000363B3">
        <w:t xml:space="preserve"> STD)</w:t>
      </w:r>
    </w:p>
    <w:p w14:paraId="7D884CD4" w14:textId="77777777" w:rsidR="00647F9E" w:rsidRDefault="00647F9E" w:rsidP="008C65BC">
      <w:pPr>
        <w:pStyle w:val="ListParagraph"/>
        <w:numPr>
          <w:ilvl w:val="0"/>
          <w:numId w:val="2"/>
        </w:numPr>
        <w:spacing w:line="360" w:lineRule="auto"/>
      </w:pPr>
      <w:r>
        <w:t>Soyakontroll</w:t>
      </w:r>
    </w:p>
    <w:p w14:paraId="70F858D3" w14:textId="77777777" w:rsidR="00647F9E" w:rsidRDefault="00647F9E" w:rsidP="008C65BC">
      <w:pPr>
        <w:pStyle w:val="ListParagraph"/>
        <w:numPr>
          <w:ilvl w:val="0"/>
          <w:numId w:val="2"/>
        </w:numPr>
        <w:spacing w:line="360" w:lineRule="auto"/>
      </w:pPr>
      <w:r>
        <w:t>10 prøver</w:t>
      </w:r>
    </w:p>
    <w:p w14:paraId="02748194" w14:textId="77777777" w:rsidR="00647F9E" w:rsidRDefault="00647F9E" w:rsidP="008C65BC">
      <w:pPr>
        <w:pStyle w:val="ListParagraph"/>
        <w:numPr>
          <w:ilvl w:val="0"/>
          <w:numId w:val="2"/>
        </w:numPr>
        <w:spacing w:line="360" w:lineRule="auto"/>
      </w:pPr>
      <w:r>
        <w:t>Standarder</w:t>
      </w:r>
    </w:p>
    <w:p w14:paraId="4A9BC609" w14:textId="77777777" w:rsidR="00647F9E" w:rsidRDefault="00647F9E" w:rsidP="008C65BC">
      <w:pPr>
        <w:pStyle w:val="ListParagraph"/>
        <w:numPr>
          <w:ilvl w:val="0"/>
          <w:numId w:val="2"/>
        </w:numPr>
        <w:spacing w:line="360" w:lineRule="auto"/>
      </w:pPr>
      <w:r>
        <w:t>10 prøver</w:t>
      </w:r>
    </w:p>
    <w:p w14:paraId="550914BF" w14:textId="77777777" w:rsidR="00054F45" w:rsidRDefault="00054F45" w:rsidP="008C65BC">
      <w:pPr>
        <w:pStyle w:val="ListParagraph"/>
        <w:numPr>
          <w:ilvl w:val="0"/>
          <w:numId w:val="2"/>
        </w:numPr>
        <w:tabs>
          <w:tab w:val="left" w:pos="426"/>
        </w:tabs>
        <w:spacing w:line="360" w:lineRule="auto"/>
      </w:pPr>
      <w:r>
        <w:t>Standarder</w:t>
      </w:r>
    </w:p>
    <w:p w14:paraId="586DCD2F" w14:textId="77777777" w:rsidR="00647F9E" w:rsidRDefault="00647F9E" w:rsidP="008C65BC">
      <w:pPr>
        <w:pStyle w:val="ListParagraph"/>
        <w:numPr>
          <w:ilvl w:val="0"/>
          <w:numId w:val="1"/>
        </w:numPr>
        <w:spacing w:line="360" w:lineRule="auto"/>
        <w:ind w:left="924" w:hanging="357"/>
      </w:pPr>
      <w:r>
        <w:t>Marker alle prøvene i sekvensen (alt skal bli svart).</w:t>
      </w:r>
    </w:p>
    <w:p w14:paraId="07657033" w14:textId="77777777" w:rsidR="00647F9E" w:rsidRDefault="00054F45" w:rsidP="008C65BC">
      <w:pPr>
        <w:pStyle w:val="ListParagraph"/>
        <w:numPr>
          <w:ilvl w:val="0"/>
          <w:numId w:val="1"/>
        </w:numPr>
        <w:spacing w:line="360" w:lineRule="auto"/>
      </w:pPr>
      <w:r>
        <w:t xml:space="preserve">Trykk </w:t>
      </w:r>
      <w:proofErr w:type="spellStart"/>
      <w:r>
        <w:t>Ctrl+c</w:t>
      </w:r>
      <w:proofErr w:type="spellEnd"/>
      <w:r>
        <w:t xml:space="preserve"> / </w:t>
      </w:r>
      <w:proofErr w:type="spellStart"/>
      <w:r w:rsidR="00647F9E">
        <w:t>Ctrl</w:t>
      </w:r>
      <w:r w:rsidR="00FF0695">
        <w:t>+v</w:t>
      </w:r>
      <w:proofErr w:type="spellEnd"/>
      <w:r w:rsidR="00FF0695">
        <w:t xml:space="preserve"> –</w:t>
      </w:r>
      <w:r w:rsidR="00647F9E">
        <w:t xml:space="preserve"> </w:t>
      </w:r>
      <w:r w:rsidR="00647F9E" w:rsidRPr="000363B3">
        <w:t xml:space="preserve">(går fra </w:t>
      </w:r>
      <w:r>
        <w:t>«</w:t>
      </w:r>
      <w:proofErr w:type="spellStart"/>
      <w:r w:rsidR="00647F9E" w:rsidRPr="000363B3">
        <w:t>finished</w:t>
      </w:r>
      <w:proofErr w:type="spellEnd"/>
      <w:r>
        <w:t>»</w:t>
      </w:r>
      <w:r w:rsidR="00647F9E" w:rsidRPr="000363B3">
        <w:t xml:space="preserve"> til </w:t>
      </w:r>
      <w:r>
        <w:t>«</w:t>
      </w:r>
      <w:proofErr w:type="spellStart"/>
      <w:r w:rsidR="00647F9E" w:rsidRPr="000363B3">
        <w:t>idle</w:t>
      </w:r>
      <w:proofErr w:type="spellEnd"/>
      <w:r>
        <w:t>»</w:t>
      </w:r>
      <w:r w:rsidR="00647F9E" w:rsidRPr="000363B3">
        <w:t>).</w:t>
      </w:r>
    </w:p>
    <w:p w14:paraId="598E0C1F" w14:textId="77777777" w:rsidR="00647F9E" w:rsidRPr="009B4757" w:rsidRDefault="00647F9E" w:rsidP="008C65BC">
      <w:pPr>
        <w:pStyle w:val="ListParagraph"/>
        <w:numPr>
          <w:ilvl w:val="0"/>
          <w:numId w:val="1"/>
        </w:numPr>
        <w:spacing w:line="360" w:lineRule="auto"/>
      </w:pPr>
      <w:r>
        <w:t>Lagre sekvensen</w:t>
      </w:r>
      <w:r w:rsidR="00054F45">
        <w:t xml:space="preserve">; </w:t>
      </w:r>
      <w:proofErr w:type="spellStart"/>
      <w:r w:rsidR="003E7A6C">
        <w:rPr>
          <w:i/>
        </w:rPr>
        <w:t>ÅÅMMDD</w:t>
      </w:r>
      <w:r w:rsidR="00054F45" w:rsidRPr="00054F45">
        <w:rPr>
          <w:i/>
        </w:rPr>
        <w:t>_rekvisisjonsnr_etternavn</w:t>
      </w:r>
      <w:proofErr w:type="spellEnd"/>
      <w:r>
        <w:t>.</w:t>
      </w:r>
      <w:r w:rsidRPr="00054F45">
        <w:rPr>
          <w:i/>
        </w:rPr>
        <w:t xml:space="preserve"> </w:t>
      </w:r>
    </w:p>
    <w:p w14:paraId="3973F8EC" w14:textId="77777777" w:rsidR="009B4757" w:rsidRPr="001042DB" w:rsidRDefault="009B4757" w:rsidP="008C65BC">
      <w:pPr>
        <w:pStyle w:val="ListParagraph"/>
        <w:numPr>
          <w:ilvl w:val="0"/>
          <w:numId w:val="1"/>
        </w:numPr>
        <w:spacing w:line="360" w:lineRule="auto"/>
      </w:pPr>
      <w:r>
        <w:t>Trykk «start»</w:t>
      </w:r>
    </w:p>
    <w:p w14:paraId="312152A6" w14:textId="77777777" w:rsidR="00647F9E" w:rsidRDefault="00647F9E" w:rsidP="008C65BC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Chromeleon</w:t>
      </w:r>
      <w:proofErr w:type="spellEnd"/>
      <w:r>
        <w:t xml:space="preserve"> er nå klar til analyse og venter på signal fra </w:t>
      </w:r>
      <w:proofErr w:type="spellStart"/>
      <w:r>
        <w:t>BioSys</w:t>
      </w:r>
      <w:proofErr w:type="spellEnd"/>
      <w:r>
        <w:t>.</w:t>
      </w:r>
    </w:p>
    <w:p w14:paraId="666C66C5" w14:textId="77777777" w:rsidR="009755E0" w:rsidRDefault="00647F9E" w:rsidP="000D685F">
      <w:pPr>
        <w:pStyle w:val="ListParagraph"/>
        <w:numPr>
          <w:ilvl w:val="0"/>
          <w:numId w:val="2"/>
        </w:numPr>
        <w:spacing w:line="360" w:lineRule="auto"/>
      </w:pPr>
      <w:r>
        <w:t xml:space="preserve">Skal stå som </w:t>
      </w:r>
      <w:r w:rsidRPr="000D685F">
        <w:rPr>
          <w:b/>
        </w:rPr>
        <w:t>RUNNING.</w:t>
      </w:r>
    </w:p>
    <w:p w14:paraId="67AF83CF" w14:textId="77777777" w:rsidR="009755E0" w:rsidRDefault="009755E0" w:rsidP="000D685F"/>
    <w:p w14:paraId="536079C9" w14:textId="77777777" w:rsidR="00647F9E" w:rsidRPr="009B4757" w:rsidRDefault="009755E0" w:rsidP="009755E0">
      <w:pPr>
        <w:rPr>
          <w:u w:val="single"/>
        </w:rPr>
      </w:pPr>
      <w:r>
        <w:t xml:space="preserve">    </w:t>
      </w:r>
      <w:r w:rsidR="00A52759" w:rsidRPr="009B4757">
        <w:t xml:space="preserve"> </w:t>
      </w:r>
      <w:r w:rsidR="00647F9E" w:rsidRPr="009B4757">
        <w:rPr>
          <w:u w:val="single"/>
        </w:rPr>
        <w:t xml:space="preserve">Sett opp sekvens i </w:t>
      </w:r>
      <w:proofErr w:type="spellStart"/>
      <w:r w:rsidR="00647F9E" w:rsidRPr="009B4757">
        <w:rPr>
          <w:u w:val="single"/>
        </w:rPr>
        <w:t>BioSys</w:t>
      </w:r>
      <w:proofErr w:type="spellEnd"/>
    </w:p>
    <w:p w14:paraId="372CE8D7" w14:textId="77777777" w:rsidR="00647F9E" w:rsidRDefault="00647F9E" w:rsidP="008C65BC">
      <w:pPr>
        <w:pStyle w:val="ListParagraph"/>
        <w:numPr>
          <w:ilvl w:val="0"/>
          <w:numId w:val="1"/>
        </w:numPr>
        <w:spacing w:line="360" w:lineRule="auto"/>
        <w:ind w:left="924" w:hanging="357"/>
      </w:pPr>
      <w:r>
        <w:t xml:space="preserve">Åpne </w:t>
      </w:r>
      <w:proofErr w:type="spellStart"/>
      <w:r>
        <w:t>BioS</w:t>
      </w:r>
      <w:r w:rsidRPr="00CF7F2D">
        <w:t>ys</w:t>
      </w:r>
      <w:proofErr w:type="spellEnd"/>
      <w:r>
        <w:t xml:space="preserve"> Manual.</w:t>
      </w:r>
    </w:p>
    <w:p w14:paraId="50ED4B42" w14:textId="77777777" w:rsidR="00647F9E" w:rsidRDefault="00647F9E" w:rsidP="008C65BC">
      <w:pPr>
        <w:pStyle w:val="ListParagraph"/>
        <w:numPr>
          <w:ilvl w:val="0"/>
          <w:numId w:val="1"/>
        </w:numPr>
        <w:spacing w:line="360" w:lineRule="auto"/>
        <w:ind w:left="924" w:hanging="357"/>
      </w:pPr>
      <w:r>
        <w:t xml:space="preserve">Trykk på </w:t>
      </w:r>
      <w:proofErr w:type="spellStart"/>
      <w:r w:rsidRPr="000D685F">
        <w:rPr>
          <w:i/>
        </w:rPr>
        <w:t>View</w:t>
      </w:r>
      <w:proofErr w:type="spellEnd"/>
      <w:r>
        <w:t xml:space="preserve"> og </w:t>
      </w:r>
      <w:r w:rsidRPr="000D685F">
        <w:rPr>
          <w:i/>
        </w:rPr>
        <w:t>Program Control.</w:t>
      </w:r>
    </w:p>
    <w:p w14:paraId="3A6D03EF" w14:textId="77777777" w:rsidR="00647F9E" w:rsidRPr="006B19D2" w:rsidRDefault="00647F9E" w:rsidP="008C65BC">
      <w:pPr>
        <w:pStyle w:val="ListParagraph"/>
        <w:numPr>
          <w:ilvl w:val="0"/>
          <w:numId w:val="1"/>
        </w:numPr>
        <w:spacing w:line="360" w:lineRule="auto"/>
        <w:ind w:left="924" w:hanging="357"/>
      </w:pPr>
      <w:r w:rsidRPr="006B19D2">
        <w:t xml:space="preserve">Trykk på </w:t>
      </w:r>
      <w:proofErr w:type="spellStart"/>
      <w:r w:rsidRPr="006B19D2">
        <w:rPr>
          <w:i/>
        </w:rPr>
        <w:t>Insert</w:t>
      </w:r>
      <w:proofErr w:type="spellEnd"/>
      <w:r w:rsidRPr="006B19D2">
        <w:rPr>
          <w:i/>
        </w:rPr>
        <w:t>.</w:t>
      </w:r>
    </w:p>
    <w:p w14:paraId="033CC351" w14:textId="77777777" w:rsidR="00A52759" w:rsidRPr="006B19D2" w:rsidRDefault="00647F9E" w:rsidP="006B19D2">
      <w:pPr>
        <w:pStyle w:val="ListParagraph"/>
        <w:numPr>
          <w:ilvl w:val="0"/>
          <w:numId w:val="1"/>
        </w:numPr>
        <w:spacing w:line="360" w:lineRule="auto"/>
        <w:ind w:left="924" w:hanging="357"/>
      </w:pPr>
      <w:r w:rsidRPr="006B19D2">
        <w:t xml:space="preserve">Trykk på </w:t>
      </w:r>
      <w:r w:rsidRPr="006B19D2">
        <w:rPr>
          <w:i/>
        </w:rPr>
        <w:t xml:space="preserve">Program </w:t>
      </w:r>
      <w:proofErr w:type="spellStart"/>
      <w:r w:rsidRPr="006B19D2">
        <w:rPr>
          <w:i/>
        </w:rPr>
        <w:t>Filename</w:t>
      </w:r>
      <w:proofErr w:type="spellEnd"/>
      <w:r w:rsidRPr="006B19D2">
        <w:t xml:space="preserve"> </w:t>
      </w:r>
      <w:r w:rsidR="006B19D2" w:rsidRPr="006B19D2">
        <w:t>og åpne mappa «Standard programs»</w:t>
      </w:r>
    </w:p>
    <w:p w14:paraId="4D1DA596" w14:textId="77777777" w:rsidR="006B19D2" w:rsidRPr="006B19D2" w:rsidRDefault="006B19D2" w:rsidP="006B19D2">
      <w:pPr>
        <w:pStyle w:val="ListParagraph"/>
        <w:numPr>
          <w:ilvl w:val="1"/>
          <w:numId w:val="1"/>
        </w:numPr>
        <w:spacing w:line="360" w:lineRule="auto"/>
      </w:pPr>
      <w:r w:rsidRPr="006B19D2">
        <w:t xml:space="preserve">Velg: BRUK </w:t>
      </w:r>
      <w:proofErr w:type="spellStart"/>
      <w:r w:rsidRPr="006B19D2">
        <w:t>Sodium</w:t>
      </w:r>
      <w:proofErr w:type="spellEnd"/>
      <w:r w:rsidRPr="006B19D2">
        <w:t xml:space="preserve"> </w:t>
      </w:r>
      <w:proofErr w:type="spellStart"/>
      <w:r w:rsidRPr="006B19D2">
        <w:t>Oxidized</w:t>
      </w:r>
      <w:proofErr w:type="spellEnd"/>
      <w:r w:rsidRPr="006B19D2">
        <w:t xml:space="preserve"> </w:t>
      </w:r>
      <w:proofErr w:type="spellStart"/>
      <w:r w:rsidRPr="006B19D2">
        <w:t>Hydrolysate.prg</w:t>
      </w:r>
      <w:proofErr w:type="spellEnd"/>
    </w:p>
    <w:p w14:paraId="056636F4" w14:textId="77777777" w:rsidR="00A52759" w:rsidRDefault="00647F9E" w:rsidP="008C65BC">
      <w:pPr>
        <w:pStyle w:val="ListParagraph"/>
        <w:numPr>
          <w:ilvl w:val="0"/>
          <w:numId w:val="1"/>
        </w:numPr>
        <w:spacing w:line="360" w:lineRule="auto"/>
        <w:ind w:left="924" w:hanging="357"/>
      </w:pPr>
      <w:r>
        <w:t>Velg sample ID. (</w:t>
      </w:r>
      <w:proofErr w:type="spellStart"/>
      <w:r>
        <w:t>rekvnr</w:t>
      </w:r>
      <w:proofErr w:type="spellEnd"/>
      <w:r>
        <w:t xml:space="preserve"> + navn)</w:t>
      </w:r>
    </w:p>
    <w:p w14:paraId="3D56CF63" w14:textId="77777777" w:rsidR="00647F9E" w:rsidRDefault="00A52759" w:rsidP="008C65BC">
      <w:pPr>
        <w:pStyle w:val="ListParagraph"/>
        <w:numPr>
          <w:ilvl w:val="0"/>
          <w:numId w:val="1"/>
        </w:numPr>
        <w:spacing w:line="360" w:lineRule="auto"/>
        <w:ind w:left="924" w:hanging="357"/>
      </w:pPr>
      <w:r>
        <w:lastRenderedPageBreak/>
        <w:t xml:space="preserve">Trykk på </w:t>
      </w:r>
      <w:proofErr w:type="spellStart"/>
      <w:r>
        <w:t>No.Samples</w:t>
      </w:r>
      <w:proofErr w:type="spellEnd"/>
      <w:r>
        <w:t xml:space="preserve">: </w:t>
      </w:r>
      <w:r w:rsidR="00647F9E">
        <w:t xml:space="preserve">skriv inn antall analyser (sjekk antall </w:t>
      </w:r>
      <w:proofErr w:type="spellStart"/>
      <w:r w:rsidR="00647F9E">
        <w:t>inj</w:t>
      </w:r>
      <w:proofErr w:type="spellEnd"/>
      <w:r w:rsidR="00647F9E">
        <w:t xml:space="preserve">. i </w:t>
      </w:r>
      <w:proofErr w:type="spellStart"/>
      <w:r w:rsidR="00647F9E">
        <w:t>chromeleon</w:t>
      </w:r>
      <w:proofErr w:type="spellEnd"/>
      <w:r w:rsidR="00647F9E">
        <w:t>).</w:t>
      </w:r>
    </w:p>
    <w:p w14:paraId="465ECAE7" w14:textId="77777777" w:rsidR="00647F9E" w:rsidRDefault="00647F9E" w:rsidP="008C65BC">
      <w:pPr>
        <w:pStyle w:val="ListParagraph"/>
        <w:numPr>
          <w:ilvl w:val="0"/>
          <w:numId w:val="1"/>
        </w:numPr>
        <w:spacing w:line="360" w:lineRule="auto"/>
        <w:ind w:left="924" w:hanging="357"/>
      </w:pPr>
      <w:r>
        <w:t xml:space="preserve">Trykk på </w:t>
      </w:r>
      <w:proofErr w:type="spellStart"/>
      <w:r w:rsidRPr="000D685F">
        <w:rPr>
          <w:i/>
        </w:rPr>
        <w:t>Vial</w:t>
      </w:r>
      <w:proofErr w:type="spellEnd"/>
      <w:r w:rsidRPr="000D685F">
        <w:rPr>
          <w:i/>
        </w:rPr>
        <w:t xml:space="preserve"> </w:t>
      </w:r>
      <w:proofErr w:type="spellStart"/>
      <w:r w:rsidRPr="000D685F">
        <w:rPr>
          <w:i/>
        </w:rPr>
        <w:t>no.</w:t>
      </w:r>
      <w:r>
        <w:t>og</w:t>
      </w:r>
      <w:proofErr w:type="spellEnd"/>
      <w:r>
        <w:t xml:space="preserve"> skriv inn hvor første prøve/standard starter.</w:t>
      </w:r>
    </w:p>
    <w:p w14:paraId="3D9AD3C3" w14:textId="77777777" w:rsidR="00647F9E" w:rsidRDefault="00647F9E" w:rsidP="008C65BC">
      <w:pPr>
        <w:pStyle w:val="ListParagraph"/>
        <w:numPr>
          <w:ilvl w:val="0"/>
          <w:numId w:val="1"/>
        </w:numPr>
        <w:spacing w:line="360" w:lineRule="auto"/>
        <w:ind w:left="924" w:hanging="357"/>
      </w:pPr>
      <w:r>
        <w:t xml:space="preserve">Trykk på </w:t>
      </w:r>
      <w:r w:rsidRPr="000D685F">
        <w:rPr>
          <w:i/>
        </w:rPr>
        <w:t>Volume</w:t>
      </w:r>
      <w:r>
        <w:t xml:space="preserve"> og skriv inn 40 </w:t>
      </w:r>
      <w:proofErr w:type="spellStart"/>
      <w:r w:rsidRPr="00C5696F">
        <w:t>μ</w:t>
      </w:r>
      <w:r>
        <w:t>L</w:t>
      </w:r>
      <w:proofErr w:type="spellEnd"/>
      <w:r>
        <w:t>.</w:t>
      </w:r>
    </w:p>
    <w:p w14:paraId="77BAC37E" w14:textId="77777777" w:rsidR="00647F9E" w:rsidRDefault="00647F9E" w:rsidP="008C65BC">
      <w:pPr>
        <w:pStyle w:val="ListParagraph"/>
        <w:numPr>
          <w:ilvl w:val="0"/>
          <w:numId w:val="1"/>
        </w:numPr>
        <w:spacing w:line="360" w:lineRule="auto"/>
        <w:ind w:left="924" w:hanging="357"/>
      </w:pPr>
      <w:r>
        <w:t xml:space="preserve">Trykk på </w:t>
      </w:r>
      <w:proofErr w:type="spellStart"/>
      <w:r w:rsidRPr="000D685F">
        <w:rPr>
          <w:i/>
        </w:rPr>
        <w:t>Details</w:t>
      </w:r>
      <w:proofErr w:type="spellEnd"/>
      <w:r w:rsidR="00FF0695">
        <w:t xml:space="preserve"> og sjekk at det er huket av for </w:t>
      </w:r>
      <w:proofErr w:type="spellStart"/>
      <w:r w:rsidR="00FF0695" w:rsidRPr="00FF0695">
        <w:rPr>
          <w:i/>
        </w:rPr>
        <w:t>Partial</w:t>
      </w:r>
      <w:proofErr w:type="spellEnd"/>
      <w:r w:rsidR="00FF0695" w:rsidRPr="00FF0695">
        <w:rPr>
          <w:i/>
        </w:rPr>
        <w:t xml:space="preserve"> loop </w:t>
      </w:r>
      <w:proofErr w:type="spellStart"/>
      <w:r w:rsidR="00FF0695" w:rsidRPr="00FF0695">
        <w:rPr>
          <w:i/>
        </w:rPr>
        <w:t>fill</w:t>
      </w:r>
      <w:proofErr w:type="spellEnd"/>
      <w:r w:rsidR="00FF0695" w:rsidRPr="00FF0695">
        <w:rPr>
          <w:i/>
        </w:rPr>
        <w:t xml:space="preserve"> </w:t>
      </w:r>
      <w:proofErr w:type="spellStart"/>
      <w:r w:rsidR="00FF0695" w:rsidRPr="00FF0695">
        <w:rPr>
          <w:i/>
        </w:rPr>
        <w:t>injection</w:t>
      </w:r>
      <w:proofErr w:type="spellEnd"/>
      <w:r w:rsidRPr="000D685F">
        <w:rPr>
          <w:i/>
        </w:rPr>
        <w:t>.</w:t>
      </w:r>
    </w:p>
    <w:p w14:paraId="52EAA8F1" w14:textId="77777777" w:rsidR="000363B3" w:rsidRPr="006B19D2" w:rsidRDefault="00647F9E" w:rsidP="008C65BC">
      <w:pPr>
        <w:pStyle w:val="ListParagraph"/>
        <w:numPr>
          <w:ilvl w:val="0"/>
          <w:numId w:val="1"/>
        </w:numPr>
        <w:spacing w:line="360" w:lineRule="auto"/>
        <w:ind w:left="924" w:hanging="357"/>
      </w:pPr>
      <w:r w:rsidRPr="006B19D2">
        <w:t xml:space="preserve">Trykk deretter på </w:t>
      </w:r>
      <w:r w:rsidRPr="006B19D2">
        <w:rPr>
          <w:i/>
        </w:rPr>
        <w:t>OK</w:t>
      </w:r>
      <w:r w:rsidRPr="006B19D2">
        <w:t xml:space="preserve"> og </w:t>
      </w:r>
      <w:r w:rsidRPr="006B19D2">
        <w:rPr>
          <w:i/>
        </w:rPr>
        <w:t>OK.</w:t>
      </w:r>
    </w:p>
    <w:p w14:paraId="0F5FFC3F" w14:textId="77777777" w:rsidR="006B19D2" w:rsidRPr="006B19D2" w:rsidRDefault="00647F9E" w:rsidP="008C65BC">
      <w:pPr>
        <w:pStyle w:val="ListParagraph"/>
        <w:numPr>
          <w:ilvl w:val="0"/>
          <w:numId w:val="1"/>
        </w:numPr>
        <w:spacing w:line="360" w:lineRule="auto"/>
        <w:ind w:left="924" w:hanging="357"/>
      </w:pPr>
      <w:r w:rsidRPr="006B19D2">
        <w:t xml:space="preserve">Den alle første prøven i </w:t>
      </w:r>
      <w:proofErr w:type="spellStart"/>
      <w:r w:rsidRPr="006B19D2">
        <w:t>BioSys</w:t>
      </w:r>
      <w:proofErr w:type="spellEnd"/>
      <w:r w:rsidRPr="006B19D2">
        <w:t>-sekvensen skal hete "</w:t>
      </w:r>
      <w:proofErr w:type="spellStart"/>
      <w:r w:rsidRPr="006B19D2">
        <w:t>regen</w:t>
      </w:r>
      <w:proofErr w:type="spellEnd"/>
      <w:r w:rsidRPr="006B19D2">
        <w:t xml:space="preserve">". Denne må være med da kolonnematerialet må regenereres før første injeksjon. </w:t>
      </w:r>
    </w:p>
    <w:p w14:paraId="705CB66E" w14:textId="77777777" w:rsidR="006B19D2" w:rsidRPr="006B19D2" w:rsidRDefault="00647F9E" w:rsidP="006B19D2">
      <w:pPr>
        <w:pStyle w:val="ListParagraph"/>
        <w:numPr>
          <w:ilvl w:val="1"/>
          <w:numId w:val="1"/>
        </w:numPr>
        <w:spacing w:line="360" w:lineRule="auto"/>
      </w:pPr>
      <w:r w:rsidRPr="006B19D2">
        <w:t>Marker første linje og trykk «</w:t>
      </w:r>
      <w:proofErr w:type="spellStart"/>
      <w:r w:rsidRPr="006B19D2">
        <w:t>insert</w:t>
      </w:r>
      <w:proofErr w:type="spellEnd"/>
      <w:r w:rsidRPr="006B19D2">
        <w:t xml:space="preserve">»- kommer </w:t>
      </w:r>
      <w:r w:rsidR="00FF0695" w:rsidRPr="006B19D2">
        <w:t>ny linje som skal hete «</w:t>
      </w:r>
      <w:proofErr w:type="spellStart"/>
      <w:r w:rsidR="00FF0695" w:rsidRPr="006B19D2">
        <w:t>regen</w:t>
      </w:r>
      <w:proofErr w:type="spellEnd"/>
      <w:r w:rsidR="00FF0695" w:rsidRPr="006B19D2">
        <w:t>».</w:t>
      </w:r>
    </w:p>
    <w:p w14:paraId="2FCF86FC" w14:textId="77777777" w:rsidR="00FF0695" w:rsidRPr="006B19D2" w:rsidRDefault="003E7A6C" w:rsidP="006B19D2">
      <w:pPr>
        <w:pStyle w:val="ListParagraph"/>
        <w:numPr>
          <w:ilvl w:val="1"/>
          <w:numId w:val="1"/>
        </w:numPr>
        <w:spacing w:line="360" w:lineRule="auto"/>
      </w:pPr>
      <w:r w:rsidRPr="006B19D2">
        <w:t xml:space="preserve">Denne må ha et eget program: </w:t>
      </w:r>
      <w:r w:rsidR="006B19D2" w:rsidRPr="006B19D2">
        <w:t xml:space="preserve">BRUK </w:t>
      </w:r>
      <w:proofErr w:type="spellStart"/>
      <w:r w:rsidR="006B19D2" w:rsidRPr="006B19D2">
        <w:t>Sodium</w:t>
      </w:r>
      <w:proofErr w:type="spellEnd"/>
      <w:r w:rsidR="006B19D2" w:rsidRPr="006B19D2">
        <w:t xml:space="preserve"> </w:t>
      </w:r>
      <w:proofErr w:type="spellStart"/>
      <w:r w:rsidR="006B19D2" w:rsidRPr="006B19D2">
        <w:t>Oxidized</w:t>
      </w:r>
      <w:proofErr w:type="spellEnd"/>
      <w:r w:rsidR="006B19D2" w:rsidRPr="006B19D2">
        <w:t xml:space="preserve"> </w:t>
      </w:r>
      <w:proofErr w:type="spellStart"/>
      <w:r w:rsidR="006B19D2" w:rsidRPr="006B19D2">
        <w:t>Hydrolysate</w:t>
      </w:r>
      <w:proofErr w:type="spellEnd"/>
      <w:r w:rsidR="006B19D2" w:rsidRPr="006B19D2">
        <w:t xml:space="preserve"> </w:t>
      </w:r>
      <w:proofErr w:type="spellStart"/>
      <w:r w:rsidR="006B19D2" w:rsidRPr="006B19D2">
        <w:t>regen.prg</w:t>
      </w:r>
      <w:proofErr w:type="spellEnd"/>
    </w:p>
    <w:p w14:paraId="477A301D" w14:textId="77777777" w:rsidR="00647F9E" w:rsidRPr="009755E0" w:rsidRDefault="00647F9E" w:rsidP="008C65BC">
      <w:pPr>
        <w:pStyle w:val="ListParagraph"/>
        <w:numPr>
          <w:ilvl w:val="0"/>
          <w:numId w:val="1"/>
        </w:numPr>
        <w:spacing w:line="360" w:lineRule="auto"/>
        <w:ind w:left="924" w:hanging="357"/>
      </w:pPr>
      <w:r w:rsidRPr="009755E0">
        <w:t>Pass på å få inn riktig "</w:t>
      </w:r>
      <w:proofErr w:type="spellStart"/>
      <w:r w:rsidRPr="009755E0">
        <w:t>vial</w:t>
      </w:r>
      <w:proofErr w:type="spellEnd"/>
      <w:r w:rsidRPr="009755E0">
        <w:t xml:space="preserve"> </w:t>
      </w:r>
      <w:proofErr w:type="spellStart"/>
      <w:r w:rsidRPr="009755E0">
        <w:t>no</w:t>
      </w:r>
      <w:proofErr w:type="spellEnd"/>
      <w:r w:rsidRPr="009755E0">
        <w:t>(s)" for standardene og prøvene som skal analyseres flere ganger (må legges in</w:t>
      </w:r>
      <w:r w:rsidR="00FF0695" w:rsidRPr="009755E0">
        <w:t>n</w:t>
      </w:r>
      <w:r w:rsidRPr="009755E0">
        <w:t xml:space="preserve"> manuelt).</w:t>
      </w:r>
    </w:p>
    <w:p w14:paraId="359495B6" w14:textId="77777777" w:rsidR="006B19D2" w:rsidRDefault="00647F9E" w:rsidP="008C65BC">
      <w:pPr>
        <w:pStyle w:val="ListParagraph"/>
        <w:numPr>
          <w:ilvl w:val="0"/>
          <w:numId w:val="1"/>
        </w:numPr>
        <w:spacing w:line="360" w:lineRule="auto"/>
        <w:ind w:left="924" w:hanging="357"/>
      </w:pPr>
      <w:r w:rsidRPr="009755E0">
        <w:t>Sjekk</w:t>
      </w:r>
      <w:r>
        <w:t xml:space="preserve"> at sekvensen i </w:t>
      </w:r>
      <w:proofErr w:type="spellStart"/>
      <w:r>
        <w:t>Biochrom</w:t>
      </w:r>
      <w:proofErr w:type="spellEnd"/>
      <w:r>
        <w:t>, etter "</w:t>
      </w:r>
      <w:proofErr w:type="spellStart"/>
      <w:r>
        <w:t>regen</w:t>
      </w:r>
      <w:proofErr w:type="spellEnd"/>
      <w:r>
        <w:t xml:space="preserve">" er identisk med sekvensen </w:t>
      </w:r>
      <w:r w:rsidR="006B19D2">
        <w:t xml:space="preserve">i </w:t>
      </w:r>
      <w:proofErr w:type="spellStart"/>
      <w:r>
        <w:t>Chromeleon</w:t>
      </w:r>
      <w:proofErr w:type="spellEnd"/>
      <w:r>
        <w:t xml:space="preserve">, både navn og plassering. </w:t>
      </w:r>
    </w:p>
    <w:p w14:paraId="20404468" w14:textId="77777777" w:rsidR="00647F9E" w:rsidRDefault="00647F9E" w:rsidP="006B19D2">
      <w:pPr>
        <w:pStyle w:val="ListParagraph"/>
        <w:numPr>
          <w:ilvl w:val="1"/>
          <w:numId w:val="1"/>
        </w:numPr>
        <w:spacing w:line="360" w:lineRule="auto"/>
      </w:pPr>
      <w:r>
        <w:t xml:space="preserve">Skriv gjerne opp </w:t>
      </w:r>
      <w:proofErr w:type="spellStart"/>
      <w:r>
        <w:t>prøvenr</w:t>
      </w:r>
      <w:proofErr w:type="spellEnd"/>
      <w:r>
        <w:t xml:space="preserve"> + </w:t>
      </w:r>
      <w:proofErr w:type="spellStart"/>
      <w:r>
        <w:t>vial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i </w:t>
      </w:r>
      <w:proofErr w:type="spellStart"/>
      <w:r>
        <w:t>BioSys</w:t>
      </w:r>
      <w:proofErr w:type="spellEnd"/>
      <w:r>
        <w:t>-boka.</w:t>
      </w:r>
    </w:p>
    <w:p w14:paraId="5C8D02BA" w14:textId="77777777" w:rsidR="00647F9E" w:rsidRDefault="00647F9E" w:rsidP="008C65BC">
      <w:pPr>
        <w:pStyle w:val="ListParagraph"/>
        <w:numPr>
          <w:ilvl w:val="0"/>
          <w:numId w:val="1"/>
        </w:numPr>
        <w:spacing w:line="360" w:lineRule="auto"/>
        <w:ind w:left="924" w:hanging="357"/>
      </w:pPr>
      <w:r>
        <w:t xml:space="preserve">Trykk </w:t>
      </w:r>
      <w:r w:rsidRPr="000D685F">
        <w:rPr>
          <w:i/>
        </w:rPr>
        <w:t>Save as</w:t>
      </w:r>
      <w:r>
        <w:t xml:space="preserve">. </w:t>
      </w:r>
      <w:r w:rsidR="00FF0695">
        <w:t xml:space="preserve">(Lagre under </w:t>
      </w:r>
      <w:r w:rsidR="00FF0695" w:rsidRPr="00FF0695">
        <w:rPr>
          <w:i/>
        </w:rPr>
        <w:t>Sample Lists</w:t>
      </w:r>
      <w:r w:rsidR="00FF0695">
        <w:t>)</w:t>
      </w:r>
    </w:p>
    <w:p w14:paraId="28AE7536" w14:textId="77777777" w:rsidR="000363B3" w:rsidRDefault="000363B3" w:rsidP="008C65BC">
      <w:pPr>
        <w:pStyle w:val="ListParagraph"/>
        <w:spacing w:line="360" w:lineRule="auto"/>
        <w:ind w:left="924" w:hanging="357"/>
      </w:pPr>
    </w:p>
    <w:p w14:paraId="47D351B6" w14:textId="77777777" w:rsidR="00647F9E" w:rsidRPr="009755E0" w:rsidRDefault="00647F9E" w:rsidP="008C65BC">
      <w:pPr>
        <w:pStyle w:val="ListParagraph"/>
        <w:spacing w:line="360" w:lineRule="auto"/>
        <w:ind w:left="567" w:hanging="357"/>
        <w:rPr>
          <w:u w:val="single"/>
        </w:rPr>
      </w:pPr>
      <w:r w:rsidRPr="009755E0">
        <w:rPr>
          <w:u w:val="single"/>
        </w:rPr>
        <w:t xml:space="preserve">Starte analysen </w:t>
      </w:r>
    </w:p>
    <w:p w14:paraId="10F29CB2" w14:textId="77777777" w:rsidR="00647F9E" w:rsidRPr="000D685F" w:rsidRDefault="00647F9E" w:rsidP="008C65BC">
      <w:pPr>
        <w:pStyle w:val="ListParagraph"/>
        <w:numPr>
          <w:ilvl w:val="0"/>
          <w:numId w:val="1"/>
        </w:numPr>
        <w:spacing w:line="360" w:lineRule="auto"/>
        <w:ind w:left="924" w:hanging="357"/>
        <w:rPr>
          <w:b/>
        </w:rPr>
      </w:pPr>
      <w:r>
        <w:t xml:space="preserve">Hent fram </w:t>
      </w:r>
      <w:proofErr w:type="spellStart"/>
      <w:r>
        <w:t>BioSys</w:t>
      </w:r>
      <w:proofErr w:type="spellEnd"/>
      <w:r>
        <w:t xml:space="preserve"> Programmer: 1000.</w:t>
      </w:r>
    </w:p>
    <w:p w14:paraId="46720984" w14:textId="77777777" w:rsidR="00647F9E" w:rsidRPr="000D685F" w:rsidRDefault="009755E0" w:rsidP="008C65BC">
      <w:pPr>
        <w:pStyle w:val="ListParagraph"/>
        <w:numPr>
          <w:ilvl w:val="0"/>
          <w:numId w:val="1"/>
        </w:numPr>
        <w:spacing w:line="360" w:lineRule="auto"/>
        <w:ind w:left="924" w:hanging="357"/>
        <w:rPr>
          <w:b/>
        </w:rPr>
      </w:pPr>
      <w:r>
        <w:t>M</w:t>
      </w:r>
      <w:r w:rsidR="00354CD5">
        <w:t>arker «</w:t>
      </w:r>
      <w:proofErr w:type="spellStart"/>
      <w:r w:rsidR="00354CD5">
        <w:t>regen</w:t>
      </w:r>
      <w:proofErr w:type="spellEnd"/>
      <w:r w:rsidR="00354CD5">
        <w:t xml:space="preserve">» og </w:t>
      </w:r>
      <w:r>
        <w:t xml:space="preserve">trykk på </w:t>
      </w:r>
      <w:r w:rsidRPr="009755E0">
        <w:rPr>
          <w:b/>
        </w:rPr>
        <w:t>RUN</w:t>
      </w:r>
      <w:r w:rsidR="00647F9E">
        <w:t>.</w:t>
      </w:r>
    </w:p>
    <w:p w14:paraId="1FE3F747" w14:textId="77777777" w:rsidR="00354CD5" w:rsidRPr="00354CD5" w:rsidRDefault="009755E0" w:rsidP="008C65BC">
      <w:pPr>
        <w:pStyle w:val="ListParagraph"/>
        <w:numPr>
          <w:ilvl w:val="0"/>
          <w:numId w:val="1"/>
        </w:numPr>
        <w:spacing w:line="360" w:lineRule="auto"/>
        <w:ind w:left="924" w:hanging="357"/>
        <w:rPr>
          <w:b/>
        </w:rPr>
      </w:pPr>
      <w:proofErr w:type="spellStart"/>
      <w:r>
        <w:t>Chromeleon</w:t>
      </w:r>
      <w:proofErr w:type="spellEnd"/>
      <w:r>
        <w:t xml:space="preserve"> skal ikke begynne opptak før standard 1 injiseres</w:t>
      </w:r>
    </w:p>
    <w:p w14:paraId="07922EF8" w14:textId="77777777" w:rsidR="009755E0" w:rsidRPr="009755E0" w:rsidRDefault="009755E0" w:rsidP="008C65BC">
      <w:pPr>
        <w:pStyle w:val="ListParagraph"/>
        <w:spacing w:line="360" w:lineRule="auto"/>
        <w:ind w:left="924"/>
        <w:rPr>
          <w:b/>
        </w:rPr>
      </w:pPr>
      <w:r>
        <w:t xml:space="preserve"> (</w:t>
      </w:r>
      <w:proofErr w:type="spellStart"/>
      <w:r>
        <w:t>autosampler</w:t>
      </w:r>
      <w:proofErr w:type="spellEnd"/>
      <w:r>
        <w:t xml:space="preserve"> sender signal) – følg med på at dette skjer</w:t>
      </w:r>
    </w:p>
    <w:p w14:paraId="0E20A136" w14:textId="77777777" w:rsidR="009755E0" w:rsidRPr="009755E0" w:rsidRDefault="009755E0" w:rsidP="008C65BC">
      <w:pPr>
        <w:pStyle w:val="ListParagraph"/>
        <w:numPr>
          <w:ilvl w:val="0"/>
          <w:numId w:val="1"/>
        </w:numPr>
        <w:spacing w:line="360" w:lineRule="auto"/>
        <w:ind w:left="924" w:hanging="357"/>
        <w:rPr>
          <w:b/>
        </w:rPr>
      </w:pPr>
      <w:r>
        <w:t xml:space="preserve">Følg med på at det ikke har kommet luft inn under noen av analysene (vil gi avvikende retensjonstider) </w:t>
      </w:r>
    </w:p>
    <w:p w14:paraId="14D5422D" w14:textId="77777777" w:rsidR="003E7A6C" w:rsidRPr="003E7A6C" w:rsidRDefault="00647F9E" w:rsidP="008C65BC">
      <w:pPr>
        <w:pStyle w:val="ListParagraph"/>
        <w:numPr>
          <w:ilvl w:val="0"/>
          <w:numId w:val="1"/>
        </w:numPr>
        <w:spacing w:line="360" w:lineRule="auto"/>
        <w:ind w:left="924" w:hanging="357"/>
        <w:rPr>
          <w:b/>
        </w:rPr>
      </w:pPr>
      <w:r>
        <w:t>Biochrom30 s</w:t>
      </w:r>
      <w:r w:rsidR="003E7A6C">
        <w:t>krur av temperaturer og buffer/</w:t>
      </w:r>
      <w:proofErr w:type="spellStart"/>
      <w:r w:rsidR="003E7A6C">
        <w:t>ninhydrin</w:t>
      </w:r>
      <w:proofErr w:type="spellEnd"/>
      <w:r w:rsidR="003E7A6C">
        <w:t xml:space="preserve"> </w:t>
      </w:r>
      <w:r>
        <w:t xml:space="preserve">når analysen er ferdig. </w:t>
      </w:r>
    </w:p>
    <w:p w14:paraId="54587C9B" w14:textId="77777777" w:rsidR="00647F9E" w:rsidRPr="000D685F" w:rsidRDefault="00647F9E" w:rsidP="008C65BC">
      <w:pPr>
        <w:pStyle w:val="ListParagraph"/>
        <w:numPr>
          <w:ilvl w:val="0"/>
          <w:numId w:val="1"/>
        </w:numPr>
        <w:spacing w:line="360" w:lineRule="auto"/>
        <w:ind w:left="924" w:hanging="357"/>
        <w:rPr>
          <w:b/>
        </w:rPr>
      </w:pPr>
      <w:r>
        <w:t xml:space="preserve">Fjern markeringen på </w:t>
      </w:r>
      <w:r w:rsidRPr="000D685F">
        <w:rPr>
          <w:b/>
        </w:rPr>
        <w:t>LAMP</w:t>
      </w:r>
      <w:r w:rsidR="003E7A6C">
        <w:t xml:space="preserve"> om det ikke skal analyserer mer de nærmeste dagene</w:t>
      </w:r>
      <w:r w:rsidR="00354CD5">
        <w:t>.</w:t>
      </w:r>
    </w:p>
    <w:p w14:paraId="61B1325A" w14:textId="77777777" w:rsidR="00647F9E" w:rsidRDefault="00647F9E" w:rsidP="00FF0695">
      <w:pPr>
        <w:ind w:left="567" w:hanging="357"/>
      </w:pPr>
    </w:p>
    <w:p w14:paraId="65E5A40C" w14:textId="77777777" w:rsidR="0046668D" w:rsidRPr="0046668D" w:rsidRDefault="0046668D" w:rsidP="00FF0695">
      <w:pPr>
        <w:ind w:left="567" w:hanging="357"/>
        <w:rPr>
          <w:b/>
          <w:bCs/>
        </w:rPr>
      </w:pPr>
      <w:r w:rsidRPr="0046668D">
        <w:rPr>
          <w:b/>
          <w:bCs/>
        </w:rPr>
        <w:t>8. Utregning</w:t>
      </w:r>
    </w:p>
    <w:p w14:paraId="35D35C24" w14:textId="77777777" w:rsidR="00647F9E" w:rsidRDefault="00647F9E" w:rsidP="00FF0695">
      <w:pPr>
        <w:pStyle w:val="ListParagraph"/>
        <w:ind w:left="567"/>
      </w:pPr>
    </w:p>
    <w:p w14:paraId="0882AD9E" w14:textId="77777777" w:rsidR="006B19D2" w:rsidRDefault="006B19D2" w:rsidP="006B19D2">
      <w:pPr>
        <w:pStyle w:val="ListParagraph"/>
        <w:numPr>
          <w:ilvl w:val="0"/>
          <w:numId w:val="9"/>
        </w:numPr>
        <w:tabs>
          <w:tab w:val="left" w:pos="6450"/>
        </w:tabs>
        <w:spacing w:line="360" w:lineRule="auto"/>
        <w:ind w:left="714" w:hanging="357"/>
      </w:pPr>
      <w:r w:rsidRPr="00B42BFF">
        <w:t xml:space="preserve">Åpne </w:t>
      </w:r>
      <w:r>
        <w:t xml:space="preserve">alle </w:t>
      </w:r>
      <w:r w:rsidRPr="00B42BFF">
        <w:t>kromatogrammene og kontroller at grunnlinjene er lagt riktig og at toppene har kommet inn under riktig</w:t>
      </w:r>
      <w:r>
        <w:t xml:space="preserve"> navn</w:t>
      </w:r>
    </w:p>
    <w:p w14:paraId="184B4664" w14:textId="77777777" w:rsidR="006B19D2" w:rsidRDefault="006B19D2" w:rsidP="006B19D2">
      <w:pPr>
        <w:pStyle w:val="ListParagraph"/>
        <w:numPr>
          <w:ilvl w:val="0"/>
          <w:numId w:val="9"/>
        </w:numPr>
        <w:tabs>
          <w:tab w:val="left" w:pos="6450"/>
        </w:tabs>
        <w:spacing w:line="360" w:lineRule="auto"/>
        <w:ind w:left="714" w:hanging="357"/>
      </w:pPr>
      <w:r>
        <w:t>Sjekk kalibreringskurvene for standardene til alle aminosyrene</w:t>
      </w:r>
    </w:p>
    <w:p w14:paraId="1AD82274" w14:textId="77777777" w:rsidR="006B19D2" w:rsidRDefault="006B19D2" w:rsidP="00D26384">
      <w:pPr>
        <w:pStyle w:val="ListParagraph"/>
        <w:numPr>
          <w:ilvl w:val="0"/>
          <w:numId w:val="9"/>
        </w:numPr>
        <w:tabs>
          <w:tab w:val="left" w:pos="6450"/>
        </w:tabs>
        <w:spacing w:line="360" w:lineRule="auto"/>
        <w:ind w:left="714" w:hanging="357"/>
      </w:pPr>
      <w:r>
        <w:t>Gå inn på «</w:t>
      </w:r>
      <w:proofErr w:type="spellStart"/>
      <w:r>
        <w:t>interactive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>» og hent ut alle arealene</w:t>
      </w:r>
    </w:p>
    <w:p w14:paraId="70AE717D" w14:textId="77777777" w:rsidR="006B19D2" w:rsidRDefault="006B19D2" w:rsidP="00D26384">
      <w:pPr>
        <w:pStyle w:val="ListParagraph"/>
        <w:numPr>
          <w:ilvl w:val="0"/>
          <w:numId w:val="9"/>
        </w:numPr>
        <w:tabs>
          <w:tab w:val="left" w:pos="6450"/>
        </w:tabs>
        <w:spacing w:line="360" w:lineRule="auto"/>
        <w:ind w:left="714" w:hanging="357"/>
      </w:pPr>
      <w:r>
        <w:t xml:space="preserve">Lim disse tallene inn i </w:t>
      </w:r>
      <w:proofErr w:type="spellStart"/>
      <w:r>
        <w:t>excel</w:t>
      </w:r>
      <w:proofErr w:type="spellEnd"/>
      <w:r>
        <w:t>-arket «</w:t>
      </w:r>
      <w:proofErr w:type="spellStart"/>
      <w:r>
        <w:t>Beregningsark_AA</w:t>
      </w:r>
      <w:proofErr w:type="spellEnd"/>
      <w:r>
        <w:t xml:space="preserve">» som ligger under: </w:t>
      </w:r>
    </w:p>
    <w:p w14:paraId="6F44AED6" w14:textId="77777777" w:rsidR="00305B6D" w:rsidRDefault="006B19D2" w:rsidP="00305B6D">
      <w:pPr>
        <w:pStyle w:val="ListParagraph"/>
        <w:numPr>
          <w:ilvl w:val="1"/>
          <w:numId w:val="9"/>
        </w:numPr>
        <w:tabs>
          <w:tab w:val="left" w:pos="6450"/>
        </w:tabs>
        <w:spacing w:line="360" w:lineRule="auto"/>
      </w:pPr>
      <w:proofErr w:type="spellStart"/>
      <w:r>
        <w:lastRenderedPageBreak/>
        <w:t>labmal</w:t>
      </w:r>
      <w:proofErr w:type="spellEnd"/>
      <w:r>
        <w:t xml:space="preserve">- diverse analyser – </w:t>
      </w:r>
      <w:r w:rsidR="00305B6D">
        <w:t>Aminosyrer</w:t>
      </w:r>
    </w:p>
    <w:p w14:paraId="38F42D45" w14:textId="77777777" w:rsidR="006B19D2" w:rsidRDefault="006B19D2" w:rsidP="006B19D2">
      <w:pPr>
        <w:pStyle w:val="ListParagraph"/>
        <w:numPr>
          <w:ilvl w:val="0"/>
          <w:numId w:val="9"/>
        </w:numPr>
        <w:tabs>
          <w:tab w:val="left" w:pos="6450"/>
        </w:tabs>
        <w:spacing w:line="360" w:lineRule="auto"/>
        <w:ind w:left="714" w:hanging="357"/>
      </w:pPr>
      <w:r>
        <w:t>Legg inn vekter, nitrogeninnhold og navn for alle prøvene</w:t>
      </w:r>
      <w:r w:rsidR="00305B6D">
        <w:t xml:space="preserve"> i alle fanene i </w:t>
      </w:r>
      <w:proofErr w:type="spellStart"/>
      <w:r w:rsidR="00305B6D">
        <w:t>excel</w:t>
      </w:r>
      <w:proofErr w:type="spellEnd"/>
      <w:r w:rsidR="00305B6D">
        <w:t>-arket</w:t>
      </w:r>
    </w:p>
    <w:p w14:paraId="0A798EB4" w14:textId="77777777" w:rsidR="006B19D2" w:rsidRDefault="006B19D2" w:rsidP="006B19D2">
      <w:pPr>
        <w:pStyle w:val="ListParagraph"/>
        <w:numPr>
          <w:ilvl w:val="0"/>
          <w:numId w:val="9"/>
        </w:numPr>
        <w:tabs>
          <w:tab w:val="left" w:pos="6450"/>
        </w:tabs>
        <w:spacing w:line="360" w:lineRule="auto"/>
        <w:ind w:left="714" w:hanging="357"/>
      </w:pPr>
      <w:r>
        <w:t>Arket beregner nå automatisk</w:t>
      </w:r>
      <w:r w:rsidR="00305B6D">
        <w:t xml:space="preserve"> g/kg av alle aminosyrene</w:t>
      </w:r>
    </w:p>
    <w:p w14:paraId="746452AC" w14:textId="77777777" w:rsidR="00305B6D" w:rsidRDefault="00305B6D" w:rsidP="00305B6D">
      <w:pPr>
        <w:pStyle w:val="ListParagraph"/>
        <w:numPr>
          <w:ilvl w:val="1"/>
          <w:numId w:val="9"/>
        </w:numPr>
        <w:tabs>
          <w:tab w:val="left" w:pos="6450"/>
        </w:tabs>
        <w:spacing w:line="360" w:lineRule="auto"/>
      </w:pPr>
      <w:r>
        <w:t xml:space="preserve">Egen fane for vannkorrigerte resultater! </w:t>
      </w:r>
    </w:p>
    <w:p w14:paraId="47C49508" w14:textId="77777777" w:rsidR="00647F9E" w:rsidRPr="00305B6D" w:rsidRDefault="006B19D2" w:rsidP="00305B6D">
      <w:pPr>
        <w:pStyle w:val="ListParagraph"/>
        <w:numPr>
          <w:ilvl w:val="0"/>
          <w:numId w:val="9"/>
        </w:numPr>
        <w:tabs>
          <w:tab w:val="left" w:pos="6450"/>
        </w:tabs>
        <w:spacing w:line="360" w:lineRule="auto"/>
        <w:ind w:left="714" w:hanging="357"/>
      </w:pPr>
      <w:r>
        <w:t xml:space="preserve">Husk å lagre </w:t>
      </w:r>
      <w:proofErr w:type="spellStart"/>
      <w:r>
        <w:t>excel</w:t>
      </w:r>
      <w:proofErr w:type="spellEnd"/>
      <w:r>
        <w:t xml:space="preserve">-arket på formen; </w:t>
      </w:r>
      <w:proofErr w:type="spellStart"/>
      <w:r>
        <w:rPr>
          <w:i/>
        </w:rPr>
        <w:t>ÅÅMMDD</w:t>
      </w:r>
      <w:r w:rsidRPr="00054F45">
        <w:rPr>
          <w:i/>
        </w:rPr>
        <w:t>_rekvisisjonsnr_etternavn</w:t>
      </w:r>
      <w:proofErr w:type="spellEnd"/>
    </w:p>
    <w:p w14:paraId="5B963A2F" w14:textId="77777777" w:rsidR="00647F9E" w:rsidRDefault="00647F9E" w:rsidP="00FF0695">
      <w:pPr>
        <w:ind w:left="567"/>
        <w:rPr>
          <w:b/>
        </w:rPr>
      </w:pPr>
    </w:p>
    <w:p w14:paraId="2D42F498" w14:textId="77777777" w:rsidR="00DC1445" w:rsidRPr="003E7A6C" w:rsidRDefault="00DC1445" w:rsidP="00FF0695">
      <w:pPr>
        <w:ind w:left="567"/>
        <w:rPr>
          <w:bCs/>
          <w:i/>
          <w:iCs/>
          <w:lang w:val="en-GB"/>
        </w:rPr>
      </w:pPr>
      <w:proofErr w:type="spellStart"/>
      <w:r w:rsidRPr="003E7A6C">
        <w:rPr>
          <w:bCs/>
          <w:i/>
          <w:iCs/>
          <w:lang w:val="en-GB"/>
        </w:rPr>
        <w:t>Referanse</w:t>
      </w:r>
      <w:proofErr w:type="spellEnd"/>
    </w:p>
    <w:p w14:paraId="7CAE24AF" w14:textId="77777777" w:rsidR="00FF0695" w:rsidRPr="00305B6D" w:rsidRDefault="00DC1445" w:rsidP="00305B6D">
      <w:pPr>
        <w:pStyle w:val="ListParagraph"/>
        <w:numPr>
          <w:ilvl w:val="0"/>
          <w:numId w:val="4"/>
        </w:numPr>
        <w:rPr>
          <w:b/>
          <w:lang w:val="en-US"/>
        </w:rPr>
      </w:pPr>
      <w:r w:rsidRPr="00DC1445">
        <w:rPr>
          <w:bCs/>
          <w:lang w:val="en-GB"/>
        </w:rPr>
        <w:t>Commission Regulation (EC) No 152/2009. 27 Jan 2009. Laying down the methods of sampling and analysis for the official control of feed. Annex III, P, Official Journal of the European Union L54/1 from 26/02/2009</w:t>
      </w:r>
    </w:p>
    <w:sectPr w:rsidR="00FF0695" w:rsidRPr="00305B6D">
      <w:headerReference w:type="default" r:id="rId8"/>
      <w:footerReference w:type="default" r:id="rId9"/>
      <w:pgSz w:w="11907" w:h="16840" w:code="9"/>
      <w:pgMar w:top="851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2A0CA" w14:textId="77777777" w:rsidR="006C3BF4" w:rsidRDefault="006C3BF4">
      <w:r>
        <w:separator/>
      </w:r>
    </w:p>
  </w:endnote>
  <w:endnote w:type="continuationSeparator" w:id="0">
    <w:p w14:paraId="1EAA9990" w14:textId="77777777" w:rsidR="006C3BF4" w:rsidRDefault="006C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03" w:type="dxa"/>
      <w:tblInd w:w="-639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765"/>
      <w:gridCol w:w="1701"/>
      <w:gridCol w:w="1276"/>
      <w:gridCol w:w="1134"/>
      <w:gridCol w:w="1112"/>
      <w:gridCol w:w="2007"/>
      <w:gridCol w:w="708"/>
    </w:tblGrid>
    <w:tr w:rsidR="00C407AC" w14:paraId="03556E12" w14:textId="77777777" w:rsidTr="004E0EF8">
      <w:tc>
        <w:tcPr>
          <w:tcW w:w="1765" w:type="dxa"/>
        </w:tcPr>
        <w:p w14:paraId="1ACF1B91" w14:textId="77777777" w:rsidR="00C407AC" w:rsidRDefault="00A318FD" w:rsidP="00F57348">
          <w:pPr>
            <w:pStyle w:val="Footer"/>
            <w:rPr>
              <w:lang w:val="en-GB"/>
            </w:rPr>
          </w:pPr>
          <w:r>
            <w:rPr>
              <w:lang w:val="en-GB"/>
            </w:rPr>
            <w:t>BIOVIT</w:t>
          </w:r>
          <w:r w:rsidR="00C407AC">
            <w:rPr>
              <w:lang w:val="en-GB"/>
            </w:rPr>
            <w:t>/NMBU</w:t>
          </w:r>
        </w:p>
      </w:tc>
      <w:tc>
        <w:tcPr>
          <w:tcW w:w="7230" w:type="dxa"/>
          <w:gridSpan w:val="5"/>
        </w:tcPr>
        <w:p w14:paraId="16614BD7" w14:textId="77777777" w:rsidR="00C407AC" w:rsidRDefault="00C407AC">
          <w:pPr>
            <w:pStyle w:val="Footer"/>
            <w:rPr>
              <w:lang w:val="en-GB"/>
            </w:rPr>
          </w:pPr>
        </w:p>
      </w:tc>
      <w:tc>
        <w:tcPr>
          <w:tcW w:w="708" w:type="dxa"/>
        </w:tcPr>
        <w:p w14:paraId="2DA7397E" w14:textId="77777777" w:rsidR="00C407AC" w:rsidRDefault="00C407AC">
          <w:pPr>
            <w:pStyle w:val="Footer"/>
            <w:rPr>
              <w:lang w:val="en-GB"/>
            </w:rPr>
          </w:pPr>
          <w:r>
            <w:rPr>
              <w:lang w:val="en-GB"/>
            </w:rPr>
            <w:t>ARB</w:t>
          </w:r>
        </w:p>
      </w:tc>
    </w:tr>
    <w:tr w:rsidR="00C407AC" w14:paraId="0BC503EC" w14:textId="77777777" w:rsidTr="004E0EF8">
      <w:tc>
        <w:tcPr>
          <w:tcW w:w="1765" w:type="dxa"/>
        </w:tcPr>
        <w:p w14:paraId="7F6C4D1A" w14:textId="77777777" w:rsidR="00C407AC" w:rsidRDefault="00501272">
          <w:pPr>
            <w:pStyle w:val="Footer"/>
          </w:pPr>
          <w:r>
            <w:t>Utarbeidet</w:t>
          </w:r>
        </w:p>
        <w:p w14:paraId="78D6D0DC" w14:textId="77777777" w:rsidR="008C4483" w:rsidRDefault="00A318FD">
          <w:pPr>
            <w:pStyle w:val="Footer"/>
          </w:pPr>
          <w:r>
            <w:t>Elin Follaug Johnsen</w:t>
          </w:r>
        </w:p>
      </w:tc>
      <w:tc>
        <w:tcPr>
          <w:tcW w:w="1701" w:type="dxa"/>
        </w:tcPr>
        <w:p w14:paraId="641786C6" w14:textId="77777777" w:rsidR="00C407AC" w:rsidRDefault="00C407AC">
          <w:pPr>
            <w:pStyle w:val="Footer"/>
          </w:pPr>
          <w:r>
            <w:t>Godkjent</w:t>
          </w:r>
          <w:r w:rsidR="002C0D68">
            <w:t xml:space="preserve"> Hanne Kolsrud</w:t>
          </w:r>
        </w:p>
        <w:p w14:paraId="759A47B2" w14:textId="77777777" w:rsidR="002C0D68" w:rsidRDefault="002C0D68">
          <w:pPr>
            <w:pStyle w:val="Footer"/>
          </w:pPr>
          <w:r>
            <w:t>Hustoft</w:t>
          </w:r>
        </w:p>
      </w:tc>
      <w:tc>
        <w:tcPr>
          <w:tcW w:w="1276" w:type="dxa"/>
        </w:tcPr>
        <w:p w14:paraId="3ABD7BD7" w14:textId="77777777" w:rsidR="00C407AC" w:rsidRDefault="00C407AC">
          <w:pPr>
            <w:pStyle w:val="Footer"/>
          </w:pPr>
          <w:r>
            <w:t>Gjelder fra</w:t>
          </w:r>
        </w:p>
        <w:p w14:paraId="1244AA78" w14:textId="77777777" w:rsidR="008C4483" w:rsidRDefault="004431F9">
          <w:pPr>
            <w:pStyle w:val="Footer"/>
          </w:pPr>
          <w:r>
            <w:t>09</w:t>
          </w:r>
          <w:r w:rsidR="00A318FD">
            <w:t>.</w:t>
          </w:r>
          <w:r w:rsidR="008C4483">
            <w:t>2015</w:t>
          </w:r>
        </w:p>
      </w:tc>
      <w:tc>
        <w:tcPr>
          <w:tcW w:w="1134" w:type="dxa"/>
        </w:tcPr>
        <w:p w14:paraId="6F4C7C62" w14:textId="77777777" w:rsidR="006C5AE2" w:rsidRDefault="00501272">
          <w:pPr>
            <w:pStyle w:val="Footer"/>
          </w:pPr>
          <w:r>
            <w:t>Revisjon</w:t>
          </w:r>
          <w:r w:rsidR="00A318FD">
            <w:t xml:space="preserve"> </w:t>
          </w:r>
          <w:r w:rsidR="00880C0C">
            <w:t>03</w:t>
          </w:r>
          <w:r w:rsidR="00A318FD">
            <w:t>.20</w:t>
          </w:r>
          <w:r w:rsidR="00880C0C">
            <w:t>20</w:t>
          </w:r>
        </w:p>
      </w:tc>
      <w:tc>
        <w:tcPr>
          <w:tcW w:w="1112" w:type="dxa"/>
        </w:tcPr>
        <w:p w14:paraId="644C9DAE" w14:textId="77777777" w:rsidR="00C407AC" w:rsidRDefault="00C407AC">
          <w:pPr>
            <w:pStyle w:val="Footer"/>
          </w:pPr>
          <w:r>
            <w:t>Erstatter</w:t>
          </w:r>
        </w:p>
        <w:p w14:paraId="6A4A1392" w14:textId="77777777" w:rsidR="008C4483" w:rsidRDefault="00880C0C">
          <w:pPr>
            <w:pStyle w:val="Footer"/>
          </w:pPr>
          <w:r>
            <w:t>06</w:t>
          </w:r>
          <w:r w:rsidR="00A318FD">
            <w:t>.2018</w:t>
          </w:r>
        </w:p>
      </w:tc>
      <w:tc>
        <w:tcPr>
          <w:tcW w:w="2007" w:type="dxa"/>
        </w:tcPr>
        <w:p w14:paraId="36DDAF71" w14:textId="77777777" w:rsidR="00C407AC" w:rsidRDefault="00501272">
          <w:pPr>
            <w:pStyle w:val="Footer"/>
          </w:pPr>
          <w:r>
            <w:t>Dokumentnavn</w:t>
          </w:r>
        </w:p>
        <w:p w14:paraId="71A04F00" w14:textId="77777777" w:rsidR="00C407AC" w:rsidRDefault="004431F9">
          <w:pPr>
            <w:pStyle w:val="Footer"/>
          </w:pPr>
          <w:proofErr w:type="spellStart"/>
          <w:r>
            <w:t>Arb</w:t>
          </w:r>
          <w:proofErr w:type="spellEnd"/>
          <w:r w:rsidR="00A318FD">
            <w:t xml:space="preserve"> 1050 </w:t>
          </w:r>
          <w:r w:rsidR="005B5281">
            <w:t xml:space="preserve"> aminosyreanalyse</w:t>
          </w:r>
          <w:r w:rsidR="00A318FD">
            <w:t>.docx</w:t>
          </w:r>
        </w:p>
      </w:tc>
      <w:tc>
        <w:tcPr>
          <w:tcW w:w="708" w:type="dxa"/>
        </w:tcPr>
        <w:p w14:paraId="2E03A1BF" w14:textId="77777777" w:rsidR="00C407AC" w:rsidRDefault="00C407AC">
          <w:pPr>
            <w:pStyle w:val="Footer"/>
          </w:pPr>
          <w:r>
            <w:t>Side</w:t>
          </w:r>
        </w:p>
        <w:p w14:paraId="5C60E1D8" w14:textId="77777777" w:rsidR="00C407AC" w:rsidRDefault="00C407AC">
          <w:pPr>
            <w:pStyle w:val="Footer"/>
          </w:pPr>
          <w:r>
            <w:fldChar w:fldCharType="begin"/>
          </w:r>
          <w:r>
            <w:instrText xml:space="preserve"> PAGE  \* FIRSTCAP </w:instrText>
          </w:r>
          <w:r>
            <w:fldChar w:fldCharType="separate"/>
          </w:r>
          <w:r w:rsidR="00501272">
            <w:rPr>
              <w:noProof/>
            </w:rPr>
            <w:t>6</w:t>
          </w:r>
          <w:r>
            <w:fldChar w:fldCharType="end"/>
          </w:r>
          <w:r>
            <w:t>-</w:t>
          </w:r>
          <w:r w:rsidR="004E0EF8">
            <w:rPr>
              <w:noProof/>
            </w:rPr>
            <w:fldChar w:fldCharType="begin"/>
          </w:r>
          <w:r w:rsidR="004E0EF8">
            <w:rPr>
              <w:noProof/>
            </w:rPr>
            <w:instrText xml:space="preserve"> NUMPAGES  \* FIRSTCAP </w:instrText>
          </w:r>
          <w:r w:rsidR="004E0EF8">
            <w:rPr>
              <w:noProof/>
            </w:rPr>
            <w:fldChar w:fldCharType="separate"/>
          </w:r>
          <w:r w:rsidR="00501272">
            <w:rPr>
              <w:noProof/>
            </w:rPr>
            <w:t>6</w:t>
          </w:r>
          <w:r w:rsidR="004E0EF8">
            <w:rPr>
              <w:noProof/>
            </w:rPr>
            <w:fldChar w:fldCharType="end"/>
          </w:r>
        </w:p>
      </w:tc>
    </w:tr>
  </w:tbl>
  <w:p w14:paraId="20343028" w14:textId="77777777" w:rsidR="00C407AC" w:rsidRDefault="00C407AC">
    <w:pPr>
      <w:pStyle w:val="Footer"/>
    </w:pPr>
  </w:p>
  <w:p w14:paraId="0D282395" w14:textId="77777777" w:rsidR="00C407AC" w:rsidRDefault="00C407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259FD" w14:textId="77777777" w:rsidR="006C3BF4" w:rsidRDefault="006C3BF4">
      <w:r>
        <w:separator/>
      </w:r>
    </w:p>
  </w:footnote>
  <w:footnote w:type="continuationSeparator" w:id="0">
    <w:p w14:paraId="7A23B509" w14:textId="77777777" w:rsidR="006C3BF4" w:rsidRDefault="006C3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318D7" w14:textId="77777777" w:rsidR="00C407AC" w:rsidRDefault="00C407AC" w:rsidP="000E311B">
    <w:pPr>
      <w:pStyle w:val="Header"/>
      <w:jc w:val="center"/>
    </w:pPr>
    <w:r>
      <w:rPr>
        <w:rStyle w:val="PageNumber"/>
      </w:rPr>
      <w:t xml:space="preserve">Side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01272">
      <w:rPr>
        <w:rStyle w:val="PageNumber"/>
        <w:noProof/>
      </w:rPr>
      <w:t>6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50D15"/>
    <w:multiLevelType w:val="hybridMultilevel"/>
    <w:tmpl w:val="82EAAF50"/>
    <w:lvl w:ilvl="0" w:tplc="43EE747E">
      <w:start w:val="4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A155D24"/>
    <w:multiLevelType w:val="hybridMultilevel"/>
    <w:tmpl w:val="73D653F6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ABF51AE"/>
    <w:multiLevelType w:val="hybridMultilevel"/>
    <w:tmpl w:val="8CF4DE84"/>
    <w:lvl w:ilvl="0" w:tplc="7E4232CC">
      <w:start w:val="6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CF81D3A"/>
    <w:multiLevelType w:val="hybridMultilevel"/>
    <w:tmpl w:val="36BC3A8C"/>
    <w:lvl w:ilvl="0" w:tplc="75A0DF8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865FFD"/>
    <w:multiLevelType w:val="hybridMultilevel"/>
    <w:tmpl w:val="32F2DF8C"/>
    <w:lvl w:ilvl="0" w:tplc="7E4232CC">
      <w:start w:val="6"/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5" w15:restartNumberingAfterBreak="0">
    <w:nsid w:val="47055AB0"/>
    <w:multiLevelType w:val="hybridMultilevel"/>
    <w:tmpl w:val="17E05012"/>
    <w:lvl w:ilvl="0" w:tplc="2BA26D0A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20E75"/>
    <w:multiLevelType w:val="hybridMultilevel"/>
    <w:tmpl w:val="B81A402A"/>
    <w:lvl w:ilvl="0" w:tplc="04090005">
      <w:start w:val="1"/>
      <w:numFmt w:val="bullet"/>
      <w:lvlText w:val=""/>
      <w:lvlJc w:val="left"/>
      <w:pPr>
        <w:ind w:left="106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7" w15:restartNumberingAfterBreak="0">
    <w:nsid w:val="60BE14C2"/>
    <w:multiLevelType w:val="hybridMultilevel"/>
    <w:tmpl w:val="30905E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07ECF"/>
    <w:multiLevelType w:val="hybridMultilevel"/>
    <w:tmpl w:val="22B4CB6C"/>
    <w:lvl w:ilvl="0" w:tplc="7E4232C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506"/>
    <w:rsid w:val="000004D8"/>
    <w:rsid w:val="0001032B"/>
    <w:rsid w:val="00010A21"/>
    <w:rsid w:val="00011566"/>
    <w:rsid w:val="00012530"/>
    <w:rsid w:val="00013538"/>
    <w:rsid w:val="000139EE"/>
    <w:rsid w:val="00025C94"/>
    <w:rsid w:val="0003208E"/>
    <w:rsid w:val="00035752"/>
    <w:rsid w:val="000363B3"/>
    <w:rsid w:val="0003699E"/>
    <w:rsid w:val="00037BB9"/>
    <w:rsid w:val="00043487"/>
    <w:rsid w:val="000445AE"/>
    <w:rsid w:val="00054E5E"/>
    <w:rsid w:val="00054F45"/>
    <w:rsid w:val="00055E6A"/>
    <w:rsid w:val="000573AD"/>
    <w:rsid w:val="000649E2"/>
    <w:rsid w:val="0006654E"/>
    <w:rsid w:val="000671FD"/>
    <w:rsid w:val="000739FC"/>
    <w:rsid w:val="000741E5"/>
    <w:rsid w:val="0007555A"/>
    <w:rsid w:val="00081AFC"/>
    <w:rsid w:val="00081CEC"/>
    <w:rsid w:val="00086AFA"/>
    <w:rsid w:val="000A1471"/>
    <w:rsid w:val="000A1A8A"/>
    <w:rsid w:val="000A239B"/>
    <w:rsid w:val="000A6C84"/>
    <w:rsid w:val="000B0222"/>
    <w:rsid w:val="000C026A"/>
    <w:rsid w:val="000C1E71"/>
    <w:rsid w:val="000C4527"/>
    <w:rsid w:val="000C68E8"/>
    <w:rsid w:val="000D2351"/>
    <w:rsid w:val="000D61ED"/>
    <w:rsid w:val="000D685F"/>
    <w:rsid w:val="000E311B"/>
    <w:rsid w:val="000F248E"/>
    <w:rsid w:val="000F4E4C"/>
    <w:rsid w:val="00100CA2"/>
    <w:rsid w:val="00107A48"/>
    <w:rsid w:val="00125D2C"/>
    <w:rsid w:val="0012667D"/>
    <w:rsid w:val="0013216E"/>
    <w:rsid w:val="001327D3"/>
    <w:rsid w:val="00135B2D"/>
    <w:rsid w:val="00141125"/>
    <w:rsid w:val="00142233"/>
    <w:rsid w:val="0015003E"/>
    <w:rsid w:val="001675E6"/>
    <w:rsid w:val="0017755A"/>
    <w:rsid w:val="001817AA"/>
    <w:rsid w:val="0018618A"/>
    <w:rsid w:val="00194E5C"/>
    <w:rsid w:val="00197C93"/>
    <w:rsid w:val="001A0CFD"/>
    <w:rsid w:val="001A448C"/>
    <w:rsid w:val="001A5F02"/>
    <w:rsid w:val="001A60DD"/>
    <w:rsid w:val="001B07D6"/>
    <w:rsid w:val="001B715A"/>
    <w:rsid w:val="001C6C52"/>
    <w:rsid w:val="001C6DC5"/>
    <w:rsid w:val="001D7547"/>
    <w:rsid w:val="001E475F"/>
    <w:rsid w:val="00202384"/>
    <w:rsid w:val="002152A6"/>
    <w:rsid w:val="00220A17"/>
    <w:rsid w:val="0023695B"/>
    <w:rsid w:val="0025183A"/>
    <w:rsid w:val="002539B9"/>
    <w:rsid w:val="00254E73"/>
    <w:rsid w:val="0026079D"/>
    <w:rsid w:val="00280248"/>
    <w:rsid w:val="00294A52"/>
    <w:rsid w:val="002967D0"/>
    <w:rsid w:val="002B0C39"/>
    <w:rsid w:val="002B3E92"/>
    <w:rsid w:val="002C0D68"/>
    <w:rsid w:val="002C1F47"/>
    <w:rsid w:val="002C302E"/>
    <w:rsid w:val="002C4AC5"/>
    <w:rsid w:val="002D4FE4"/>
    <w:rsid w:val="002F17AA"/>
    <w:rsid w:val="002F265C"/>
    <w:rsid w:val="003045B9"/>
    <w:rsid w:val="00305B6D"/>
    <w:rsid w:val="00313B55"/>
    <w:rsid w:val="003176E4"/>
    <w:rsid w:val="00321745"/>
    <w:rsid w:val="003279D6"/>
    <w:rsid w:val="00347326"/>
    <w:rsid w:val="0034744E"/>
    <w:rsid w:val="00354CD5"/>
    <w:rsid w:val="00357BD5"/>
    <w:rsid w:val="00361A6F"/>
    <w:rsid w:val="00367756"/>
    <w:rsid w:val="00372CCE"/>
    <w:rsid w:val="00374E24"/>
    <w:rsid w:val="00380FF4"/>
    <w:rsid w:val="00382728"/>
    <w:rsid w:val="00393319"/>
    <w:rsid w:val="003B6C88"/>
    <w:rsid w:val="003C13F2"/>
    <w:rsid w:val="003C1F91"/>
    <w:rsid w:val="003C48BA"/>
    <w:rsid w:val="003C6520"/>
    <w:rsid w:val="003D73A8"/>
    <w:rsid w:val="003E7A6C"/>
    <w:rsid w:val="0040388E"/>
    <w:rsid w:val="00406607"/>
    <w:rsid w:val="0041311E"/>
    <w:rsid w:val="00422400"/>
    <w:rsid w:val="004348F0"/>
    <w:rsid w:val="004350FB"/>
    <w:rsid w:val="004431F9"/>
    <w:rsid w:val="004508CD"/>
    <w:rsid w:val="00464C74"/>
    <w:rsid w:val="0046668D"/>
    <w:rsid w:val="00474618"/>
    <w:rsid w:val="00480AF8"/>
    <w:rsid w:val="00484D5C"/>
    <w:rsid w:val="004A58E1"/>
    <w:rsid w:val="004B3968"/>
    <w:rsid w:val="004C01FD"/>
    <w:rsid w:val="004C0CF9"/>
    <w:rsid w:val="004C3E2E"/>
    <w:rsid w:val="004C596C"/>
    <w:rsid w:val="004C7FA9"/>
    <w:rsid w:val="004D4E8F"/>
    <w:rsid w:val="004E0EF8"/>
    <w:rsid w:val="004E28F1"/>
    <w:rsid w:val="004F47B0"/>
    <w:rsid w:val="004F6954"/>
    <w:rsid w:val="004F7258"/>
    <w:rsid w:val="00500A32"/>
    <w:rsid w:val="00501272"/>
    <w:rsid w:val="00505964"/>
    <w:rsid w:val="00506D19"/>
    <w:rsid w:val="005205AD"/>
    <w:rsid w:val="00533037"/>
    <w:rsid w:val="00545A5F"/>
    <w:rsid w:val="00550901"/>
    <w:rsid w:val="005650F5"/>
    <w:rsid w:val="005654B6"/>
    <w:rsid w:val="0057264E"/>
    <w:rsid w:val="00575790"/>
    <w:rsid w:val="00575963"/>
    <w:rsid w:val="00581B68"/>
    <w:rsid w:val="005A7ACE"/>
    <w:rsid w:val="005B10C0"/>
    <w:rsid w:val="005B420D"/>
    <w:rsid w:val="005B5281"/>
    <w:rsid w:val="005C69DC"/>
    <w:rsid w:val="005D4A83"/>
    <w:rsid w:val="005E0A6F"/>
    <w:rsid w:val="005E58FF"/>
    <w:rsid w:val="005F4C81"/>
    <w:rsid w:val="005F4E84"/>
    <w:rsid w:val="005F6AB9"/>
    <w:rsid w:val="005F7C6C"/>
    <w:rsid w:val="006007DA"/>
    <w:rsid w:val="006009AE"/>
    <w:rsid w:val="00614F26"/>
    <w:rsid w:val="0061628A"/>
    <w:rsid w:val="00621026"/>
    <w:rsid w:val="00643775"/>
    <w:rsid w:val="00647F9E"/>
    <w:rsid w:val="00663E46"/>
    <w:rsid w:val="006642C0"/>
    <w:rsid w:val="00676948"/>
    <w:rsid w:val="00687C8A"/>
    <w:rsid w:val="006911AC"/>
    <w:rsid w:val="00692692"/>
    <w:rsid w:val="00697B6F"/>
    <w:rsid w:val="00697C7A"/>
    <w:rsid w:val="006A07CF"/>
    <w:rsid w:val="006A1AB0"/>
    <w:rsid w:val="006A3C58"/>
    <w:rsid w:val="006A6936"/>
    <w:rsid w:val="006B19D2"/>
    <w:rsid w:val="006B3B29"/>
    <w:rsid w:val="006B531D"/>
    <w:rsid w:val="006B7074"/>
    <w:rsid w:val="006C03E8"/>
    <w:rsid w:val="006C1DBB"/>
    <w:rsid w:val="006C3BF4"/>
    <w:rsid w:val="006C5AE2"/>
    <w:rsid w:val="006D13F0"/>
    <w:rsid w:val="006D17AB"/>
    <w:rsid w:val="006D75A7"/>
    <w:rsid w:val="006F7458"/>
    <w:rsid w:val="007012A3"/>
    <w:rsid w:val="007164A5"/>
    <w:rsid w:val="0071659F"/>
    <w:rsid w:val="00717551"/>
    <w:rsid w:val="007302ED"/>
    <w:rsid w:val="007321EF"/>
    <w:rsid w:val="0074440E"/>
    <w:rsid w:val="0075335D"/>
    <w:rsid w:val="007613E2"/>
    <w:rsid w:val="00766B56"/>
    <w:rsid w:val="00771F30"/>
    <w:rsid w:val="00782A16"/>
    <w:rsid w:val="007A1088"/>
    <w:rsid w:val="007A16DA"/>
    <w:rsid w:val="007A6298"/>
    <w:rsid w:val="007B0582"/>
    <w:rsid w:val="007B1078"/>
    <w:rsid w:val="007B470D"/>
    <w:rsid w:val="007C6516"/>
    <w:rsid w:val="007D0055"/>
    <w:rsid w:val="007D645F"/>
    <w:rsid w:val="007D6EC4"/>
    <w:rsid w:val="007E3E15"/>
    <w:rsid w:val="007F377F"/>
    <w:rsid w:val="007F6726"/>
    <w:rsid w:val="00801287"/>
    <w:rsid w:val="00803629"/>
    <w:rsid w:val="008068A9"/>
    <w:rsid w:val="0080706B"/>
    <w:rsid w:val="00814633"/>
    <w:rsid w:val="00816704"/>
    <w:rsid w:val="008201B4"/>
    <w:rsid w:val="00823CB7"/>
    <w:rsid w:val="008255BE"/>
    <w:rsid w:val="008409C0"/>
    <w:rsid w:val="00844B68"/>
    <w:rsid w:val="00845E2E"/>
    <w:rsid w:val="00852E99"/>
    <w:rsid w:val="00861784"/>
    <w:rsid w:val="00873226"/>
    <w:rsid w:val="00875403"/>
    <w:rsid w:val="00880C0C"/>
    <w:rsid w:val="00887476"/>
    <w:rsid w:val="00892B58"/>
    <w:rsid w:val="00897266"/>
    <w:rsid w:val="008A07CA"/>
    <w:rsid w:val="008A099D"/>
    <w:rsid w:val="008A6094"/>
    <w:rsid w:val="008B6130"/>
    <w:rsid w:val="008B6506"/>
    <w:rsid w:val="008C4483"/>
    <w:rsid w:val="008C65BC"/>
    <w:rsid w:val="008D1516"/>
    <w:rsid w:val="008E5A13"/>
    <w:rsid w:val="008F36ED"/>
    <w:rsid w:val="009178A2"/>
    <w:rsid w:val="00924AFC"/>
    <w:rsid w:val="0092657E"/>
    <w:rsid w:val="00936207"/>
    <w:rsid w:val="00955279"/>
    <w:rsid w:val="00957352"/>
    <w:rsid w:val="00964188"/>
    <w:rsid w:val="00966CED"/>
    <w:rsid w:val="00974AEA"/>
    <w:rsid w:val="009755E0"/>
    <w:rsid w:val="00996832"/>
    <w:rsid w:val="00996EDD"/>
    <w:rsid w:val="009A61CC"/>
    <w:rsid w:val="009B00F8"/>
    <w:rsid w:val="009B4757"/>
    <w:rsid w:val="009C0B71"/>
    <w:rsid w:val="009C1602"/>
    <w:rsid w:val="009C2F5B"/>
    <w:rsid w:val="009C4E78"/>
    <w:rsid w:val="009E0415"/>
    <w:rsid w:val="009E100A"/>
    <w:rsid w:val="00A02B60"/>
    <w:rsid w:val="00A13930"/>
    <w:rsid w:val="00A162F7"/>
    <w:rsid w:val="00A16AF6"/>
    <w:rsid w:val="00A245D5"/>
    <w:rsid w:val="00A27E74"/>
    <w:rsid w:val="00A318FD"/>
    <w:rsid w:val="00A32123"/>
    <w:rsid w:val="00A33F8C"/>
    <w:rsid w:val="00A343D5"/>
    <w:rsid w:val="00A362B9"/>
    <w:rsid w:val="00A4728E"/>
    <w:rsid w:val="00A52759"/>
    <w:rsid w:val="00A55969"/>
    <w:rsid w:val="00A574E2"/>
    <w:rsid w:val="00A60A17"/>
    <w:rsid w:val="00A60A98"/>
    <w:rsid w:val="00A66FEA"/>
    <w:rsid w:val="00A76BCA"/>
    <w:rsid w:val="00A8161A"/>
    <w:rsid w:val="00A92795"/>
    <w:rsid w:val="00A92966"/>
    <w:rsid w:val="00AA3E8E"/>
    <w:rsid w:val="00AA4D0E"/>
    <w:rsid w:val="00AA68DE"/>
    <w:rsid w:val="00AB2809"/>
    <w:rsid w:val="00AC3B6C"/>
    <w:rsid w:val="00AE0FC7"/>
    <w:rsid w:val="00AE5DF5"/>
    <w:rsid w:val="00AF26C3"/>
    <w:rsid w:val="00AF34D3"/>
    <w:rsid w:val="00AF7887"/>
    <w:rsid w:val="00B10251"/>
    <w:rsid w:val="00B11FF5"/>
    <w:rsid w:val="00B203A0"/>
    <w:rsid w:val="00B33285"/>
    <w:rsid w:val="00B41D65"/>
    <w:rsid w:val="00B62C8A"/>
    <w:rsid w:val="00B63536"/>
    <w:rsid w:val="00B643CD"/>
    <w:rsid w:val="00B64404"/>
    <w:rsid w:val="00B66B91"/>
    <w:rsid w:val="00B74E0F"/>
    <w:rsid w:val="00B76CD7"/>
    <w:rsid w:val="00B8440E"/>
    <w:rsid w:val="00B85B62"/>
    <w:rsid w:val="00B91CB1"/>
    <w:rsid w:val="00B945AB"/>
    <w:rsid w:val="00BA6B5D"/>
    <w:rsid w:val="00BB155B"/>
    <w:rsid w:val="00BB20FC"/>
    <w:rsid w:val="00BD4F6F"/>
    <w:rsid w:val="00BD5316"/>
    <w:rsid w:val="00BD6828"/>
    <w:rsid w:val="00BD6B12"/>
    <w:rsid w:val="00BE1FC3"/>
    <w:rsid w:val="00BE2A07"/>
    <w:rsid w:val="00BE4D6E"/>
    <w:rsid w:val="00BF44E1"/>
    <w:rsid w:val="00BF6D11"/>
    <w:rsid w:val="00C167CF"/>
    <w:rsid w:val="00C20C6E"/>
    <w:rsid w:val="00C243A1"/>
    <w:rsid w:val="00C35389"/>
    <w:rsid w:val="00C407AC"/>
    <w:rsid w:val="00C45F24"/>
    <w:rsid w:val="00C51189"/>
    <w:rsid w:val="00C5696F"/>
    <w:rsid w:val="00C63FA8"/>
    <w:rsid w:val="00C64638"/>
    <w:rsid w:val="00C734F8"/>
    <w:rsid w:val="00CA0AC3"/>
    <w:rsid w:val="00CC1F1B"/>
    <w:rsid w:val="00CC387D"/>
    <w:rsid w:val="00CC5B1A"/>
    <w:rsid w:val="00CD66C4"/>
    <w:rsid w:val="00CD7F52"/>
    <w:rsid w:val="00CE4F97"/>
    <w:rsid w:val="00CE5E12"/>
    <w:rsid w:val="00CF3127"/>
    <w:rsid w:val="00CF4AD5"/>
    <w:rsid w:val="00CF7F2D"/>
    <w:rsid w:val="00D07799"/>
    <w:rsid w:val="00D137AF"/>
    <w:rsid w:val="00D1734F"/>
    <w:rsid w:val="00D17D8B"/>
    <w:rsid w:val="00D234A6"/>
    <w:rsid w:val="00D32238"/>
    <w:rsid w:val="00D47674"/>
    <w:rsid w:val="00D5178B"/>
    <w:rsid w:val="00D572DB"/>
    <w:rsid w:val="00D61E0E"/>
    <w:rsid w:val="00D67C39"/>
    <w:rsid w:val="00D72B8A"/>
    <w:rsid w:val="00D750CC"/>
    <w:rsid w:val="00D80FC9"/>
    <w:rsid w:val="00D87261"/>
    <w:rsid w:val="00D878B2"/>
    <w:rsid w:val="00D91B70"/>
    <w:rsid w:val="00D941B5"/>
    <w:rsid w:val="00D94A0E"/>
    <w:rsid w:val="00D9557A"/>
    <w:rsid w:val="00D95683"/>
    <w:rsid w:val="00D96038"/>
    <w:rsid w:val="00DA4292"/>
    <w:rsid w:val="00DA5C30"/>
    <w:rsid w:val="00DB0234"/>
    <w:rsid w:val="00DB08FF"/>
    <w:rsid w:val="00DB6D36"/>
    <w:rsid w:val="00DC0E7E"/>
    <w:rsid w:val="00DC1445"/>
    <w:rsid w:val="00DC6125"/>
    <w:rsid w:val="00DE0619"/>
    <w:rsid w:val="00DE137B"/>
    <w:rsid w:val="00DF6F97"/>
    <w:rsid w:val="00E02C4B"/>
    <w:rsid w:val="00E03762"/>
    <w:rsid w:val="00E06904"/>
    <w:rsid w:val="00E114E8"/>
    <w:rsid w:val="00E12ED9"/>
    <w:rsid w:val="00E1406D"/>
    <w:rsid w:val="00E1604C"/>
    <w:rsid w:val="00E17519"/>
    <w:rsid w:val="00E263CE"/>
    <w:rsid w:val="00E272F9"/>
    <w:rsid w:val="00E34328"/>
    <w:rsid w:val="00E4698C"/>
    <w:rsid w:val="00E479A4"/>
    <w:rsid w:val="00E50BC0"/>
    <w:rsid w:val="00E53C13"/>
    <w:rsid w:val="00E64A9E"/>
    <w:rsid w:val="00E65315"/>
    <w:rsid w:val="00E6540C"/>
    <w:rsid w:val="00E65C81"/>
    <w:rsid w:val="00E67C6A"/>
    <w:rsid w:val="00E71AF3"/>
    <w:rsid w:val="00E9495F"/>
    <w:rsid w:val="00E963A8"/>
    <w:rsid w:val="00EA1810"/>
    <w:rsid w:val="00EA1FC5"/>
    <w:rsid w:val="00EA24E2"/>
    <w:rsid w:val="00EA3662"/>
    <w:rsid w:val="00EA4D25"/>
    <w:rsid w:val="00EA6A73"/>
    <w:rsid w:val="00EB2937"/>
    <w:rsid w:val="00ED2B4D"/>
    <w:rsid w:val="00EE4279"/>
    <w:rsid w:val="00EF4EBF"/>
    <w:rsid w:val="00EF756E"/>
    <w:rsid w:val="00F16CA6"/>
    <w:rsid w:val="00F2617E"/>
    <w:rsid w:val="00F3229F"/>
    <w:rsid w:val="00F34A98"/>
    <w:rsid w:val="00F43387"/>
    <w:rsid w:val="00F47895"/>
    <w:rsid w:val="00F57348"/>
    <w:rsid w:val="00F6563D"/>
    <w:rsid w:val="00F66C07"/>
    <w:rsid w:val="00F67FF4"/>
    <w:rsid w:val="00F70D47"/>
    <w:rsid w:val="00F70FBD"/>
    <w:rsid w:val="00F72E7A"/>
    <w:rsid w:val="00F7527C"/>
    <w:rsid w:val="00F804E3"/>
    <w:rsid w:val="00F80B5C"/>
    <w:rsid w:val="00FA391E"/>
    <w:rsid w:val="00FB4EC6"/>
    <w:rsid w:val="00FB7C58"/>
    <w:rsid w:val="00FC74C0"/>
    <w:rsid w:val="00FD53CD"/>
    <w:rsid w:val="00FD5604"/>
    <w:rsid w:val="00FD7948"/>
    <w:rsid w:val="00FE2450"/>
    <w:rsid w:val="00FE7645"/>
    <w:rsid w:val="00FF0695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00388B15"/>
  <w15:docId w15:val="{9895BC19-1465-4108-B4E5-132CB417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al"/>
    <w:rsid w:val="001C6C52"/>
    <w:pPr>
      <w:ind w:left="720"/>
    </w:pPr>
  </w:style>
  <w:style w:type="character" w:styleId="PageNumber">
    <w:name w:val="page number"/>
    <w:basedOn w:val="DefaultParagraphFont"/>
    <w:rsid w:val="000E311B"/>
  </w:style>
  <w:style w:type="paragraph" w:styleId="BalloonText">
    <w:name w:val="Balloon Text"/>
    <w:basedOn w:val="Normal"/>
    <w:link w:val="BalloonTextChar"/>
    <w:rsid w:val="00A32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212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32123"/>
    <w:rPr>
      <w:color w:val="808080"/>
    </w:rPr>
  </w:style>
  <w:style w:type="paragraph" w:styleId="ListParagraph">
    <w:name w:val="List Paragraph"/>
    <w:basedOn w:val="Normal"/>
    <w:uiPriority w:val="34"/>
    <w:qFormat/>
    <w:rsid w:val="00A32123"/>
    <w:pPr>
      <w:ind w:left="720"/>
      <w:contextualSpacing/>
    </w:pPr>
  </w:style>
  <w:style w:type="table" w:styleId="TableGrid">
    <w:name w:val="Table Grid"/>
    <w:basedOn w:val="TableNormal"/>
    <w:rsid w:val="00ED2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0A6C84"/>
  </w:style>
  <w:style w:type="paragraph" w:styleId="BodyText">
    <w:name w:val="Body Text"/>
    <w:basedOn w:val="Normal"/>
    <w:link w:val="BodyTextChar"/>
    <w:rsid w:val="00EE427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E4279"/>
    <w:rPr>
      <w:sz w:val="24"/>
    </w:rPr>
  </w:style>
  <w:style w:type="character" w:styleId="CommentReference">
    <w:name w:val="annotation reference"/>
    <w:basedOn w:val="DefaultParagraphFont"/>
    <w:semiHidden/>
    <w:unhideWhenUsed/>
    <w:rsid w:val="00771F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1F3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1F3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1F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1F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8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EEBDA-C1E0-45C8-8DB6-C30191DE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8</Pages>
  <Words>1947</Words>
  <Characters>9823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Norges landbrukshøgskole</vt:lpstr>
      <vt:lpstr>Norges landbrukshøgskole</vt:lpstr>
    </vt:vector>
  </TitlesOfParts>
  <Company>Norges landbrukshøgskole</Company>
  <LinksUpToDate>false</LinksUpToDate>
  <CharactersWithSpaces>11747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Norges landbrukshøgskole</dc:title>
  <dc:creator>nina pedersen asper</dc:creator>
  <cp:lastModifiedBy>Hanne Kolsrud Hustoft</cp:lastModifiedBy>
  <cp:revision>22</cp:revision>
  <cp:lastPrinted>2016-03-14T08:55:00Z</cp:lastPrinted>
  <dcterms:created xsi:type="dcterms:W3CDTF">2018-03-27T13:27:00Z</dcterms:created>
  <dcterms:modified xsi:type="dcterms:W3CDTF">2021-04-21T19:18:00Z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2021-04-21T19:01:49Z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f56cbe3e-34bd-498a-821c-d3bb8ef4eeec</vt:lpwstr>
  </property>
  <property fmtid="{D5CDD505-2E9C-101B-9397-08002B2CF9AE}" pid="8" name="MSIP_Label_d0484126-3486-41a9-802e-7f1e2277276c_ContentBits">
    <vt:lpwstr>0</vt:lpwstr>
  </property>
</Properties>
</file>