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8C0D5" w14:textId="77777777" w:rsidR="00536B0A" w:rsidRPr="00536B0A" w:rsidRDefault="00536B0A" w:rsidP="00536B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B0A">
        <w:rPr>
          <w:rFonts w:ascii="Times New Roman" w:eastAsia="Times New Roman" w:hAnsi="Times New Roman" w:cs="Times New Roman"/>
          <w:b/>
          <w:sz w:val="24"/>
          <w:szCs w:val="24"/>
        </w:rPr>
        <w:t>STANDARD OPERATION PROCEDURE</w:t>
      </w:r>
    </w:p>
    <w:p w14:paraId="61B2084A" w14:textId="085A9063" w:rsidR="00801746" w:rsidRDefault="00536B0A" w:rsidP="00536B0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6B0A">
        <w:rPr>
          <w:rFonts w:ascii="Times New Roman" w:eastAsia="Times New Roman" w:hAnsi="Times New Roman" w:cs="Times New Roman"/>
          <w:b/>
          <w:sz w:val="24"/>
          <w:szCs w:val="24"/>
        </w:rPr>
        <w:t>Faculty of Biosciences, NMBU</w:t>
      </w:r>
      <w:r w:rsidR="009A0EB7">
        <w:pict w14:anchorId="54678D2B">
          <v:rect id="_x0000_i1025" style="width:0;height:1.5pt" o:hralign="center" o:hrstd="t" o:hr="t" fillcolor="#a0a0a0" stroked="f"/>
        </w:pict>
      </w:r>
    </w:p>
    <w:p w14:paraId="05F4FC3E" w14:textId="77777777" w:rsidR="00801746" w:rsidRDefault="00154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Method name: AIA (Acid Insoluble Ash)</w:t>
      </w:r>
    </w:p>
    <w:p w14:paraId="227D8595" w14:textId="1561D3C0" w:rsidR="00801746" w:rsidRDefault="00154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BIOVIT No.: Arb1034</w:t>
      </w:r>
    </w:p>
    <w:p w14:paraId="447A5B4D" w14:textId="77777777" w:rsidR="00801746" w:rsidRDefault="009A0E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pict w14:anchorId="239F7F71">
          <v:rect id="_x0000_i1026" style="width:0;height:1.5pt" o:hralign="center" o:hrstd="t" o:hr="t" fillcolor="#a0a0a0" stroked="f"/>
        </w:pict>
      </w:r>
    </w:p>
    <w:p w14:paraId="250D7F54" w14:textId="77777777" w:rsidR="00801746" w:rsidRDefault="0080174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DA71A4" w14:textId="65051F8D" w:rsidR="00801746" w:rsidRDefault="00154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Introduction </w:t>
      </w:r>
    </w:p>
    <w:p w14:paraId="044655EE" w14:textId="77777777" w:rsidR="00801746" w:rsidRDefault="00154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AIA indicates the proportion of silica and silicates (silica is the main constituent of sand) in a sample and can be used as a marker for digestibility of different types of feed. The analysis is based on the combustion of organic material, boiling in HCl and re-ashing of the sample, before gravimetric measurement (1).</w:t>
      </w:r>
    </w:p>
    <w:p w14:paraId="195B4B87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6D3922" w14:textId="77777777" w:rsidR="00801746" w:rsidRDefault="00154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Reagents</w:t>
      </w:r>
    </w:p>
    <w:p w14:paraId="1F35A4F2" w14:textId="77777777" w:rsidR="00801746" w:rsidRDefault="00154998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Concentrated HCl (37%)</w:t>
      </w:r>
    </w:p>
    <w:p w14:paraId="6805985A" w14:textId="77777777" w:rsidR="00801746" w:rsidRDefault="00154998">
      <w:pPr>
        <w:numPr>
          <w:ilvl w:val="0"/>
          <w:numId w:val="9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 water</w:t>
      </w:r>
    </w:p>
    <w:p w14:paraId="39B296A1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49617A" w14:textId="77777777" w:rsidR="00801746" w:rsidRDefault="00154998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3M HCl</w:t>
      </w:r>
    </w:p>
    <w:p w14:paraId="012D47A3" w14:textId="77777777" w:rsidR="00801746" w:rsidRDefault="0015499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about 700 mL RO water in 1 L volumetric flask</w:t>
      </w:r>
    </w:p>
    <w:p w14:paraId="4121E22D" w14:textId="77777777" w:rsidR="00801746" w:rsidRDefault="00154998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250 mL HCl (concentrated 12 M)</w:t>
      </w:r>
    </w:p>
    <w:p w14:paraId="4BEEA766" w14:textId="77777777" w:rsidR="00801746" w:rsidRDefault="00154998">
      <w:pPr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Top up to the mark with RO water</w:t>
      </w:r>
    </w:p>
    <w:p w14:paraId="1D98CB33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B82086" w14:textId="77777777" w:rsidR="00801746" w:rsidRDefault="00154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Risk assessment</w:t>
      </w:r>
    </w:p>
    <w:p w14:paraId="77C4629C" w14:textId="04DE1793" w:rsidR="00801746" w:rsidRDefault="00154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HCl: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Harmful in contact with skin (corrosive/irritating), eye contact (corrosive/irritating) and if swallowed.</w:t>
      </w:r>
    </w:p>
    <w:p w14:paraId="4407E1C6" w14:textId="56F034E3" w:rsidR="00801746" w:rsidRDefault="001549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Wear gloves and goggles and work in the exhaust</w:t>
      </w:r>
      <w:r w:rsidR="0046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D6D405E" w14:textId="119DA096" w:rsidR="00801746" w:rsidRDefault="001549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case of skin contact: Wash with water and remove contaminated clothing/shoes. Call a doctor if necessary</w:t>
      </w:r>
      <w:r w:rsidR="0046009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4B5560" w14:textId="03F90187" w:rsidR="00801746" w:rsidRDefault="0015499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case of eye contact: Rinse with water, call a </w:t>
      </w:r>
      <w:r w:rsidR="0046009A">
        <w:rPr>
          <w:rFonts w:ascii="Times New Roman" w:eastAsia="Times New Roman" w:hAnsi="Times New Roman" w:cs="Times New Roman"/>
          <w:sz w:val="24"/>
          <w:szCs w:val="24"/>
        </w:rPr>
        <w:t>doctor.</w:t>
      </w:r>
    </w:p>
    <w:p w14:paraId="5C172E32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542AB4" w14:textId="102E2FE6" w:rsidR="00801746" w:rsidRDefault="00154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The </w:t>
      </w:r>
      <w:r w:rsidR="0046009A">
        <w:rPr>
          <w:rFonts w:ascii="Times New Roman" w:eastAsia="Times New Roman" w:hAnsi="Times New Roman" w:cs="Times New Roman"/>
          <w:sz w:val="24"/>
          <w:szCs w:val="24"/>
          <w:u w:val="single"/>
        </w:rPr>
        <w:t>furnace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be opened at 550 °C. If there is still organic material left, a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flame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go out when the door is opened!</w:t>
      </w:r>
    </w:p>
    <w:p w14:paraId="37F6FC81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41B4CA" w14:textId="77777777" w:rsidR="00801746" w:rsidRDefault="0015499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Wait until the temperature is around 200 °C or lower.</w:t>
      </w:r>
    </w:p>
    <w:p w14:paraId="08C155AB" w14:textId="7DD712D5" w:rsidR="00801746" w:rsidRDefault="0015499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pliers and gloves when taking the samples from the </w:t>
      </w:r>
      <w:r w:rsidR="0046009A">
        <w:rPr>
          <w:rFonts w:ascii="Times New Roman" w:eastAsia="Times New Roman" w:hAnsi="Times New Roman" w:cs="Times New Roman"/>
          <w:sz w:val="24"/>
          <w:szCs w:val="24"/>
        </w:rPr>
        <w:t>furnace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C004201" w14:textId="1D48FC11" w:rsidR="00801746" w:rsidRDefault="00154998">
      <w:pPr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Should you burn yourself; use running cold water for the first few minutes. Then use </w:t>
      </w:r>
      <w:r w:rsidR="00E26ED9">
        <w:rPr>
          <w:rFonts w:ascii="Times New Roman" w:eastAsia="Times New Roman" w:hAnsi="Times New Roman" w:cs="Times New Roman"/>
          <w:sz w:val="24"/>
          <w:szCs w:val="24"/>
        </w:rPr>
        <w:t>temperate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running water so that frost damage does not occur.</w:t>
      </w:r>
    </w:p>
    <w:p w14:paraId="30F12C1B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35D882" w14:textId="77777777" w:rsidR="00801746" w:rsidRDefault="00154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Equipment</w:t>
      </w:r>
    </w:p>
    <w:p w14:paraId="3FBFBEC1" w14:textId="7537B26D" w:rsidR="00801746" w:rsidRDefault="0046009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Crucible (telleglass)</w:t>
      </w:r>
    </w:p>
    <w:p w14:paraId="3A05CF8D" w14:textId="77777777" w:rsidR="00801746" w:rsidRDefault="001549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Weight</w:t>
      </w:r>
    </w:p>
    <w:p w14:paraId="0BF81B1C" w14:textId="77777777" w:rsidR="00801746" w:rsidRDefault="001549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Steel tray</w:t>
      </w:r>
    </w:p>
    <w:p w14:paraId="4834AE34" w14:textId="77777777" w:rsidR="00801746" w:rsidRDefault="001549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Drying cabinet</w:t>
      </w:r>
    </w:p>
    <w:p w14:paraId="280BE11A" w14:textId="77777777" w:rsidR="00801746" w:rsidRDefault="001549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Desiccators</w:t>
      </w:r>
    </w:p>
    <w:p w14:paraId="6AC75E9C" w14:textId="627C656B" w:rsidR="00801746" w:rsidRDefault="00E715FB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 w:rsidR="00154998">
        <w:rPr>
          <w:rFonts w:ascii="Times New Roman" w:eastAsia="Times New Roman" w:hAnsi="Times New Roman" w:cs="Times New Roman"/>
          <w:sz w:val="24"/>
          <w:szCs w:val="24"/>
        </w:rPr>
        <w:t>otplate/sand bath</w:t>
      </w:r>
    </w:p>
    <w:p w14:paraId="7D858167" w14:textId="77777777" w:rsidR="00801746" w:rsidRDefault="00154998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Ash-free filter (Folding filter black band 589-1 ½ 150mm).</w:t>
      </w:r>
    </w:p>
    <w:p w14:paraId="05C23AA4" w14:textId="142B294B" w:rsidR="00801746" w:rsidRDefault="0046009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Muffle furnace</w:t>
      </w:r>
      <w:r w:rsidR="00154998">
        <w:rPr>
          <w:rFonts w:ascii="Times New Roman" w:eastAsia="Times New Roman" w:hAnsi="Times New Roman" w:cs="Times New Roman"/>
          <w:sz w:val="24"/>
          <w:szCs w:val="24"/>
        </w:rPr>
        <w:t xml:space="preserve"> (550 °C)</w:t>
      </w:r>
    </w:p>
    <w:p w14:paraId="0750608D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94B2D4" w14:textId="77777777" w:rsidR="00801746" w:rsidRDefault="00154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Sample material</w:t>
      </w:r>
    </w:p>
    <w:p w14:paraId="309D2BEF" w14:textId="79FAECA3" w:rsidR="00801746" w:rsidRDefault="00154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method can be used for feed, feed ingredients and feces. For mineral samples/mixtures, an alternative procedure must be used (</w:t>
      </w:r>
      <w:r w:rsidR="00057AA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ee procedure B in ISO 5985</w:t>
      </w:r>
      <w:r w:rsidR="00360667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  <w:r>
        <w:rPr>
          <w:rFonts w:ascii="Times New Roman" w:eastAsia="Times New Roman" w:hAnsi="Times New Roman" w:cs="Times New Roman"/>
          <w:sz w:val="24"/>
          <w:szCs w:val="24"/>
        </w:rPr>
        <w:t>). About 2 grams of sample are weighed.</w:t>
      </w:r>
      <w:r w:rsidR="003606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AB3D27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55C606" w14:textId="77777777" w:rsidR="00801746" w:rsidRDefault="00154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Special remarks</w:t>
      </w:r>
    </w:p>
    <w:p w14:paraId="019AD19D" w14:textId="177067EE" w:rsidR="00801746" w:rsidRDefault="001549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first </w:t>
      </w:r>
      <w:r w:rsidR="00BA6DAC">
        <w:rPr>
          <w:rFonts w:ascii="Times New Roman" w:eastAsia="Times New Roman" w:hAnsi="Times New Roman" w:cs="Times New Roman"/>
          <w:sz w:val="24"/>
          <w:szCs w:val="24"/>
        </w:rPr>
        <w:t>incineration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only </w:t>
      </w:r>
      <w:r w:rsidR="009A0EB7"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tray with </w:t>
      </w:r>
      <w:r w:rsidR="00360667">
        <w:rPr>
          <w:rFonts w:ascii="Times New Roman" w:eastAsia="Times New Roman" w:hAnsi="Times New Roman" w:cs="Times New Roman"/>
          <w:sz w:val="24"/>
          <w:szCs w:val="24"/>
        </w:rPr>
        <w:t>crucibles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 inserted </w:t>
      </w:r>
      <w:r w:rsidR="009A0EB7">
        <w:rPr>
          <w:rFonts w:ascii="Times New Roman" w:eastAsia="Times New Roman" w:hAnsi="Times New Roman" w:cs="Times New Roman"/>
          <w:sz w:val="24"/>
          <w:szCs w:val="24"/>
        </w:rPr>
        <w:t xml:space="preserve">(because of the large amount of organic matter in the furnace) </w:t>
      </w:r>
      <w:r>
        <w:rPr>
          <w:rFonts w:ascii="Times New Roman" w:eastAsia="Times New Roman" w:hAnsi="Times New Roman" w:cs="Times New Roman"/>
          <w:sz w:val="24"/>
          <w:szCs w:val="24"/>
        </w:rPr>
        <w:t>(step 6 in the section below).</w:t>
      </w:r>
    </w:p>
    <w:p w14:paraId="2B682A36" w14:textId="77777777" w:rsidR="00801746" w:rsidRDefault="0080174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8199B" w14:textId="71F54768" w:rsidR="00801746" w:rsidRDefault="001549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r w:rsidR="00536B0A" w:rsidRPr="00536B0A">
        <w:rPr>
          <w:rFonts w:ascii="Times New Roman" w:eastAsia="Times New Roman" w:hAnsi="Times New Roman" w:cs="Times New Roman"/>
          <w:b/>
          <w:sz w:val="24"/>
          <w:szCs w:val="24"/>
        </w:rPr>
        <w:t>Work procedure</w:t>
      </w:r>
    </w:p>
    <w:p w14:paraId="5B6B394B" w14:textId="4E4F6933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Weigh the c</w:t>
      </w:r>
      <w:r w:rsidR="00BA6DAC">
        <w:rPr>
          <w:rFonts w:ascii="Times New Roman" w:eastAsia="Times New Roman" w:hAnsi="Times New Roman" w:cs="Times New Roman"/>
          <w:sz w:val="24"/>
          <w:szCs w:val="24"/>
        </w:rPr>
        <w:t>rucible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register the weight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3B81DCA5" w14:textId="77777777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Tare the weight and weigh in about 2 g of sample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7FFA7D14" w14:textId="77777777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samples are placed in a drying cabinet at 103 °C ± 2 °C for a minimum of 4 hours or overnight.</w:t>
      </w:r>
    </w:p>
    <w:p w14:paraId="479D71FC" w14:textId="77777777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Dried samples are placed in a desiccator to cool.</w:t>
      </w:r>
    </w:p>
    <w:p w14:paraId="7E2AA4FD" w14:textId="77777777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temperature of the samples has become stable (room temperature), the samples are weighed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450872F3" w14:textId="4F72FC49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samples are then placed in the </w:t>
      </w:r>
      <w:r w:rsidR="00BA6DAC">
        <w:rPr>
          <w:rFonts w:ascii="Times New Roman" w:eastAsia="Times New Roman" w:hAnsi="Times New Roman" w:cs="Times New Roman"/>
          <w:sz w:val="24"/>
          <w:szCs w:val="24"/>
        </w:rPr>
        <w:t>muffle furnace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(550 ° C) and incinerated for 16 hours.</w:t>
      </w:r>
    </w:p>
    <w:p w14:paraId="702EA3A0" w14:textId="47A1CC43" w:rsidR="00801746" w:rsidRDefault="00BA6DAC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ash</w:t>
      </w:r>
      <w:r w:rsidR="00A846E7">
        <w:rPr>
          <w:rFonts w:ascii="Times New Roman" w:eastAsia="Times New Roman" w:hAnsi="Times New Roman" w:cs="Times New Roman"/>
          <w:sz w:val="24"/>
          <w:szCs w:val="24"/>
        </w:rPr>
        <w:t>ed samples</w:t>
      </w:r>
      <w:r w:rsidR="00154998">
        <w:rPr>
          <w:rFonts w:ascii="Times New Roman" w:eastAsia="Times New Roman" w:hAnsi="Times New Roman" w:cs="Times New Roman"/>
          <w:sz w:val="24"/>
          <w:szCs w:val="24"/>
        </w:rPr>
        <w:t xml:space="preserve"> are placed in a desiccator to cool.</w:t>
      </w:r>
    </w:p>
    <w:p w14:paraId="484818AD" w14:textId="77777777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When the temperature of the samples has become stable (room temperature), the samples are weighed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p w14:paraId="10E77FE4" w14:textId="77777777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Mark the samples and put on the screw cap.</w:t>
      </w:r>
    </w:p>
    <w:p w14:paraId="1C21F58B" w14:textId="3C87F5B0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Transfer sample to 100 mL beaker and add 30 mL of 3M HCl</w:t>
      </w:r>
      <w:r w:rsidR="009A0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D5934F" w14:textId="77777777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Boil the samples on a hot plate for 7 min.</w:t>
      </w:r>
    </w:p>
    <w:p w14:paraId="65813848" w14:textId="721073D0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Rinse the </w:t>
      </w:r>
      <w:r w:rsidR="00A846E7">
        <w:rPr>
          <w:rFonts w:ascii="Times New Roman" w:eastAsia="Times New Roman" w:hAnsi="Times New Roman" w:cs="Times New Roman"/>
          <w:sz w:val="24"/>
          <w:szCs w:val="24"/>
        </w:rPr>
        <w:t>crucible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boiling water (to remove acid residues)</w:t>
      </w:r>
      <w:r w:rsidR="00A8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59024A" w14:textId="7C37D42E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Filter solution through an ash-free folding filter</w:t>
      </w:r>
      <w:r w:rsidR="00A846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B9AC72" w14:textId="46E92F03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Clean the filter with boiling RO water (3-4 times)</w:t>
      </w:r>
      <w:r w:rsidR="009A0E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C1969E8" w14:textId="1F04CBC4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Carefully remove the filter with the acid-insoluble ash and return it to the </w:t>
      </w:r>
      <w:r w:rsidR="00A846E7">
        <w:rPr>
          <w:rFonts w:ascii="Times New Roman" w:eastAsia="Times New Roman" w:hAnsi="Times New Roman" w:cs="Times New Roman"/>
          <w:sz w:val="24"/>
          <w:szCs w:val="24"/>
        </w:rPr>
        <w:t>rinsed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46E7">
        <w:rPr>
          <w:rFonts w:ascii="Times New Roman" w:eastAsia="Times New Roman" w:hAnsi="Times New Roman" w:cs="Times New Roman"/>
          <w:sz w:val="24"/>
          <w:szCs w:val="24"/>
        </w:rPr>
        <w:t>crucible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00B09C" w14:textId="45435218" w:rsidR="00801746" w:rsidRDefault="00A846E7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Ash the filter</w:t>
      </w:r>
      <w:r w:rsidR="00154998">
        <w:rPr>
          <w:rFonts w:ascii="Times New Roman" w:eastAsia="Times New Roman" w:hAnsi="Times New Roman" w:cs="Times New Roman"/>
          <w:sz w:val="24"/>
          <w:szCs w:val="24"/>
        </w:rPr>
        <w:t xml:space="preserve"> for 8 hours (overnight) at 550 ° C.</w:t>
      </w:r>
    </w:p>
    <w:p w14:paraId="43844DE1" w14:textId="5A99CDF1" w:rsidR="00801746" w:rsidRDefault="00154998">
      <w:pPr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Hold the </w:t>
      </w:r>
      <w:r w:rsidR="00A846E7">
        <w:rPr>
          <w:rFonts w:ascii="Times New Roman" w:eastAsia="Times New Roman" w:hAnsi="Times New Roman" w:cs="Times New Roman"/>
          <w:sz w:val="24"/>
          <w:szCs w:val="24"/>
        </w:rPr>
        <w:t>crucible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 "acid-insoluble ash" in the desiccator for cooling and </w:t>
      </w:r>
      <w:r w:rsidR="00A846E7">
        <w:rPr>
          <w:rFonts w:ascii="Times New Roman" w:eastAsia="Times New Roman" w:hAnsi="Times New Roman" w:cs="Times New Roman"/>
          <w:sz w:val="24"/>
          <w:szCs w:val="24"/>
        </w:rPr>
        <w:t xml:space="preserve">weigh </w:t>
      </w:r>
      <w:r w:rsidR="005F2536">
        <w:rPr>
          <w:rFonts w:ascii="Times New Roman" w:eastAsia="Times New Roman" w:hAnsi="Times New Roman" w:cs="Times New Roman"/>
          <w:sz w:val="24"/>
          <w:szCs w:val="24"/>
        </w:rPr>
        <w:t>the crucible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AC7838" w14:textId="77777777" w:rsidR="00801746" w:rsidRDefault="00801746">
      <w:pPr>
        <w:spacing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48CE120" w14:textId="77777777" w:rsidR="00801746" w:rsidRDefault="0015499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Calculation</w:t>
      </w:r>
    </w:p>
    <w:p w14:paraId="2BA547DE" w14:textId="77777777" w:rsidR="00801746" w:rsidRDefault="0080174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C2CECF" w14:textId="2024573D" w:rsidR="00801746" w:rsidRDefault="009A0EB7">
      <w:pPr>
        <w:spacing w:line="240" w:lineRule="auto"/>
        <w:jc w:val="center"/>
        <w:rPr>
          <w:rFonts w:ascii="Cambria Math" w:eastAsia="Cambria Math" w:hAnsi="Cambria Math" w:cs="Cambria Math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d>
                <m:d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W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W</m:t>
                  </m:r>
                </m:e>
                <m:sub>
                  <m:r>
                    <w:rPr>
                      <w:rFonts w:ascii="Cambria Math" w:eastAsia="Cambria Math" w:hAnsi="Cambria Math" w:cs="Cambria Math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eastAsia="Cambria Math" w:hAnsi="Cambria Math" w:cs="Cambria Math"/>
              <w:sz w:val="24"/>
              <w:szCs w:val="24"/>
            </w:rPr>
            <m:t xml:space="preserve">×100=amount of AIA in the sample </m:t>
          </m:r>
          <m:d>
            <m:dPr>
              <m:ctrlPr>
                <w:rPr>
                  <w:rFonts w:ascii="Cambria Math" w:eastAsia="Cambria Math" w:hAnsi="Cambria Math" w:cs="Cambria Math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4"/>
                  <w:szCs w:val="24"/>
                </w:rPr>
                <m:t>%</m:t>
              </m:r>
            </m:e>
          </m:d>
        </m:oMath>
      </m:oMathPara>
    </w:p>
    <w:p w14:paraId="1284E020" w14:textId="77777777" w:rsidR="00801746" w:rsidRDefault="00801746">
      <w:pPr>
        <w:spacing w:line="240" w:lineRule="auto"/>
        <w:jc w:val="center"/>
        <w:rPr>
          <w:rFonts w:ascii="Cambria Math" w:eastAsia="Cambria Math" w:hAnsi="Cambria Math" w:cs="Cambria Math"/>
          <w:sz w:val="24"/>
          <w:szCs w:val="24"/>
        </w:rPr>
      </w:pPr>
    </w:p>
    <w:p w14:paraId="0E96E818" w14:textId="77777777" w:rsidR="00801746" w:rsidRDefault="00154998">
      <w:pPr>
        <w:spacing w:line="240" w:lineRule="auto"/>
        <w:rPr>
          <w:rFonts w:ascii="Cambria Math" w:eastAsia="Cambria Math" w:hAnsi="Cambria Math" w:cs="Cambria Math"/>
          <w:i/>
          <w:sz w:val="24"/>
          <w:szCs w:val="24"/>
        </w:rPr>
      </w:pPr>
      <w:r>
        <w:rPr>
          <w:rFonts w:ascii="Cambria Math" w:eastAsia="Cambria Math" w:hAnsi="Cambria Math" w:cs="Cambria Math"/>
          <w:i/>
          <w:sz w:val="24"/>
          <w:szCs w:val="24"/>
        </w:rPr>
        <w:t>Reference</w:t>
      </w:r>
    </w:p>
    <w:p w14:paraId="4E52AA99" w14:textId="7D34F872" w:rsidR="00801746" w:rsidRDefault="00154998" w:rsidP="00A0157C">
      <w:pPr>
        <w:pStyle w:val="ListParagraph"/>
        <w:numPr>
          <w:ilvl w:val="0"/>
          <w:numId w:val="10"/>
        </w:numPr>
        <w:spacing w:line="240" w:lineRule="auto"/>
        <w:rPr>
          <w:rFonts w:ascii="Cambria Math" w:eastAsia="Cambria Math" w:hAnsi="Cambria Math" w:cs="Cambria Math"/>
          <w:sz w:val="24"/>
          <w:szCs w:val="24"/>
        </w:rPr>
      </w:pPr>
      <w:r w:rsidRPr="00A0157C">
        <w:rPr>
          <w:rFonts w:ascii="Cambria Math" w:eastAsia="Cambria Math" w:hAnsi="Cambria Math" w:cs="Cambria Math"/>
          <w:sz w:val="24"/>
          <w:szCs w:val="24"/>
        </w:rPr>
        <w:t>Sales, J, and G. Janssens. 2003. "Acid-insoluble Ash as a Marker in Digestibility Studies: a Review."</w:t>
      </w:r>
      <w:r w:rsidRPr="00A0157C">
        <w:rPr>
          <w:rFonts w:ascii="Cambria Math" w:eastAsia="Cambria Math" w:hAnsi="Cambria Math" w:cs="Cambria Math"/>
          <w:i/>
          <w:sz w:val="24"/>
          <w:szCs w:val="24"/>
        </w:rPr>
        <w:t xml:space="preserve"> Journal of Animal and Feed Sciences</w:t>
      </w:r>
      <w:r w:rsidRPr="00A0157C">
        <w:rPr>
          <w:rFonts w:ascii="Cambria Math" w:eastAsia="Cambria Math" w:hAnsi="Cambria Math" w:cs="Cambria Math"/>
          <w:sz w:val="24"/>
          <w:szCs w:val="24"/>
        </w:rPr>
        <w:t xml:space="preserve"> 12 (3): 383–401.</w:t>
      </w:r>
    </w:p>
    <w:p w14:paraId="742C2DB0" w14:textId="77777777" w:rsidR="00057AAD" w:rsidRDefault="00057AAD" w:rsidP="00057AAD">
      <w:pPr>
        <w:pStyle w:val="ListParagraph"/>
        <w:spacing w:line="240" w:lineRule="auto"/>
        <w:ind w:left="420"/>
        <w:rPr>
          <w:rFonts w:ascii="Cambria Math" w:eastAsia="Cambria Math" w:hAnsi="Cambria Math" w:cs="Cambria Math"/>
          <w:sz w:val="24"/>
          <w:szCs w:val="24"/>
        </w:rPr>
      </w:pPr>
    </w:p>
    <w:p w14:paraId="05BD21CB" w14:textId="29F37DFC" w:rsidR="00057AAD" w:rsidRPr="00A0157C" w:rsidRDefault="00057AAD" w:rsidP="00A0157C">
      <w:pPr>
        <w:pStyle w:val="ListParagraph"/>
        <w:numPr>
          <w:ilvl w:val="0"/>
          <w:numId w:val="10"/>
        </w:numPr>
        <w:spacing w:line="240" w:lineRule="auto"/>
        <w:rPr>
          <w:rFonts w:ascii="Cambria Math" w:eastAsia="Cambria Math" w:hAnsi="Cambria Math" w:cs="Cambria Math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ISO 5985: Animal feeding stuff- Determination of ash insoluble in hydrochloric acid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057AAD" w:rsidRPr="00A0157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0BB85" w14:textId="77777777" w:rsidR="0058577F" w:rsidRDefault="00154998">
      <w:pPr>
        <w:spacing w:line="240" w:lineRule="auto"/>
      </w:pPr>
      <w:r>
        <w:separator/>
      </w:r>
    </w:p>
  </w:endnote>
  <w:endnote w:type="continuationSeparator" w:id="0">
    <w:p w14:paraId="7DD8082A" w14:textId="77777777" w:rsidR="0058577F" w:rsidRDefault="0015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FE139" w14:textId="77777777" w:rsidR="00801746" w:rsidRDefault="00801746">
    <w:pPr>
      <w:widowControl w:val="0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"/>
      <w:tblW w:w="9987" w:type="dxa"/>
      <w:tblInd w:w="-639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 w:firstRow="0" w:lastRow="0" w:firstColumn="0" w:lastColumn="0" w:noHBand="0" w:noVBand="0"/>
    </w:tblPr>
    <w:tblGrid>
      <w:gridCol w:w="2128"/>
      <w:gridCol w:w="1253"/>
      <w:gridCol w:w="1298"/>
      <w:gridCol w:w="1074"/>
      <w:gridCol w:w="1131"/>
      <w:gridCol w:w="2111"/>
      <w:gridCol w:w="992"/>
    </w:tblGrid>
    <w:tr w:rsidR="00801746" w14:paraId="59FC3903" w14:textId="77777777">
      <w:tc>
        <w:tcPr>
          <w:tcW w:w="2128" w:type="dxa"/>
        </w:tcPr>
        <w:p w14:paraId="7AC00C0A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BIOVIT/NMBU</w:t>
          </w:r>
        </w:p>
      </w:tc>
      <w:tc>
        <w:tcPr>
          <w:tcW w:w="6867" w:type="dxa"/>
          <w:gridSpan w:val="5"/>
        </w:tcPr>
        <w:p w14:paraId="349ACEA6" w14:textId="77777777" w:rsidR="00801746" w:rsidRDefault="00801746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</w:p>
      </w:tc>
      <w:tc>
        <w:tcPr>
          <w:tcW w:w="992" w:type="dxa"/>
        </w:tcPr>
        <w:p w14:paraId="31F68940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ARB</w:t>
          </w:r>
        </w:p>
      </w:tc>
    </w:tr>
    <w:tr w:rsidR="00801746" w14:paraId="7A0E0722" w14:textId="77777777">
      <w:tc>
        <w:tcPr>
          <w:tcW w:w="2128" w:type="dxa"/>
        </w:tcPr>
        <w:p w14:paraId="3C23FCFC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Prepared</w:t>
          </w:r>
        </w:p>
        <w:p w14:paraId="4BAD21AB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Elin F. Johnsen</w:t>
          </w:r>
        </w:p>
      </w:tc>
      <w:tc>
        <w:tcPr>
          <w:tcW w:w="1253" w:type="dxa"/>
        </w:tcPr>
        <w:p w14:paraId="4BF179F5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Approved</w:t>
          </w:r>
        </w:p>
        <w:p w14:paraId="09E087DF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Hanne Kolsrud Hustoft</w:t>
          </w:r>
        </w:p>
      </w:tc>
      <w:tc>
        <w:tcPr>
          <w:tcW w:w="1298" w:type="dxa"/>
        </w:tcPr>
        <w:p w14:paraId="05C91DA7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Valid from</w:t>
          </w:r>
        </w:p>
        <w:p w14:paraId="0F834685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08.2019</w:t>
          </w:r>
        </w:p>
      </w:tc>
      <w:tc>
        <w:tcPr>
          <w:tcW w:w="1074" w:type="dxa"/>
        </w:tcPr>
        <w:p w14:paraId="3A350E4B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Revision</w:t>
          </w:r>
        </w:p>
        <w:p w14:paraId="20723302" w14:textId="7C6945C4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536B0A">
            <w:rPr>
              <w:rFonts w:ascii="Times New Roman" w:eastAsia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.202</w:t>
          </w:r>
          <w:r w:rsidR="00536B0A">
            <w:rPr>
              <w:rFonts w:ascii="Times New Roman" w:eastAsia="Times New Roman" w:hAnsi="Times New Roman" w:cs="Times New Roman"/>
              <w:sz w:val="24"/>
              <w:szCs w:val="24"/>
            </w:rPr>
            <w:t>1</w:t>
          </w:r>
        </w:p>
      </w:tc>
      <w:tc>
        <w:tcPr>
          <w:tcW w:w="1131" w:type="dxa"/>
        </w:tcPr>
        <w:p w14:paraId="581B8C72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Replace:</w:t>
          </w:r>
        </w:p>
        <w:p w14:paraId="33E7DE83" w14:textId="4CE57AC9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0</w:t>
          </w:r>
          <w:r w:rsidR="00536B0A">
            <w:rPr>
              <w:rFonts w:ascii="Times New Roman" w:eastAsia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.20</w:t>
          </w:r>
          <w:r w:rsidR="00536B0A">
            <w:rPr>
              <w:rFonts w:ascii="Times New Roman" w:eastAsia="Times New Roman" w:hAnsi="Times New Roman" w:cs="Times New Roman"/>
              <w:sz w:val="24"/>
              <w:szCs w:val="24"/>
            </w:rPr>
            <w:t>20</w:t>
          </w:r>
        </w:p>
      </w:tc>
      <w:tc>
        <w:tcPr>
          <w:tcW w:w="2111" w:type="dxa"/>
        </w:tcPr>
        <w:p w14:paraId="61500D0C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Document name:</w:t>
          </w:r>
        </w:p>
        <w:p w14:paraId="57116DCF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Arb1034_Arb 1034 AIA</w:t>
          </w:r>
        </w:p>
      </w:tc>
      <w:tc>
        <w:tcPr>
          <w:tcW w:w="992" w:type="dxa"/>
        </w:tcPr>
        <w:p w14:paraId="52AE7FFB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Page</w:t>
          </w:r>
        </w:p>
        <w:p w14:paraId="0B709B9A" w14:textId="77777777" w:rsidR="00801746" w:rsidRDefault="00154998">
          <w:pPr>
            <w:tabs>
              <w:tab w:val="center" w:pos="4536"/>
              <w:tab w:val="right" w:pos="9072"/>
            </w:tabs>
            <w:spacing w:line="240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PAGE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/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begin"/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instrText>NUMPAGES</w:instrTex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t>1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0734994B" w14:textId="77777777" w:rsidR="00801746" w:rsidRDefault="00801746">
    <w:pPr>
      <w:tabs>
        <w:tab w:val="center" w:pos="4536"/>
        <w:tab w:val="right" w:pos="9072"/>
      </w:tabs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8DD34" w14:textId="77777777" w:rsidR="0058577F" w:rsidRDefault="00154998">
      <w:pPr>
        <w:spacing w:line="240" w:lineRule="auto"/>
      </w:pPr>
      <w:r>
        <w:separator/>
      </w:r>
    </w:p>
  </w:footnote>
  <w:footnote w:type="continuationSeparator" w:id="0">
    <w:p w14:paraId="00100453" w14:textId="77777777" w:rsidR="0058577F" w:rsidRDefault="001549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91400"/>
    <w:multiLevelType w:val="hybridMultilevel"/>
    <w:tmpl w:val="8A9E3FC0"/>
    <w:lvl w:ilvl="0" w:tplc="44721A0C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2210A44"/>
    <w:multiLevelType w:val="multilevel"/>
    <w:tmpl w:val="15D264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7B668A"/>
    <w:multiLevelType w:val="multilevel"/>
    <w:tmpl w:val="2E8883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1A75F6"/>
    <w:multiLevelType w:val="multilevel"/>
    <w:tmpl w:val="673868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1807C7"/>
    <w:multiLevelType w:val="multilevel"/>
    <w:tmpl w:val="0AA48D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2306142"/>
    <w:multiLevelType w:val="multilevel"/>
    <w:tmpl w:val="FBACB4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A23B45"/>
    <w:multiLevelType w:val="multilevel"/>
    <w:tmpl w:val="0DF86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9E0421F"/>
    <w:multiLevelType w:val="multilevel"/>
    <w:tmpl w:val="DFD8DB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B620676"/>
    <w:multiLevelType w:val="multilevel"/>
    <w:tmpl w:val="39946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6CE14F2"/>
    <w:multiLevelType w:val="multilevel"/>
    <w:tmpl w:val="8CDA2F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746"/>
    <w:rsid w:val="00057AAD"/>
    <w:rsid w:val="00154998"/>
    <w:rsid w:val="00360667"/>
    <w:rsid w:val="0046009A"/>
    <w:rsid w:val="00536B0A"/>
    <w:rsid w:val="0058577F"/>
    <w:rsid w:val="005F2536"/>
    <w:rsid w:val="00801746"/>
    <w:rsid w:val="009A0EB7"/>
    <w:rsid w:val="00A0157C"/>
    <w:rsid w:val="00A846E7"/>
    <w:rsid w:val="00BA6DAC"/>
    <w:rsid w:val="00E26ED9"/>
    <w:rsid w:val="00E715FB"/>
    <w:rsid w:val="00EB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61567B"/>
  <w15:docId w15:val="{D8A4B7DC-2965-4AC7-9CA9-AA7A3118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71" w:type="dxa"/>
        <w:right w:w="71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6B0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B0A"/>
  </w:style>
  <w:style w:type="paragraph" w:styleId="Footer">
    <w:name w:val="footer"/>
    <w:basedOn w:val="Normal"/>
    <w:link w:val="FooterChar"/>
    <w:uiPriority w:val="99"/>
    <w:unhideWhenUsed/>
    <w:rsid w:val="00536B0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B0A"/>
  </w:style>
  <w:style w:type="paragraph" w:styleId="ListParagraph">
    <w:name w:val="List Paragraph"/>
    <w:basedOn w:val="Normal"/>
    <w:uiPriority w:val="34"/>
    <w:qFormat/>
    <w:rsid w:val="00A01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555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Kolsrud Hustoft</dc:creator>
  <cp:lastModifiedBy>Hanne Kolsrud Hustoft</cp:lastModifiedBy>
  <cp:revision>11</cp:revision>
  <dcterms:created xsi:type="dcterms:W3CDTF">2020-08-25T07:07:00Z</dcterms:created>
  <dcterms:modified xsi:type="dcterms:W3CDTF">2021-03-22T06:56:00Z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2021-03-17T10:45:30Z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d16cb416-a582-4a74-9f14-cdcafeef402a</vt:lpwstr>
  </property>
  <property fmtid="{D5CDD505-2E9C-101B-9397-08002B2CF9AE}" pid="8" name="MSIP_Label_d0484126-3486-41a9-802e-7f1e2277276c_ContentBits">
    <vt:lpwstr>0</vt:lpwstr>
  </property>
</Properties>
</file>