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7C55" w14:textId="77777777" w:rsidR="00C27CBD" w:rsidRDefault="00C27CBD" w:rsidP="004469B8">
      <w:pPr>
        <w:jc w:val="center"/>
        <w:rPr>
          <w:b/>
        </w:rPr>
      </w:pPr>
      <w:r>
        <w:rPr>
          <w:b/>
        </w:rPr>
        <w:t>METODESPESIFIKASJON</w:t>
      </w:r>
    </w:p>
    <w:p w14:paraId="545CA557" w14:textId="3C3B17E8" w:rsidR="00C27CBD" w:rsidRDefault="001067C9">
      <w:pPr>
        <w:jc w:val="center"/>
        <w:rPr>
          <w:b/>
        </w:rPr>
      </w:pPr>
      <w:r>
        <w:rPr>
          <w:b/>
        </w:rPr>
        <w:t>Fakultetet for Biovitenskap</w:t>
      </w:r>
      <w:r w:rsidR="00D13686">
        <w:rPr>
          <w:b/>
        </w:rPr>
        <w:t xml:space="preserve"> NMBU</w:t>
      </w:r>
    </w:p>
    <w:p w14:paraId="013FD9FE" w14:textId="77777777" w:rsidR="00C27CBD" w:rsidRDefault="00C27CBD">
      <w:pPr>
        <w:tabs>
          <w:tab w:val="left" w:pos="851"/>
          <w:tab w:val="left" w:pos="5670"/>
          <w:tab w:val="left" w:pos="6379"/>
          <w:tab w:val="left" w:pos="6946"/>
        </w:tabs>
      </w:pPr>
      <w:r>
        <w:t>___________________________________________________________________________</w:t>
      </w:r>
    </w:p>
    <w:p w14:paraId="099AA185" w14:textId="77777777" w:rsidR="00600535" w:rsidRDefault="00600535" w:rsidP="00B20686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</w:p>
    <w:p w14:paraId="0C33204C" w14:textId="77777777" w:rsidR="00B20686" w:rsidRDefault="00C27CBD" w:rsidP="00B20686">
      <w:pPr>
        <w:tabs>
          <w:tab w:val="left" w:pos="851"/>
          <w:tab w:val="left" w:pos="5670"/>
          <w:tab w:val="left" w:pos="6379"/>
          <w:tab w:val="left" w:pos="6946"/>
        </w:tabs>
      </w:pPr>
      <w:r>
        <w:rPr>
          <w:b/>
        </w:rPr>
        <w:t>M</w:t>
      </w:r>
      <w:r w:rsidR="00600535">
        <w:rPr>
          <w:b/>
        </w:rPr>
        <w:t>etodenavn</w:t>
      </w:r>
      <w:r>
        <w:rPr>
          <w:b/>
        </w:rPr>
        <w:t>:</w:t>
      </w:r>
      <w:r w:rsidR="00862832">
        <w:rPr>
          <w:b/>
        </w:rPr>
        <w:t xml:space="preserve"> </w:t>
      </w:r>
      <w:r w:rsidR="00E92BB8" w:rsidRPr="00E92BB8">
        <w:rPr>
          <w:b/>
        </w:rPr>
        <w:t>Tørrstoff</w:t>
      </w:r>
    </w:p>
    <w:p w14:paraId="206AAC56" w14:textId="77777777" w:rsidR="006067BC" w:rsidRDefault="00613F57">
      <w:pPr>
        <w:tabs>
          <w:tab w:val="left" w:pos="851"/>
          <w:tab w:val="left" w:pos="5670"/>
          <w:tab w:val="left" w:pos="6379"/>
          <w:tab w:val="left" w:pos="6946"/>
        </w:tabs>
      </w:pPr>
      <w:r>
        <w:t>BIOVIT</w:t>
      </w:r>
      <w:r w:rsidR="00DB2670">
        <w:t>-nr</w:t>
      </w:r>
      <w:r w:rsidR="00BF67E5">
        <w:t>.</w:t>
      </w:r>
      <w:r w:rsidR="00DB2670">
        <w:t xml:space="preserve">: </w:t>
      </w:r>
      <w:r w:rsidR="006067BC">
        <w:t>M</w:t>
      </w:r>
      <w:r w:rsidR="00A66628">
        <w:t xml:space="preserve">sp1044 </w:t>
      </w:r>
    </w:p>
    <w:p w14:paraId="37621B39" w14:textId="77777777" w:rsidR="006C197E" w:rsidRDefault="00C27CBD" w:rsidP="00D574DE">
      <w:pPr>
        <w:tabs>
          <w:tab w:val="left" w:pos="0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49BB2FD6" w14:textId="77777777" w:rsidR="00C47ABF" w:rsidRDefault="00C47ABF" w:rsidP="00D574DE">
      <w:pPr>
        <w:tabs>
          <w:tab w:val="left" w:pos="0"/>
        </w:tabs>
        <w:rPr>
          <w:b/>
        </w:rPr>
      </w:pPr>
    </w:p>
    <w:p w14:paraId="2D2709E6" w14:textId="77777777" w:rsidR="00B20686" w:rsidRDefault="00D574DE" w:rsidP="00D574DE">
      <w:pPr>
        <w:tabs>
          <w:tab w:val="left" w:pos="0"/>
        </w:tabs>
        <w:rPr>
          <w:b/>
        </w:rPr>
      </w:pPr>
      <w:r>
        <w:rPr>
          <w:b/>
        </w:rPr>
        <w:t xml:space="preserve">1. </w:t>
      </w:r>
      <w:r w:rsidR="00B20686">
        <w:rPr>
          <w:b/>
        </w:rPr>
        <w:t>Analysemetode / Prinsipp / Hovedinstrument</w:t>
      </w:r>
    </w:p>
    <w:p w14:paraId="4DB37846" w14:textId="77777777" w:rsidR="00A66628" w:rsidRDefault="00A66628" w:rsidP="00A66628">
      <w:pPr>
        <w:tabs>
          <w:tab w:val="left" w:pos="284"/>
        </w:tabs>
        <w:ind w:left="284"/>
        <w:rPr>
          <w:color w:val="000000"/>
        </w:rPr>
      </w:pPr>
      <w:r>
        <w:rPr>
          <w:color w:val="000000"/>
        </w:rPr>
        <w:t>Vann er en viktig komponent i fôr</w:t>
      </w:r>
      <w:r w:rsidR="00C541FF">
        <w:rPr>
          <w:color w:val="000000"/>
        </w:rPr>
        <w:t>et</w:t>
      </w:r>
      <w:r>
        <w:rPr>
          <w:color w:val="000000"/>
        </w:rPr>
        <w:t>. Vanninnholdet varierer mye mellom de forskjellige fôrtypene og det er derfor viktig å vite væske- og tørrstoffinnholdet i fôret i forhold til hvor mye fôr dyret skal tildeles i en fôrrasjon.</w:t>
      </w:r>
    </w:p>
    <w:p w14:paraId="7919E659" w14:textId="77777777" w:rsidR="00A66628" w:rsidRDefault="00A66628" w:rsidP="00A66628">
      <w:pPr>
        <w:tabs>
          <w:tab w:val="left" w:pos="284"/>
        </w:tabs>
        <w:ind w:left="284"/>
        <w:rPr>
          <w:color w:val="000000"/>
        </w:rPr>
      </w:pPr>
    </w:p>
    <w:p w14:paraId="71A6EB20" w14:textId="77777777" w:rsidR="00305B5D" w:rsidRDefault="00305B5D" w:rsidP="00305B5D">
      <w:pPr>
        <w:ind w:left="284"/>
        <w:rPr>
          <w:color w:val="000000"/>
        </w:rPr>
      </w:pPr>
      <w:r w:rsidRPr="00811706">
        <w:rPr>
          <w:color w:val="000000"/>
        </w:rPr>
        <w:t>Metoden bestemmer mengde tørrstoff</w:t>
      </w:r>
      <w:r>
        <w:rPr>
          <w:color w:val="000000"/>
        </w:rPr>
        <w:t xml:space="preserve"> i prøvene etter tørking ved 103</w:t>
      </w:r>
      <w:r w:rsidRPr="00811706">
        <w:rPr>
          <w:color w:val="000000"/>
        </w:rPr>
        <w:t xml:space="preserve"> °C</w:t>
      </w:r>
      <w:r>
        <w:rPr>
          <w:color w:val="000000"/>
        </w:rPr>
        <w:t xml:space="preserve"> ± 2 </w:t>
      </w:r>
      <w:r w:rsidRPr="00811706">
        <w:rPr>
          <w:color w:val="000000"/>
        </w:rPr>
        <w:t xml:space="preserve">°C til konstant vekt. </w:t>
      </w:r>
      <w:r>
        <w:rPr>
          <w:color w:val="000000"/>
        </w:rPr>
        <w:t>Prøvene t</w:t>
      </w:r>
      <w:r w:rsidRPr="00811706">
        <w:rPr>
          <w:color w:val="000000"/>
        </w:rPr>
        <w:t xml:space="preserve">ørkes i </w:t>
      </w:r>
      <w:r>
        <w:rPr>
          <w:color w:val="000000"/>
        </w:rPr>
        <w:t xml:space="preserve">minimum </w:t>
      </w:r>
      <w:r w:rsidRPr="00811706">
        <w:rPr>
          <w:color w:val="000000"/>
        </w:rPr>
        <w:t>4 timer eller natten over. Råprøver må stå natten over.</w:t>
      </w:r>
      <w:r>
        <w:rPr>
          <w:color w:val="000000"/>
        </w:rPr>
        <w:t xml:space="preserve"> Beregninger for korreksjonen av tap av flyktige forbindelser i </w:t>
      </w:r>
      <w:r w:rsidRPr="000F1EC2">
        <w:rPr>
          <w:color w:val="000000"/>
        </w:rPr>
        <w:t>surfôrprøver beregnes ved hjelp av Volden, H.</w:t>
      </w:r>
      <w:r>
        <w:rPr>
          <w:color w:val="000000"/>
        </w:rPr>
        <w:t>,</w:t>
      </w:r>
      <w:r w:rsidRPr="000F1EC2">
        <w:rPr>
          <w:color w:val="000000"/>
        </w:rPr>
        <w:t xml:space="preserve"> 2011</w:t>
      </w:r>
      <w:r>
        <w:rPr>
          <w:color w:val="000000"/>
        </w:rPr>
        <w:t xml:space="preserve"> og gjøres av </w:t>
      </w:r>
      <w:r>
        <w:t>de som har rekvirert analysen</w:t>
      </w:r>
      <w:r w:rsidRPr="000F1EC2">
        <w:rPr>
          <w:color w:val="000000"/>
        </w:rPr>
        <w:t>.</w:t>
      </w:r>
      <w:r>
        <w:rPr>
          <w:color w:val="000000"/>
        </w:rPr>
        <w:t xml:space="preserve"> </w:t>
      </w:r>
    </w:p>
    <w:p w14:paraId="2B972223" w14:textId="77777777" w:rsidR="00613F57" w:rsidRPr="00811706" w:rsidRDefault="00613F57" w:rsidP="00305B5D">
      <w:pPr>
        <w:ind w:left="284"/>
        <w:rPr>
          <w:color w:val="000000"/>
        </w:rPr>
      </w:pPr>
      <w:r>
        <w:rPr>
          <w:color w:val="000000"/>
        </w:rPr>
        <w:t>Gras -og surfôrprøver tørkes på 60 °C over natten. Dette pga</w:t>
      </w:r>
      <w:r w:rsidR="00220086">
        <w:rPr>
          <w:color w:val="000000"/>
        </w:rPr>
        <w:t xml:space="preserve"> tap av flyktige forbindelser</w:t>
      </w:r>
      <w:r w:rsidR="00570ADC">
        <w:rPr>
          <w:color w:val="000000"/>
        </w:rPr>
        <w:t>.</w:t>
      </w:r>
    </w:p>
    <w:p w14:paraId="600567C3" w14:textId="77777777" w:rsidR="00B20686" w:rsidRDefault="00B20686" w:rsidP="00D574DE">
      <w:pPr>
        <w:tabs>
          <w:tab w:val="left" w:pos="284"/>
        </w:tabs>
        <w:ind w:left="284"/>
      </w:pPr>
    </w:p>
    <w:p w14:paraId="4A6A95E1" w14:textId="77777777" w:rsidR="00A66628" w:rsidRPr="00A66628" w:rsidRDefault="00A66628" w:rsidP="00D574DE">
      <w:pPr>
        <w:tabs>
          <w:tab w:val="left" w:pos="284"/>
        </w:tabs>
        <w:ind w:left="284"/>
      </w:pPr>
      <w:r w:rsidRPr="00A66628">
        <w:rPr>
          <w:u w:val="single"/>
        </w:rPr>
        <w:t>Hovedinstrument:</w:t>
      </w:r>
      <w:r>
        <w:t xml:space="preserve"> Tørkeovn, 103 </w:t>
      </w:r>
      <w:r w:rsidRPr="00811706">
        <w:rPr>
          <w:color w:val="000000"/>
        </w:rPr>
        <w:t>°C</w:t>
      </w:r>
      <w:r>
        <w:rPr>
          <w:color w:val="000000"/>
        </w:rPr>
        <w:t xml:space="preserve"> ± 2 </w:t>
      </w:r>
      <w:r w:rsidRPr="00811706">
        <w:rPr>
          <w:color w:val="000000"/>
        </w:rPr>
        <w:t>°C</w:t>
      </w:r>
      <w:r>
        <w:t>.</w:t>
      </w:r>
    </w:p>
    <w:p w14:paraId="7604C41C" w14:textId="77777777" w:rsidR="00B20686" w:rsidRDefault="00B20686" w:rsidP="00D574DE">
      <w:pPr>
        <w:tabs>
          <w:tab w:val="left" w:pos="284"/>
        </w:tabs>
        <w:ind w:left="284"/>
        <w:rPr>
          <w:b/>
        </w:rPr>
      </w:pPr>
    </w:p>
    <w:p w14:paraId="2FE44B2D" w14:textId="77777777" w:rsidR="00B20686" w:rsidRPr="00C541FF" w:rsidRDefault="00D574DE" w:rsidP="00D574DE">
      <w:pPr>
        <w:tabs>
          <w:tab w:val="left" w:pos="0"/>
        </w:tabs>
        <w:rPr>
          <w:b/>
        </w:rPr>
      </w:pPr>
      <w:r w:rsidRPr="00C541FF">
        <w:rPr>
          <w:b/>
        </w:rPr>
        <w:t>2. R</w:t>
      </w:r>
      <w:r w:rsidR="00B20686" w:rsidRPr="00C541FF">
        <w:rPr>
          <w:b/>
        </w:rPr>
        <w:t xml:space="preserve">eferanse </w:t>
      </w:r>
      <w:r w:rsidRPr="00C541FF">
        <w:rPr>
          <w:b/>
        </w:rPr>
        <w:t>og eventuelle modifikasjoner</w:t>
      </w:r>
    </w:p>
    <w:p w14:paraId="6424D17E" w14:textId="77777777" w:rsidR="00D574DE" w:rsidRPr="00305B5D" w:rsidRDefault="00A66628" w:rsidP="00D574DE">
      <w:pPr>
        <w:tabs>
          <w:tab w:val="left" w:pos="284"/>
        </w:tabs>
        <w:ind w:left="284"/>
        <w:rPr>
          <w:lang w:val="en-GB"/>
        </w:rPr>
      </w:pPr>
      <w:r w:rsidRPr="00305B5D">
        <w:rPr>
          <w:lang w:val="en-GB"/>
        </w:rPr>
        <w:t>ISO 6496, Animal feeding stuffs – Determination of moisture and other volatile matter content</w:t>
      </w:r>
    </w:p>
    <w:p w14:paraId="7385A7EF" w14:textId="77777777" w:rsidR="00A66628" w:rsidRPr="00305B5D" w:rsidRDefault="00A66628" w:rsidP="00D574DE">
      <w:pPr>
        <w:tabs>
          <w:tab w:val="left" w:pos="284"/>
        </w:tabs>
        <w:ind w:left="284"/>
        <w:rPr>
          <w:lang w:val="en-GB"/>
        </w:rPr>
      </w:pPr>
    </w:p>
    <w:p w14:paraId="698881DE" w14:textId="77777777" w:rsidR="00B20686" w:rsidRDefault="00D574DE" w:rsidP="00D574DE">
      <w:pPr>
        <w:tabs>
          <w:tab w:val="left" w:pos="0"/>
        </w:tabs>
        <w:rPr>
          <w:b/>
        </w:rPr>
      </w:pPr>
      <w:r>
        <w:rPr>
          <w:b/>
        </w:rPr>
        <w:t xml:space="preserve">3. </w:t>
      </w:r>
      <w:r w:rsidR="00B20686">
        <w:rPr>
          <w:b/>
        </w:rPr>
        <w:t>Krav til prøvens malingsgrad og temperatur for oppbevaring</w:t>
      </w:r>
      <w:r w:rsidR="00B20686" w:rsidRPr="002C150E">
        <w:rPr>
          <w:b/>
        </w:rPr>
        <w:t xml:space="preserve"> </w:t>
      </w:r>
      <w:r w:rsidR="00701388">
        <w:rPr>
          <w:b/>
        </w:rPr>
        <w:t>før analyse</w:t>
      </w:r>
    </w:p>
    <w:p w14:paraId="34EB2034" w14:textId="77777777" w:rsidR="00A66628" w:rsidRDefault="00A66628" w:rsidP="00A66628">
      <w:pPr>
        <w:tabs>
          <w:tab w:val="left" w:pos="720"/>
        </w:tabs>
        <w:ind w:left="284"/>
      </w:pPr>
      <w:r w:rsidRPr="00BC3319">
        <w:rPr>
          <w:color w:val="000000"/>
          <w:szCs w:val="24"/>
        </w:rPr>
        <w:t xml:space="preserve">Metoden kan benyttes til alt </w:t>
      </w:r>
      <w:r>
        <w:rPr>
          <w:color w:val="000000"/>
          <w:szCs w:val="24"/>
        </w:rPr>
        <w:t xml:space="preserve">av </w:t>
      </w:r>
      <w:r w:rsidR="00117827">
        <w:rPr>
          <w:color w:val="000000"/>
          <w:szCs w:val="24"/>
        </w:rPr>
        <w:t>organisk materiale og</w:t>
      </w:r>
      <w:r>
        <w:rPr>
          <w:color w:val="000000"/>
          <w:szCs w:val="24"/>
        </w:rPr>
        <w:t xml:space="preserve"> kan også benyttes på </w:t>
      </w:r>
      <w:r w:rsidRPr="00BC3319">
        <w:t>råprøver.</w:t>
      </w:r>
    </w:p>
    <w:p w14:paraId="3B3F3CB7" w14:textId="77777777" w:rsidR="00117827" w:rsidRDefault="00117827" w:rsidP="00A66628">
      <w:pPr>
        <w:tabs>
          <w:tab w:val="left" w:pos="720"/>
        </w:tabs>
        <w:ind w:left="284"/>
      </w:pPr>
    </w:p>
    <w:p w14:paraId="0408F973" w14:textId="77777777" w:rsidR="00117827" w:rsidRDefault="00117827" w:rsidP="00117827">
      <w:pPr>
        <w:tabs>
          <w:tab w:val="left" w:pos="720"/>
        </w:tabs>
        <w:spacing w:line="23" w:lineRule="atLeast"/>
        <w:ind w:left="284"/>
      </w:pPr>
      <w:r w:rsidRPr="00F7302B">
        <w:rPr>
          <w:color w:val="000000"/>
          <w:szCs w:val="24"/>
          <w:u w:val="single"/>
        </w:rPr>
        <w:t>Prøvem</w:t>
      </w:r>
      <w:r>
        <w:rPr>
          <w:color w:val="000000"/>
          <w:szCs w:val="24"/>
          <w:u w:val="single"/>
        </w:rPr>
        <w:t>e</w:t>
      </w:r>
      <w:r w:rsidRPr="00F7302B">
        <w:rPr>
          <w:color w:val="000000"/>
          <w:szCs w:val="24"/>
          <w:u w:val="single"/>
        </w:rPr>
        <w:t>ngde:</w:t>
      </w:r>
      <w:r>
        <w:rPr>
          <w:color w:val="000000"/>
          <w:szCs w:val="24"/>
        </w:rPr>
        <w:t xml:space="preserve"> 0,5 - 1,0 g </w:t>
      </w:r>
      <w:r w:rsidR="00613F57">
        <w:rPr>
          <w:color w:val="000000"/>
          <w:szCs w:val="24"/>
        </w:rPr>
        <w:t xml:space="preserve">eller mer </w:t>
      </w:r>
      <w:r>
        <w:rPr>
          <w:color w:val="000000"/>
          <w:szCs w:val="24"/>
        </w:rPr>
        <w:t>homogen prøve – malingsgrad: 1 mm</w:t>
      </w:r>
    </w:p>
    <w:p w14:paraId="67565065" w14:textId="77777777" w:rsidR="00D574DE" w:rsidRPr="004C6685" w:rsidRDefault="00D574DE" w:rsidP="00D574DE">
      <w:pPr>
        <w:tabs>
          <w:tab w:val="left" w:pos="0"/>
        </w:tabs>
      </w:pPr>
    </w:p>
    <w:p w14:paraId="7557258E" w14:textId="77777777" w:rsidR="00B20686" w:rsidRDefault="00D574DE" w:rsidP="00D574DE">
      <w:pPr>
        <w:tabs>
          <w:tab w:val="left" w:pos="0"/>
        </w:tabs>
        <w:rPr>
          <w:b/>
        </w:rPr>
      </w:pPr>
      <w:r>
        <w:rPr>
          <w:b/>
        </w:rPr>
        <w:t xml:space="preserve">4. </w:t>
      </w:r>
      <w:r w:rsidR="00701388">
        <w:rPr>
          <w:b/>
        </w:rPr>
        <w:t>Kontaktpersoner</w:t>
      </w:r>
      <w:r w:rsidR="00B20686">
        <w:rPr>
          <w:b/>
        </w:rPr>
        <w:t xml:space="preserve"> </w:t>
      </w:r>
    </w:p>
    <w:p w14:paraId="2B48A3E3" w14:textId="77777777" w:rsidR="00613F57" w:rsidRPr="002358D0" w:rsidRDefault="00B20686" w:rsidP="00D574DE">
      <w:pPr>
        <w:tabs>
          <w:tab w:val="left" w:pos="284"/>
        </w:tabs>
        <w:ind w:left="284"/>
      </w:pPr>
      <w:r w:rsidRPr="00893F69">
        <w:rPr>
          <w:b/>
          <w:u w:val="single"/>
        </w:rPr>
        <w:t>Lableder</w:t>
      </w:r>
      <w:r w:rsidRPr="002358D0">
        <w:rPr>
          <w:u w:val="single"/>
        </w:rPr>
        <w:t>:</w:t>
      </w:r>
      <w:r w:rsidR="00D574DE" w:rsidRPr="002358D0">
        <w:t xml:space="preserve"> </w:t>
      </w:r>
      <w:r w:rsidR="00220086" w:rsidRPr="002358D0">
        <w:t>Hanne K. Hustoft</w:t>
      </w:r>
    </w:p>
    <w:p w14:paraId="1CC3F324" w14:textId="49C552E1" w:rsidR="00B33CF0" w:rsidRPr="00D574DE" w:rsidRDefault="00701388" w:rsidP="00D574DE">
      <w:pPr>
        <w:tabs>
          <w:tab w:val="left" w:pos="284"/>
        </w:tabs>
        <w:ind w:left="284"/>
      </w:pPr>
      <w:r w:rsidRPr="00893F69">
        <w:rPr>
          <w:b/>
          <w:u w:val="single"/>
        </w:rPr>
        <w:t>Analyseansvarlig:</w:t>
      </w:r>
      <w:r>
        <w:rPr>
          <w:u w:val="single"/>
        </w:rPr>
        <w:t xml:space="preserve"> </w:t>
      </w:r>
      <w:r w:rsidR="00B94BC3">
        <w:t>Frank Sundby</w:t>
      </w:r>
    </w:p>
    <w:p w14:paraId="24535DFB" w14:textId="77777777" w:rsidR="00D574DE" w:rsidRDefault="00D574DE" w:rsidP="00D574DE">
      <w:pPr>
        <w:tabs>
          <w:tab w:val="left" w:pos="284"/>
        </w:tabs>
        <w:ind w:left="284"/>
        <w:rPr>
          <w:b/>
        </w:rPr>
      </w:pPr>
    </w:p>
    <w:p w14:paraId="2D493EFA" w14:textId="77777777" w:rsidR="00B33CF0" w:rsidRPr="00C541FF" w:rsidRDefault="00D574DE" w:rsidP="00D574DE">
      <w:pPr>
        <w:tabs>
          <w:tab w:val="left" w:pos="0"/>
        </w:tabs>
        <w:rPr>
          <w:b/>
          <w:lang w:val="en-US"/>
        </w:rPr>
      </w:pPr>
      <w:r w:rsidRPr="00C541FF">
        <w:rPr>
          <w:b/>
          <w:lang w:val="en-US"/>
        </w:rPr>
        <w:t xml:space="preserve">5. </w:t>
      </w:r>
      <w:r w:rsidR="00B33CF0" w:rsidRPr="00C541FF">
        <w:rPr>
          <w:b/>
          <w:lang w:val="en-US"/>
        </w:rPr>
        <w:t>Annen litteratur</w:t>
      </w:r>
    </w:p>
    <w:p w14:paraId="6E01B9A9" w14:textId="77777777" w:rsidR="00A66628" w:rsidRPr="00546EB1" w:rsidRDefault="006C4D66" w:rsidP="006C4D66">
      <w:pPr>
        <w:tabs>
          <w:tab w:val="left" w:pos="284"/>
          <w:tab w:val="left" w:pos="709"/>
        </w:tabs>
        <w:ind w:left="284"/>
        <w:rPr>
          <w:lang w:val="en-GB"/>
        </w:rPr>
      </w:pPr>
      <w:r w:rsidRPr="006C4D66">
        <w:rPr>
          <w:b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A66628" w:rsidRPr="00546EB1">
        <w:rPr>
          <w:lang w:val="en-GB"/>
        </w:rPr>
        <w:t>ISO 6497, Animal feeding stuffs – Sampling</w:t>
      </w:r>
    </w:p>
    <w:p w14:paraId="533C751D" w14:textId="77777777" w:rsidR="00C27CBD" w:rsidRPr="00A66628" w:rsidRDefault="006C4D66" w:rsidP="006C4D66">
      <w:pPr>
        <w:tabs>
          <w:tab w:val="left" w:pos="709"/>
        </w:tabs>
        <w:ind w:left="284"/>
        <w:rPr>
          <w:b/>
          <w:lang w:val="en-GB"/>
        </w:rPr>
      </w:pPr>
      <w:r w:rsidRPr="006C4D66">
        <w:rPr>
          <w:b/>
          <w:lang w:val="en-GB"/>
        </w:rPr>
        <w:t>[2]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A66628">
        <w:rPr>
          <w:lang w:val="en-GB"/>
        </w:rPr>
        <w:t xml:space="preserve">ISO 6498, Animal feeding stuffs – Preparation of test samples </w:t>
      </w:r>
      <w:r w:rsidR="00A66628" w:rsidRPr="00546EB1">
        <w:rPr>
          <w:b/>
          <w:lang w:val="en-GB"/>
        </w:rPr>
        <w:t xml:space="preserve"> </w:t>
      </w:r>
    </w:p>
    <w:p w14:paraId="5165C8F4" w14:textId="77777777" w:rsidR="00C541FF" w:rsidRPr="006C4D66" w:rsidRDefault="006C4D66" w:rsidP="006C4D66">
      <w:pPr>
        <w:tabs>
          <w:tab w:val="left" w:pos="709"/>
        </w:tabs>
        <w:spacing w:line="23" w:lineRule="atLeast"/>
        <w:ind w:left="704" w:hanging="420"/>
        <w:rPr>
          <w:lang w:val="en-GB"/>
        </w:rPr>
      </w:pPr>
      <w:r w:rsidRPr="006C4D66">
        <w:rPr>
          <w:b/>
          <w:lang w:val="en-GB"/>
        </w:rPr>
        <w:t>[3]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970229" w:rsidRPr="006C4D66">
        <w:rPr>
          <w:lang w:val="en-GB"/>
        </w:rPr>
        <w:t xml:space="preserve">Åkerlind, M., Weisbjerg, M., Eriksson, T., Tøgersen, R., Duén, P., Ólafsson, B. L., Harstad, O. M., Volden, H., </w:t>
      </w:r>
      <w:r w:rsidRPr="006C4D66">
        <w:rPr>
          <w:lang w:val="en-GB"/>
        </w:rPr>
        <w:t>Feed analyses and digestion methods</w:t>
      </w:r>
      <w:r>
        <w:rPr>
          <w:lang w:val="en-GB"/>
        </w:rPr>
        <w:t xml:space="preserve">. In </w:t>
      </w:r>
      <w:r>
        <w:rPr>
          <w:i/>
          <w:lang w:val="en-GB"/>
        </w:rPr>
        <w:t>NorFor - The Nordic feed evaluation system</w:t>
      </w:r>
      <w:r>
        <w:rPr>
          <w:lang w:val="en-GB"/>
        </w:rPr>
        <w:t>, EAAP publication No. 130, Wageningen Academic Publishers, Wageningen, 2011, pp. 41-54</w:t>
      </w:r>
    </w:p>
    <w:p w14:paraId="48DB164D" w14:textId="77777777" w:rsidR="00C27CBD" w:rsidRPr="006C4D66" w:rsidRDefault="00C27CBD" w:rsidP="00C541FF">
      <w:pPr>
        <w:tabs>
          <w:tab w:val="left" w:pos="720"/>
        </w:tabs>
        <w:rPr>
          <w:b/>
          <w:lang w:val="en-GB"/>
        </w:rPr>
      </w:pPr>
    </w:p>
    <w:p w14:paraId="17F363C3" w14:textId="77777777" w:rsidR="002C150E" w:rsidRPr="006C4D66" w:rsidRDefault="002C150E">
      <w:pPr>
        <w:tabs>
          <w:tab w:val="left" w:pos="720"/>
        </w:tabs>
        <w:ind w:left="360"/>
        <w:rPr>
          <w:b/>
          <w:lang w:val="en-GB"/>
        </w:rPr>
      </w:pPr>
    </w:p>
    <w:p w14:paraId="6F46F6DF" w14:textId="77777777" w:rsidR="006067BC" w:rsidRPr="006C4D66" w:rsidRDefault="006067BC">
      <w:pPr>
        <w:tabs>
          <w:tab w:val="left" w:pos="720"/>
        </w:tabs>
        <w:ind w:left="360"/>
        <w:rPr>
          <w:b/>
          <w:lang w:val="en-GB"/>
        </w:rPr>
      </w:pPr>
    </w:p>
    <w:sectPr w:rsidR="006067BC" w:rsidRPr="006C4D66" w:rsidSect="00A7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69C7" w14:textId="77777777" w:rsidR="006E2DD5" w:rsidRDefault="006E2DD5">
      <w:r>
        <w:separator/>
      </w:r>
    </w:p>
  </w:endnote>
  <w:endnote w:type="continuationSeparator" w:id="0">
    <w:p w14:paraId="4BC861E3" w14:textId="77777777" w:rsidR="006E2DD5" w:rsidRDefault="006E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15A8" w14:textId="77777777" w:rsidR="0004621B" w:rsidRDefault="0004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8A57" w14:textId="77777777" w:rsidR="006E2DD5" w:rsidRDefault="006E2DD5"/>
  <w:p w14:paraId="44D1236A" w14:textId="77777777" w:rsidR="006E2DD5" w:rsidRDefault="006E2DD5">
    <w:pPr>
      <w:pStyle w:val="Header"/>
      <w:tabs>
        <w:tab w:val="clear" w:pos="4536"/>
        <w:tab w:val="clear" w:pos="9072"/>
      </w:tabs>
    </w:pPr>
  </w:p>
  <w:p w14:paraId="2648845C" w14:textId="77777777" w:rsidR="006E2DD5" w:rsidRDefault="006E2DD5"/>
  <w:tbl>
    <w:tblPr>
      <w:tblW w:w="0" w:type="auto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134"/>
      <w:gridCol w:w="1276"/>
      <w:gridCol w:w="1843"/>
      <w:gridCol w:w="854"/>
    </w:tblGrid>
    <w:tr w:rsidR="006E2DD5" w14:paraId="58224232" w14:textId="77777777" w:rsidTr="004469B8">
      <w:tc>
        <w:tcPr>
          <w:tcW w:w="2128" w:type="dxa"/>
        </w:tcPr>
        <w:p w14:paraId="470A71A6" w14:textId="77777777" w:rsidR="006E2DD5" w:rsidRDefault="00564766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D13686">
            <w:rPr>
              <w:lang w:val="en-GB"/>
            </w:rPr>
            <w:t>/NMBU</w:t>
          </w:r>
        </w:p>
      </w:tc>
      <w:tc>
        <w:tcPr>
          <w:tcW w:w="6804" w:type="dxa"/>
          <w:gridSpan w:val="5"/>
        </w:tcPr>
        <w:p w14:paraId="76B6B7EE" w14:textId="77777777" w:rsidR="006E2DD5" w:rsidRDefault="006E2DD5">
          <w:pPr>
            <w:pStyle w:val="Footer"/>
            <w:rPr>
              <w:lang w:val="en-GB"/>
            </w:rPr>
          </w:pPr>
        </w:p>
      </w:tc>
      <w:tc>
        <w:tcPr>
          <w:tcW w:w="854" w:type="dxa"/>
        </w:tcPr>
        <w:p w14:paraId="5ABB225D" w14:textId="77777777" w:rsidR="006E2DD5" w:rsidRDefault="006E2DD5">
          <w:pPr>
            <w:pStyle w:val="Footer"/>
            <w:rPr>
              <w:lang w:val="en-GB"/>
            </w:rPr>
          </w:pPr>
          <w:r>
            <w:rPr>
              <w:lang w:val="en-GB"/>
            </w:rPr>
            <w:t>MSP</w:t>
          </w:r>
        </w:p>
      </w:tc>
    </w:tr>
    <w:tr w:rsidR="006E2DD5" w14:paraId="01C4E746" w14:textId="77777777" w:rsidTr="004469B8">
      <w:tc>
        <w:tcPr>
          <w:tcW w:w="2128" w:type="dxa"/>
        </w:tcPr>
        <w:p w14:paraId="35524E08" w14:textId="77777777" w:rsidR="006E2DD5" w:rsidRDefault="006E2DD5">
          <w:pPr>
            <w:pStyle w:val="Footer"/>
          </w:pPr>
          <w:r>
            <w:t>Utarbeidet</w:t>
          </w:r>
          <w:r w:rsidR="0004621B">
            <w:t>:</w:t>
          </w:r>
        </w:p>
        <w:p w14:paraId="318868E4" w14:textId="77777777" w:rsidR="006E2DD5" w:rsidRDefault="004469B8">
          <w:pPr>
            <w:pStyle w:val="Footer"/>
          </w:pPr>
          <w:r>
            <w:t>Michel Brunes Berg</w:t>
          </w:r>
        </w:p>
      </w:tc>
      <w:tc>
        <w:tcPr>
          <w:tcW w:w="1253" w:type="dxa"/>
        </w:tcPr>
        <w:p w14:paraId="592CC074" w14:textId="77777777" w:rsidR="006E2DD5" w:rsidRDefault="006E2DD5">
          <w:pPr>
            <w:pStyle w:val="Footer"/>
          </w:pPr>
          <w:r>
            <w:t>Godkjent</w:t>
          </w:r>
          <w:r w:rsidR="00564766">
            <w:t>:</w:t>
          </w:r>
        </w:p>
        <w:p w14:paraId="24E002E0" w14:textId="77777777" w:rsidR="00564766" w:rsidRDefault="00564766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40DB11F5" w14:textId="77777777" w:rsidR="006E2DD5" w:rsidRDefault="006E2DD5">
          <w:pPr>
            <w:pStyle w:val="Footer"/>
          </w:pPr>
          <w:r>
            <w:t>Gjelder fra</w:t>
          </w:r>
          <w:r w:rsidR="0004621B">
            <w:t>:</w:t>
          </w:r>
        </w:p>
        <w:p w14:paraId="2F4CC1E4" w14:textId="77777777" w:rsidR="006E2DD5" w:rsidRDefault="004469B8" w:rsidP="004469B8">
          <w:pPr>
            <w:pStyle w:val="Footer"/>
          </w:pPr>
          <w:r>
            <w:t>15.12.</w:t>
          </w:r>
          <w:r w:rsidR="006E2DD5">
            <w:t>2011</w:t>
          </w:r>
        </w:p>
      </w:tc>
      <w:tc>
        <w:tcPr>
          <w:tcW w:w="1134" w:type="dxa"/>
        </w:tcPr>
        <w:p w14:paraId="2EB71229" w14:textId="77777777" w:rsidR="004469B8" w:rsidRDefault="006E2DD5" w:rsidP="004469B8">
          <w:pPr>
            <w:pStyle w:val="Footer"/>
          </w:pPr>
          <w:r>
            <w:t>Revisjon</w:t>
          </w:r>
          <w:r w:rsidR="0004621B">
            <w:t>:</w:t>
          </w:r>
        </w:p>
        <w:p w14:paraId="40406990" w14:textId="77777777" w:rsidR="006E2DD5" w:rsidRDefault="00564766" w:rsidP="004469B8">
          <w:pPr>
            <w:pStyle w:val="Footer"/>
            <w:jc w:val="center"/>
          </w:pPr>
          <w:r>
            <w:t>06.2018</w:t>
          </w:r>
        </w:p>
      </w:tc>
      <w:tc>
        <w:tcPr>
          <w:tcW w:w="1276" w:type="dxa"/>
        </w:tcPr>
        <w:p w14:paraId="021E9BC6" w14:textId="77777777" w:rsidR="004469B8" w:rsidRDefault="006E2DD5">
          <w:pPr>
            <w:pStyle w:val="Footer"/>
          </w:pPr>
          <w:r>
            <w:t>Erstatter</w:t>
          </w:r>
          <w:r w:rsidR="0004621B">
            <w:t>:</w:t>
          </w:r>
        </w:p>
        <w:p w14:paraId="6B4AA1F7" w14:textId="77777777" w:rsidR="006E2DD5" w:rsidRDefault="00564766" w:rsidP="004469B8">
          <w:pPr>
            <w:pStyle w:val="Footer"/>
          </w:pPr>
          <w:r>
            <w:t>15.12.2018</w:t>
          </w:r>
        </w:p>
      </w:tc>
      <w:tc>
        <w:tcPr>
          <w:tcW w:w="1843" w:type="dxa"/>
        </w:tcPr>
        <w:p w14:paraId="293472ED" w14:textId="77777777" w:rsidR="006E2DD5" w:rsidRDefault="006E2DD5">
          <w:pPr>
            <w:pStyle w:val="Footer"/>
          </w:pPr>
          <w:r>
            <w:t>Dokumentnavn:</w:t>
          </w:r>
        </w:p>
        <w:p w14:paraId="5C29B1C2" w14:textId="77777777" w:rsidR="006E2DD5" w:rsidRDefault="00A84A1D" w:rsidP="00A66628">
          <w:pPr>
            <w:pStyle w:val="Footer"/>
          </w:pPr>
          <w:fldSimple w:instr=" FILENAME  \* FIRSTCAP ">
            <w:r w:rsidR="00233339">
              <w:rPr>
                <w:noProof/>
              </w:rPr>
              <w:t>Msp 1044 Tørrstoff.docx</w:t>
            </w:r>
          </w:fldSimple>
        </w:p>
      </w:tc>
      <w:tc>
        <w:tcPr>
          <w:tcW w:w="854" w:type="dxa"/>
        </w:tcPr>
        <w:p w14:paraId="46953A24" w14:textId="77777777" w:rsidR="006E2DD5" w:rsidRDefault="006E2DD5" w:rsidP="00234F57">
          <w:pPr>
            <w:pStyle w:val="Footer"/>
          </w:pPr>
          <w:r>
            <w:t>Side</w:t>
          </w:r>
        </w:p>
        <w:p w14:paraId="65E448AC" w14:textId="77777777" w:rsidR="006E2DD5" w:rsidRDefault="00D13686" w:rsidP="00234F57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A84A1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33339">
            <w:t>/</w:t>
          </w:r>
          <w:fldSimple w:instr=" NUMPAGES  \* FIRSTCAP ">
            <w:r w:rsidR="00A84A1D">
              <w:rPr>
                <w:noProof/>
              </w:rPr>
              <w:t>1</w:t>
            </w:r>
          </w:fldSimple>
        </w:p>
      </w:tc>
    </w:tr>
  </w:tbl>
  <w:p w14:paraId="79E91469" w14:textId="77777777" w:rsidR="006E2DD5" w:rsidRDefault="006E2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947A" w14:textId="77777777" w:rsidR="0004621B" w:rsidRDefault="0004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AA59" w14:textId="77777777" w:rsidR="006E2DD5" w:rsidRDefault="006E2DD5">
      <w:r>
        <w:separator/>
      </w:r>
    </w:p>
  </w:footnote>
  <w:footnote w:type="continuationSeparator" w:id="0">
    <w:p w14:paraId="68BA98F9" w14:textId="77777777" w:rsidR="006E2DD5" w:rsidRDefault="006E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903B" w14:textId="77777777" w:rsidR="0004621B" w:rsidRDefault="00046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9558" w14:textId="77777777" w:rsidR="006E2DD5" w:rsidRDefault="006E2DD5" w:rsidP="004469B8">
    <w:pPr>
      <w:pStyle w:val="Header"/>
      <w:jc w:val="center"/>
    </w:pPr>
    <w:r>
      <w:t xml:space="preserve">Side </w:t>
    </w:r>
    <w:r w:rsidR="00D13686">
      <w:fldChar w:fldCharType="begin"/>
    </w:r>
    <w:r w:rsidR="00D13686">
      <w:instrText xml:space="preserve"> PAGE </w:instrText>
    </w:r>
    <w:r w:rsidR="00D13686">
      <w:fldChar w:fldCharType="separate"/>
    </w:r>
    <w:r w:rsidR="00A84A1D">
      <w:rPr>
        <w:noProof/>
      </w:rPr>
      <w:t>1</w:t>
    </w:r>
    <w:r w:rsidR="00D1368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780A" w14:textId="77777777" w:rsidR="0004621B" w:rsidRDefault="00046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368"/>
    <w:multiLevelType w:val="hybridMultilevel"/>
    <w:tmpl w:val="9E2A33E6"/>
    <w:lvl w:ilvl="0" w:tplc="B81C9B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0D4D9B"/>
    <w:multiLevelType w:val="multilevel"/>
    <w:tmpl w:val="B5A2B5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9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47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83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9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37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73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9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274" w:hanging="180"/>
      </w:pPr>
    </w:lvl>
  </w:abstractNum>
  <w:abstractNum w:abstractNumId="2" w15:restartNumberingAfterBreak="0">
    <w:nsid w:val="1CC01BED"/>
    <w:multiLevelType w:val="hybridMultilevel"/>
    <w:tmpl w:val="B4A82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B62861"/>
    <w:multiLevelType w:val="hybridMultilevel"/>
    <w:tmpl w:val="8D7C2F9A"/>
    <w:lvl w:ilvl="0" w:tplc="076ACD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0C"/>
    <w:rsid w:val="0003605D"/>
    <w:rsid w:val="0004621B"/>
    <w:rsid w:val="00097307"/>
    <w:rsid w:val="000C1CF2"/>
    <w:rsid w:val="000F1EC2"/>
    <w:rsid w:val="001067C9"/>
    <w:rsid w:val="001125BF"/>
    <w:rsid w:val="00117827"/>
    <w:rsid w:val="00133852"/>
    <w:rsid w:val="001468B5"/>
    <w:rsid w:val="001A7F81"/>
    <w:rsid w:val="001F34E0"/>
    <w:rsid w:val="001F6AE2"/>
    <w:rsid w:val="00220086"/>
    <w:rsid w:val="00233339"/>
    <w:rsid w:val="00234F57"/>
    <w:rsid w:val="002358D0"/>
    <w:rsid w:val="002C150E"/>
    <w:rsid w:val="00305B5D"/>
    <w:rsid w:val="00314978"/>
    <w:rsid w:val="00353640"/>
    <w:rsid w:val="0037097F"/>
    <w:rsid w:val="00393C02"/>
    <w:rsid w:val="003E7F99"/>
    <w:rsid w:val="0040657F"/>
    <w:rsid w:val="0041490C"/>
    <w:rsid w:val="00417372"/>
    <w:rsid w:val="004313CC"/>
    <w:rsid w:val="004469B8"/>
    <w:rsid w:val="00464311"/>
    <w:rsid w:val="00492AB4"/>
    <w:rsid w:val="00496C43"/>
    <w:rsid w:val="004B6156"/>
    <w:rsid w:val="004D2E1C"/>
    <w:rsid w:val="004D30AC"/>
    <w:rsid w:val="004F0CD4"/>
    <w:rsid w:val="004F226C"/>
    <w:rsid w:val="005029CE"/>
    <w:rsid w:val="00535736"/>
    <w:rsid w:val="005467E5"/>
    <w:rsid w:val="00564766"/>
    <w:rsid w:val="00570ADC"/>
    <w:rsid w:val="005B3A3C"/>
    <w:rsid w:val="00600535"/>
    <w:rsid w:val="00603C2F"/>
    <w:rsid w:val="006067BC"/>
    <w:rsid w:val="00613F57"/>
    <w:rsid w:val="00641523"/>
    <w:rsid w:val="00641E33"/>
    <w:rsid w:val="00667325"/>
    <w:rsid w:val="006A1A7D"/>
    <w:rsid w:val="006A4624"/>
    <w:rsid w:val="006C197E"/>
    <w:rsid w:val="006C4D66"/>
    <w:rsid w:val="006E2DD5"/>
    <w:rsid w:val="00701388"/>
    <w:rsid w:val="00787EC9"/>
    <w:rsid w:val="007B7F0B"/>
    <w:rsid w:val="00811007"/>
    <w:rsid w:val="00846497"/>
    <w:rsid w:val="00854AF9"/>
    <w:rsid w:val="00862832"/>
    <w:rsid w:val="00893F69"/>
    <w:rsid w:val="008A0143"/>
    <w:rsid w:val="008D196E"/>
    <w:rsid w:val="008D7DA4"/>
    <w:rsid w:val="008E39E5"/>
    <w:rsid w:val="008F0B59"/>
    <w:rsid w:val="008F17B6"/>
    <w:rsid w:val="009402BB"/>
    <w:rsid w:val="00941F7C"/>
    <w:rsid w:val="0096176D"/>
    <w:rsid w:val="00970229"/>
    <w:rsid w:val="009D1813"/>
    <w:rsid w:val="009E1F93"/>
    <w:rsid w:val="00A66628"/>
    <w:rsid w:val="00A72ACF"/>
    <w:rsid w:val="00A81C3D"/>
    <w:rsid w:val="00A84A1D"/>
    <w:rsid w:val="00AC191A"/>
    <w:rsid w:val="00AC2E96"/>
    <w:rsid w:val="00AE4C40"/>
    <w:rsid w:val="00B20686"/>
    <w:rsid w:val="00B22E4C"/>
    <w:rsid w:val="00B33CF0"/>
    <w:rsid w:val="00B94BC3"/>
    <w:rsid w:val="00B95E00"/>
    <w:rsid w:val="00BD66E8"/>
    <w:rsid w:val="00BD6DEE"/>
    <w:rsid w:val="00BF67E5"/>
    <w:rsid w:val="00C065E5"/>
    <w:rsid w:val="00C27CBD"/>
    <w:rsid w:val="00C321E0"/>
    <w:rsid w:val="00C47ABF"/>
    <w:rsid w:val="00C541FF"/>
    <w:rsid w:val="00CA3F8D"/>
    <w:rsid w:val="00CB0F54"/>
    <w:rsid w:val="00CE5BCB"/>
    <w:rsid w:val="00D13686"/>
    <w:rsid w:val="00D511E6"/>
    <w:rsid w:val="00D574DE"/>
    <w:rsid w:val="00DB2670"/>
    <w:rsid w:val="00DD5607"/>
    <w:rsid w:val="00E003C6"/>
    <w:rsid w:val="00E1602D"/>
    <w:rsid w:val="00E45EAD"/>
    <w:rsid w:val="00E5635C"/>
    <w:rsid w:val="00E77D5D"/>
    <w:rsid w:val="00E87C03"/>
    <w:rsid w:val="00E92BB8"/>
    <w:rsid w:val="00E977CD"/>
    <w:rsid w:val="00EB7A62"/>
    <w:rsid w:val="00EE3460"/>
    <w:rsid w:val="00EE562E"/>
    <w:rsid w:val="00F02685"/>
    <w:rsid w:val="00F1219C"/>
    <w:rsid w:val="00F61C10"/>
    <w:rsid w:val="00FA3FD7"/>
    <w:rsid w:val="00FB4D11"/>
    <w:rsid w:val="00FC61F5"/>
    <w:rsid w:val="00FD620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9E798"/>
  <w15:docId w15:val="{E942810C-73D6-4177-874C-B1C57E0F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A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A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2A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2ACF"/>
  </w:style>
  <w:style w:type="paragraph" w:customStyle="1" w:styleId="BodyText22">
    <w:name w:val="Body Text 22"/>
    <w:basedOn w:val="Normal"/>
    <w:rsid w:val="00A72ACF"/>
    <w:pPr>
      <w:ind w:left="360"/>
    </w:pPr>
  </w:style>
  <w:style w:type="paragraph" w:customStyle="1" w:styleId="BodyText21">
    <w:name w:val="Body Text 21"/>
    <w:basedOn w:val="Normal"/>
    <w:rsid w:val="00A72ACF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rsid w:val="006A4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C1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9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97E"/>
  </w:style>
  <w:style w:type="paragraph" w:styleId="CommentSubject">
    <w:name w:val="annotation subject"/>
    <w:basedOn w:val="CommentText"/>
    <w:next w:val="CommentText"/>
    <w:link w:val="CommentSubjectChar"/>
    <w:rsid w:val="006C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671A-BA94-4996-B128-74BF68D9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landbrukshøgskole</vt:lpstr>
    </vt:vector>
  </TitlesOfParts>
  <Company>Inst. for husdyrfag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Erik Halvorsen</dc:creator>
  <cp:keywords/>
  <dc:description/>
  <cp:lastModifiedBy>Hanne Kolsrud Hustoft</cp:lastModifiedBy>
  <cp:revision>13</cp:revision>
  <cp:lastPrinted>2011-11-25T12:41:00Z</cp:lastPrinted>
  <dcterms:created xsi:type="dcterms:W3CDTF">2018-06-19T07:01:00Z</dcterms:created>
  <dcterms:modified xsi:type="dcterms:W3CDTF">2021-03-14T17:28:00Z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2021-03-14T17:28:06Z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c3c13c1f-3b75-460a-882b-ad62bddfe612</vt:lpwstr>
  </property>
  <property fmtid="{D5CDD505-2E9C-101B-9397-08002B2CF9AE}" pid="8" name="MSIP_Label_d0484126-3486-41a9-802e-7f1e2277276c_ContentBits">
    <vt:lpwstr>0</vt:lpwstr>
  </property>
</Properties>
</file>