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D187" w14:textId="77777777" w:rsidR="00357BD5" w:rsidRDefault="00357BD5" w:rsidP="000E311B">
      <w:pPr>
        <w:jc w:val="center"/>
        <w:rPr>
          <w:b/>
        </w:rPr>
      </w:pPr>
      <w:r>
        <w:rPr>
          <w:b/>
        </w:rPr>
        <w:t>ARBEIDSBESKRIVELSE</w:t>
      </w:r>
    </w:p>
    <w:p w14:paraId="7305D765" w14:textId="6B9F4594" w:rsidR="00357BD5" w:rsidRDefault="00F5012F" w:rsidP="000E311B">
      <w:pPr>
        <w:pStyle w:val="Heading1"/>
      </w:pPr>
      <w:r>
        <w:t>Fakultetet for Biovitenskap</w:t>
      </w:r>
      <w:r w:rsidR="005C0D8E">
        <w:t>, NMBU</w:t>
      </w:r>
    </w:p>
    <w:p w14:paraId="4225361A" w14:textId="77777777" w:rsidR="00357BD5" w:rsidRDefault="00357BD5">
      <w:r>
        <w:t>___________________________________________________________________________</w:t>
      </w:r>
    </w:p>
    <w:p w14:paraId="28995964" w14:textId="77777777" w:rsidR="00357BD5" w:rsidRDefault="00357BD5"/>
    <w:p w14:paraId="1E0711EB" w14:textId="77777777" w:rsidR="005A7ACE" w:rsidRPr="00752852" w:rsidRDefault="00357BD5">
      <w:pPr>
        <w:tabs>
          <w:tab w:val="left" w:pos="851"/>
          <w:tab w:val="left" w:pos="5670"/>
          <w:tab w:val="left" w:pos="6379"/>
          <w:tab w:val="left" w:pos="6946"/>
        </w:tabs>
        <w:rPr>
          <w:b/>
        </w:rPr>
      </w:pPr>
      <w:r w:rsidRPr="00752852">
        <w:rPr>
          <w:b/>
        </w:rPr>
        <w:t>Metodenavn:</w:t>
      </w:r>
      <w:r w:rsidR="009F41A6" w:rsidRPr="009F41A6">
        <w:t xml:space="preserve"> </w:t>
      </w:r>
      <w:r w:rsidR="009F41A6" w:rsidRPr="009F41A6">
        <w:rPr>
          <w:b/>
        </w:rPr>
        <w:t>Tørrstoff</w:t>
      </w:r>
    </w:p>
    <w:p w14:paraId="10472DE1" w14:textId="77777777" w:rsidR="00357BD5" w:rsidRDefault="00787FB9">
      <w:pPr>
        <w:tabs>
          <w:tab w:val="left" w:pos="851"/>
          <w:tab w:val="left" w:pos="5670"/>
          <w:tab w:val="left" w:pos="6379"/>
          <w:tab w:val="left" w:pos="6946"/>
        </w:tabs>
      </w:pPr>
      <w:r>
        <w:t>BIOVIT</w:t>
      </w:r>
      <w:r w:rsidR="00357BD5">
        <w:t>-nr.:</w:t>
      </w:r>
      <w:r w:rsidR="00ED6F8B">
        <w:t xml:space="preserve"> Arb</w:t>
      </w:r>
      <w:r w:rsidR="009A4DD4">
        <w:t xml:space="preserve">1044 </w:t>
      </w:r>
    </w:p>
    <w:p w14:paraId="15B7CB7C" w14:textId="77777777" w:rsidR="00357BD5" w:rsidRDefault="00357BD5">
      <w:pPr>
        <w:tabs>
          <w:tab w:val="left" w:pos="851"/>
          <w:tab w:val="left" w:pos="5670"/>
          <w:tab w:val="left" w:pos="6946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4706171C" w14:textId="77777777" w:rsidR="00357BD5" w:rsidRDefault="00357BD5"/>
    <w:p w14:paraId="4FB15673" w14:textId="77777777" w:rsidR="00F804E3" w:rsidRPr="002B502D" w:rsidRDefault="00357BD5" w:rsidP="00F804E3">
      <w:pPr>
        <w:rPr>
          <w:b/>
        </w:rPr>
      </w:pPr>
      <w:r w:rsidRPr="002B502D">
        <w:rPr>
          <w:b/>
        </w:rPr>
        <w:t>1.</w:t>
      </w:r>
      <w:r w:rsidR="002B502D" w:rsidRPr="002B502D">
        <w:rPr>
          <w:b/>
        </w:rPr>
        <w:t xml:space="preserve"> </w:t>
      </w:r>
      <w:r w:rsidRPr="002B502D">
        <w:rPr>
          <w:b/>
        </w:rPr>
        <w:t>Innledning</w:t>
      </w:r>
      <w:r w:rsidR="0057264E" w:rsidRPr="002B502D">
        <w:rPr>
          <w:b/>
        </w:rPr>
        <w:t>/hensikt</w:t>
      </w:r>
    </w:p>
    <w:p w14:paraId="614E6C57" w14:textId="77777777" w:rsidR="009A4DD4" w:rsidRDefault="009A4DD4" w:rsidP="009A4DD4">
      <w:pPr>
        <w:tabs>
          <w:tab w:val="left" w:pos="284"/>
        </w:tabs>
        <w:ind w:left="284"/>
        <w:rPr>
          <w:color w:val="000000"/>
        </w:rPr>
      </w:pPr>
      <w:r>
        <w:rPr>
          <w:color w:val="000000"/>
        </w:rPr>
        <w:t xml:space="preserve">Vann er en viktig komponent i fôret. Vanninnholdet varierer mye mellom de forskjellige </w:t>
      </w:r>
      <w:proofErr w:type="spellStart"/>
      <w:r>
        <w:rPr>
          <w:color w:val="000000"/>
        </w:rPr>
        <w:t>fôrtypene</w:t>
      </w:r>
      <w:proofErr w:type="spellEnd"/>
      <w:r>
        <w:rPr>
          <w:color w:val="000000"/>
        </w:rPr>
        <w:t xml:space="preserve"> og det er derfor viktig å vite væske- og tørrstoffinnholdet i fôret i forhold til hvor mye fôr dyret skal tildeles i en fôrrasjon.</w:t>
      </w:r>
    </w:p>
    <w:p w14:paraId="189F3B65" w14:textId="77777777" w:rsidR="009A4DD4" w:rsidRDefault="009A4DD4" w:rsidP="009A4DD4">
      <w:pPr>
        <w:tabs>
          <w:tab w:val="left" w:pos="284"/>
        </w:tabs>
        <w:ind w:left="284"/>
        <w:rPr>
          <w:color w:val="000000"/>
        </w:rPr>
      </w:pPr>
    </w:p>
    <w:p w14:paraId="2FB659D9" w14:textId="77777777" w:rsidR="00BC40EA" w:rsidRDefault="009A4DD4" w:rsidP="00D14BF1">
      <w:pPr>
        <w:ind w:left="284"/>
        <w:rPr>
          <w:color w:val="000000"/>
        </w:rPr>
      </w:pPr>
      <w:r w:rsidRPr="00811706">
        <w:rPr>
          <w:color w:val="000000"/>
        </w:rPr>
        <w:t>Metoden bestemmer mengde tørrstoff</w:t>
      </w:r>
      <w:r w:rsidR="008C4B2A">
        <w:rPr>
          <w:color w:val="000000"/>
        </w:rPr>
        <w:t xml:space="preserve"> i prøvene etter tørking ved 103</w:t>
      </w:r>
      <w:r w:rsidRPr="00811706">
        <w:rPr>
          <w:color w:val="000000"/>
        </w:rPr>
        <w:t xml:space="preserve"> °C</w:t>
      </w:r>
      <w:r w:rsidR="008C4B2A">
        <w:rPr>
          <w:color w:val="000000"/>
        </w:rPr>
        <w:t xml:space="preserve"> ± 2 </w:t>
      </w:r>
      <w:r w:rsidR="008C4B2A" w:rsidRPr="00811706">
        <w:rPr>
          <w:color w:val="000000"/>
        </w:rPr>
        <w:t>°C</w:t>
      </w:r>
      <w:r w:rsidRPr="00811706">
        <w:rPr>
          <w:color w:val="000000"/>
        </w:rPr>
        <w:t xml:space="preserve"> til konstant vekt</w:t>
      </w:r>
      <w:r w:rsidR="00C21684">
        <w:rPr>
          <w:color w:val="000000"/>
        </w:rPr>
        <w:t xml:space="preserve"> (minimum 9 timer for en del matrikser)</w:t>
      </w:r>
      <w:r w:rsidRPr="00811706">
        <w:rPr>
          <w:color w:val="000000"/>
        </w:rPr>
        <w:t xml:space="preserve">. </w:t>
      </w:r>
      <w:r w:rsidR="003E7E1D">
        <w:rPr>
          <w:color w:val="000000"/>
        </w:rPr>
        <w:t>Prøvene t</w:t>
      </w:r>
      <w:r w:rsidRPr="00811706">
        <w:rPr>
          <w:color w:val="000000"/>
        </w:rPr>
        <w:t xml:space="preserve">ørkes i </w:t>
      </w:r>
      <w:r w:rsidR="00C64D80">
        <w:rPr>
          <w:color w:val="000000"/>
        </w:rPr>
        <w:t xml:space="preserve">minimum </w:t>
      </w:r>
      <w:r w:rsidRPr="00811706">
        <w:rPr>
          <w:color w:val="000000"/>
        </w:rPr>
        <w:t xml:space="preserve">4 timer eller natten over. </w:t>
      </w:r>
      <w:proofErr w:type="spellStart"/>
      <w:r w:rsidRPr="00811706">
        <w:rPr>
          <w:color w:val="000000"/>
        </w:rPr>
        <w:t>Råprøver</w:t>
      </w:r>
      <w:proofErr w:type="spellEnd"/>
      <w:r w:rsidRPr="00811706">
        <w:rPr>
          <w:color w:val="000000"/>
        </w:rPr>
        <w:t xml:space="preserve"> må stå natten over.</w:t>
      </w:r>
      <w:r w:rsidR="00D14BF1">
        <w:rPr>
          <w:color w:val="000000"/>
        </w:rPr>
        <w:t xml:space="preserve"> </w:t>
      </w:r>
      <w:r w:rsidR="000561B4">
        <w:rPr>
          <w:color w:val="000000"/>
        </w:rPr>
        <w:t xml:space="preserve">Gras – og surfôrprøver tørkes på 60 °C natten over. Dette for å unngå </w:t>
      </w:r>
      <w:r w:rsidR="00C21684">
        <w:rPr>
          <w:color w:val="000000"/>
        </w:rPr>
        <w:t>tap av flyktige forbindelser.</w:t>
      </w:r>
    </w:p>
    <w:p w14:paraId="01A1B09A" w14:textId="77777777" w:rsidR="00BC40EA" w:rsidRDefault="00BC40EA" w:rsidP="00D14BF1">
      <w:pPr>
        <w:ind w:left="284"/>
        <w:rPr>
          <w:color w:val="000000"/>
        </w:rPr>
      </w:pPr>
    </w:p>
    <w:p w14:paraId="3300C476" w14:textId="77777777" w:rsidR="00D14BF1" w:rsidRPr="00811706" w:rsidRDefault="00D14BF1" w:rsidP="00D14BF1">
      <w:pPr>
        <w:ind w:left="284"/>
        <w:rPr>
          <w:color w:val="000000"/>
        </w:rPr>
      </w:pPr>
      <w:r>
        <w:rPr>
          <w:color w:val="000000"/>
        </w:rPr>
        <w:t xml:space="preserve">Beregninger for korreksjonen av tap av flyktige forbindelser i </w:t>
      </w:r>
      <w:r w:rsidRPr="000F1EC2">
        <w:rPr>
          <w:color w:val="000000"/>
        </w:rPr>
        <w:t>surfôrprøver beregnes ved hjelp av Volden, H.</w:t>
      </w:r>
      <w:r w:rsidR="003E7E1D">
        <w:rPr>
          <w:color w:val="000000"/>
        </w:rPr>
        <w:t>,</w:t>
      </w:r>
      <w:r w:rsidRPr="000F1EC2">
        <w:rPr>
          <w:color w:val="000000"/>
        </w:rPr>
        <w:t xml:space="preserve"> 2011</w:t>
      </w:r>
      <w:r w:rsidR="003E7E1D">
        <w:rPr>
          <w:color w:val="000000"/>
        </w:rPr>
        <w:t xml:space="preserve"> og gjøres av </w:t>
      </w:r>
      <w:r w:rsidR="003E7E1D">
        <w:t>de som har rekvirert analysen</w:t>
      </w:r>
      <w:r w:rsidRPr="000F1EC2">
        <w:rPr>
          <w:color w:val="000000"/>
        </w:rPr>
        <w:t>.</w:t>
      </w:r>
      <w:r>
        <w:rPr>
          <w:color w:val="000000"/>
        </w:rPr>
        <w:t xml:space="preserve"> </w:t>
      </w:r>
    </w:p>
    <w:p w14:paraId="3F7DA568" w14:textId="77777777" w:rsidR="002B502D" w:rsidRPr="002B502D" w:rsidRDefault="002B502D" w:rsidP="00F804E3"/>
    <w:p w14:paraId="523F5126" w14:textId="77777777" w:rsidR="002B502D" w:rsidRPr="002B502D" w:rsidRDefault="004C596C" w:rsidP="002B502D">
      <w:pPr>
        <w:rPr>
          <w:b/>
        </w:rPr>
      </w:pPr>
      <w:r w:rsidRPr="002B502D">
        <w:rPr>
          <w:b/>
        </w:rPr>
        <w:t xml:space="preserve">2.  </w:t>
      </w:r>
      <w:r w:rsidR="0057264E" w:rsidRPr="002B502D">
        <w:rPr>
          <w:b/>
        </w:rPr>
        <w:t>Reagenser</w:t>
      </w:r>
    </w:p>
    <w:p w14:paraId="6218F02D" w14:textId="77777777" w:rsidR="002B502D" w:rsidRPr="002B502D" w:rsidRDefault="00AB4D14" w:rsidP="00AB4D14">
      <w:pPr>
        <w:ind w:left="284"/>
      </w:pPr>
      <w:r>
        <w:t>Ingen</w:t>
      </w:r>
    </w:p>
    <w:p w14:paraId="71C2D239" w14:textId="77777777" w:rsidR="00A02B60" w:rsidRPr="002B502D" w:rsidRDefault="00A02B60" w:rsidP="002B502D"/>
    <w:p w14:paraId="5A07D9C7" w14:textId="77777777" w:rsidR="002B502D" w:rsidRPr="002B502D" w:rsidRDefault="00F7527C" w:rsidP="002B502D">
      <w:pPr>
        <w:rPr>
          <w:b/>
        </w:rPr>
      </w:pPr>
      <w:r w:rsidRPr="002B502D">
        <w:rPr>
          <w:b/>
        </w:rPr>
        <w:t>3</w:t>
      </w:r>
      <w:r w:rsidR="00357BD5" w:rsidRPr="002B502D">
        <w:rPr>
          <w:b/>
        </w:rPr>
        <w:t xml:space="preserve">. </w:t>
      </w:r>
      <w:r w:rsidR="006A3C58" w:rsidRPr="002B502D">
        <w:rPr>
          <w:b/>
        </w:rPr>
        <w:t>Risikovurdering</w:t>
      </w:r>
    </w:p>
    <w:p w14:paraId="7A3A97E8" w14:textId="77777777" w:rsidR="007267C0" w:rsidRDefault="007267C0" w:rsidP="007267C0">
      <w:pPr>
        <w:spacing w:line="23" w:lineRule="atLeast"/>
        <w:ind w:left="284"/>
      </w:pPr>
      <w:r w:rsidRPr="00AA7A52">
        <w:t xml:space="preserve">Bruk tang og evt. hansker når du skal ta ut prøvene av </w:t>
      </w:r>
      <w:r w:rsidR="00E911FD">
        <w:t>tørkeskapet</w:t>
      </w:r>
      <w:r w:rsidRPr="00AA7A52">
        <w:t>.</w:t>
      </w:r>
    </w:p>
    <w:p w14:paraId="34E29FB6" w14:textId="77777777" w:rsidR="007267C0" w:rsidRDefault="007267C0" w:rsidP="007267C0">
      <w:pPr>
        <w:spacing w:line="23" w:lineRule="atLeast"/>
        <w:ind w:left="284"/>
      </w:pPr>
    </w:p>
    <w:p w14:paraId="7515C97A" w14:textId="77777777" w:rsidR="007267C0" w:rsidRPr="0080426C" w:rsidRDefault="007267C0" w:rsidP="007267C0">
      <w:pPr>
        <w:spacing w:line="23" w:lineRule="atLeast"/>
        <w:ind w:left="284"/>
      </w:pPr>
      <w:r w:rsidRPr="0080426C">
        <w:t xml:space="preserve">Skulle du brenne deg; bruk rennende </w:t>
      </w:r>
      <w:r>
        <w:t xml:space="preserve">kaldt </w:t>
      </w:r>
      <w:r w:rsidRPr="0080426C">
        <w:t xml:space="preserve">vann </w:t>
      </w:r>
      <w:r>
        <w:t>de første minuttene</w:t>
      </w:r>
      <w:r w:rsidRPr="0080426C">
        <w:t xml:space="preserve">. </w:t>
      </w:r>
      <w:r>
        <w:t>Bruk så rennende lunket vann slik at frostskader ikke oppstår.</w:t>
      </w:r>
    </w:p>
    <w:p w14:paraId="5FDF4EA5" w14:textId="77777777" w:rsidR="007267C0" w:rsidRDefault="007267C0" w:rsidP="007267C0">
      <w:pPr>
        <w:spacing w:line="23" w:lineRule="atLeast"/>
        <w:ind w:left="284"/>
        <w:rPr>
          <w:color w:val="000000"/>
        </w:rPr>
      </w:pPr>
    </w:p>
    <w:p w14:paraId="14D8FD91" w14:textId="77777777" w:rsidR="007267C0" w:rsidRDefault="007267C0" w:rsidP="007267C0">
      <w:pPr>
        <w:spacing w:line="23" w:lineRule="atLeast"/>
        <w:ind w:left="284"/>
        <w:rPr>
          <w:color w:val="000000"/>
        </w:rPr>
      </w:pPr>
      <w:r>
        <w:rPr>
          <w:color w:val="000000"/>
        </w:rPr>
        <w:t xml:space="preserve">Støvmaske benyttes ved behov. </w:t>
      </w:r>
    </w:p>
    <w:p w14:paraId="63844D2F" w14:textId="77777777" w:rsidR="002B502D" w:rsidRPr="002B502D" w:rsidRDefault="002B502D" w:rsidP="002B502D"/>
    <w:p w14:paraId="6591F60A" w14:textId="77777777" w:rsidR="002B502D" w:rsidRPr="002B502D" w:rsidRDefault="006A3C58" w:rsidP="002B502D">
      <w:pPr>
        <w:rPr>
          <w:b/>
        </w:rPr>
      </w:pPr>
      <w:r w:rsidRPr="002B502D">
        <w:rPr>
          <w:b/>
        </w:rPr>
        <w:t>4.</w:t>
      </w:r>
      <w:r w:rsidR="002B502D" w:rsidRPr="002B502D">
        <w:rPr>
          <w:b/>
        </w:rPr>
        <w:t xml:space="preserve"> </w:t>
      </w:r>
      <w:r w:rsidRPr="002B502D">
        <w:rPr>
          <w:b/>
        </w:rPr>
        <w:t>Utstyr</w:t>
      </w:r>
    </w:p>
    <w:p w14:paraId="2B98C20A" w14:textId="77777777" w:rsidR="007267C0" w:rsidRPr="00FD3BEA" w:rsidRDefault="007267C0" w:rsidP="007267C0">
      <w:pPr>
        <w:spacing w:line="23" w:lineRule="atLeast"/>
        <w:ind w:left="284"/>
      </w:pPr>
      <w:r w:rsidRPr="00FD3BEA">
        <w:t>Vekt</w:t>
      </w:r>
      <w:r>
        <w:t xml:space="preserve"> (0,0001 g)</w:t>
      </w:r>
      <w:r w:rsidR="00AD735D">
        <w:t>.</w:t>
      </w:r>
    </w:p>
    <w:p w14:paraId="1E58BC65" w14:textId="77777777" w:rsidR="009A4DD4" w:rsidRDefault="009A4DD4" w:rsidP="009A4DD4">
      <w:pPr>
        <w:ind w:left="284"/>
      </w:pPr>
      <w:r>
        <w:t>Tørkeskap</w:t>
      </w:r>
      <w:r w:rsidR="007267C0">
        <w:t xml:space="preserve"> (</w:t>
      </w:r>
      <w:r w:rsidR="007267C0">
        <w:rPr>
          <w:color w:val="000000"/>
        </w:rPr>
        <w:t>103</w:t>
      </w:r>
      <w:r w:rsidR="007267C0" w:rsidRPr="00811706">
        <w:rPr>
          <w:color w:val="000000"/>
        </w:rPr>
        <w:t xml:space="preserve"> °C</w:t>
      </w:r>
      <w:r w:rsidR="007267C0">
        <w:rPr>
          <w:color w:val="000000"/>
        </w:rPr>
        <w:t xml:space="preserve"> ± 2 </w:t>
      </w:r>
      <w:r w:rsidR="007267C0" w:rsidRPr="00811706">
        <w:rPr>
          <w:color w:val="000000"/>
        </w:rPr>
        <w:t>°C</w:t>
      </w:r>
      <w:r w:rsidR="007267C0">
        <w:rPr>
          <w:color w:val="000000"/>
        </w:rPr>
        <w:t>)</w:t>
      </w:r>
      <w:r w:rsidR="00AD735D">
        <w:rPr>
          <w:color w:val="000000"/>
        </w:rPr>
        <w:t>.</w:t>
      </w:r>
    </w:p>
    <w:p w14:paraId="4D404276" w14:textId="77777777" w:rsidR="009A4DD4" w:rsidRDefault="009A4DD4" w:rsidP="009A4DD4">
      <w:pPr>
        <w:ind w:left="284"/>
      </w:pPr>
      <w:r>
        <w:t>Telleglass</w:t>
      </w:r>
      <w:r w:rsidR="000561B4">
        <w:t>, porselen- eller metall</w:t>
      </w:r>
      <w:r w:rsidR="00C21684">
        <w:t xml:space="preserve"> </w:t>
      </w:r>
      <w:r w:rsidR="000561B4">
        <w:t>dig</w:t>
      </w:r>
      <w:r w:rsidR="00C21684">
        <w:t>e</w:t>
      </w:r>
      <w:r w:rsidR="000561B4">
        <w:t>ler</w:t>
      </w:r>
      <w:r w:rsidR="00AD735D">
        <w:t>.</w:t>
      </w:r>
    </w:p>
    <w:p w14:paraId="3542858E" w14:textId="77777777" w:rsidR="00C64D80" w:rsidRDefault="007267C0" w:rsidP="009A4DD4">
      <w:pPr>
        <w:ind w:left="284"/>
      </w:pPr>
      <w:r>
        <w:t>Stålbrett (</w:t>
      </w:r>
      <w:r w:rsidR="00A31EFD">
        <w:t>til å sette prøvene i)</w:t>
      </w:r>
      <w:r w:rsidR="00AD735D">
        <w:t>.</w:t>
      </w:r>
    </w:p>
    <w:p w14:paraId="540A6683" w14:textId="77777777" w:rsidR="002B502D" w:rsidRPr="002B502D" w:rsidRDefault="002B502D"/>
    <w:p w14:paraId="2E0B85D5" w14:textId="77777777" w:rsidR="00357BD5" w:rsidRPr="002B502D" w:rsidRDefault="00F7527C">
      <w:pPr>
        <w:rPr>
          <w:b/>
        </w:rPr>
      </w:pPr>
      <w:r w:rsidRPr="002B502D">
        <w:rPr>
          <w:b/>
        </w:rPr>
        <w:t>5</w:t>
      </w:r>
      <w:r w:rsidR="00357BD5" w:rsidRPr="002B502D">
        <w:rPr>
          <w:b/>
        </w:rPr>
        <w:t xml:space="preserve">. </w:t>
      </w:r>
      <w:r w:rsidR="0057264E" w:rsidRPr="002B502D">
        <w:rPr>
          <w:b/>
        </w:rPr>
        <w:t>Prøvemateriale</w:t>
      </w:r>
    </w:p>
    <w:p w14:paraId="0B1A18D8" w14:textId="77777777" w:rsidR="009A4DD4" w:rsidRDefault="009A4DD4" w:rsidP="009A4DD4">
      <w:pPr>
        <w:tabs>
          <w:tab w:val="left" w:pos="720"/>
        </w:tabs>
        <w:ind w:left="284"/>
      </w:pPr>
      <w:r w:rsidRPr="00BC3319">
        <w:rPr>
          <w:color w:val="000000"/>
          <w:szCs w:val="24"/>
        </w:rPr>
        <w:t xml:space="preserve">Metoden kan benyttes til alt </w:t>
      </w:r>
      <w:r>
        <w:rPr>
          <w:color w:val="000000"/>
          <w:szCs w:val="24"/>
        </w:rPr>
        <w:t xml:space="preserve">av </w:t>
      </w:r>
      <w:r w:rsidRPr="00BC3319">
        <w:rPr>
          <w:color w:val="000000"/>
          <w:szCs w:val="24"/>
        </w:rPr>
        <w:t>organisk materiale.</w:t>
      </w:r>
      <w:r>
        <w:rPr>
          <w:color w:val="000000"/>
          <w:szCs w:val="24"/>
        </w:rPr>
        <w:t xml:space="preserve"> Malingsgrad 1 </w:t>
      </w:r>
      <w:r w:rsidRPr="00BC3319">
        <w:rPr>
          <w:color w:val="000000"/>
          <w:szCs w:val="24"/>
        </w:rPr>
        <w:t>mm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på ”tørt</w:t>
      </w:r>
      <w:proofErr w:type="gramEnd"/>
      <w:r>
        <w:rPr>
          <w:color w:val="000000"/>
          <w:szCs w:val="24"/>
        </w:rPr>
        <w:t xml:space="preserve">” materiale. Metoden kan også benyttes på </w:t>
      </w:r>
      <w:proofErr w:type="spellStart"/>
      <w:r w:rsidRPr="00BC3319">
        <w:t>råprøver</w:t>
      </w:r>
      <w:proofErr w:type="spellEnd"/>
      <w:r w:rsidRPr="00BC3319">
        <w:t>.</w:t>
      </w:r>
    </w:p>
    <w:p w14:paraId="0337CF7E" w14:textId="77777777" w:rsidR="002B502D" w:rsidRPr="002B502D" w:rsidRDefault="002B502D"/>
    <w:p w14:paraId="0F1FD105" w14:textId="77777777" w:rsidR="00357BD5" w:rsidRPr="002B502D" w:rsidRDefault="00F7527C">
      <w:pPr>
        <w:rPr>
          <w:b/>
        </w:rPr>
      </w:pPr>
      <w:r w:rsidRPr="002B502D">
        <w:rPr>
          <w:b/>
        </w:rPr>
        <w:t>6</w:t>
      </w:r>
      <w:r w:rsidR="0057264E" w:rsidRPr="002B502D">
        <w:rPr>
          <w:b/>
        </w:rPr>
        <w:t>. Arbeidsbeskrivelse</w:t>
      </w:r>
    </w:p>
    <w:p w14:paraId="52A261CB" w14:textId="77777777" w:rsidR="009A4DD4" w:rsidRDefault="009A4DD4" w:rsidP="009A4DD4">
      <w:pPr>
        <w:numPr>
          <w:ilvl w:val="1"/>
          <w:numId w:val="8"/>
        </w:numPr>
        <w:ind w:left="567" w:hanging="284"/>
      </w:pPr>
      <w:r>
        <w:t>Merk telleglass</w:t>
      </w:r>
      <w:r w:rsidR="000561B4">
        <w:t xml:space="preserve"> eller dig</w:t>
      </w:r>
      <w:r w:rsidR="00C21684">
        <w:t>e</w:t>
      </w:r>
      <w:r w:rsidR="000561B4">
        <w:t>ler</w:t>
      </w:r>
      <w:r>
        <w:t xml:space="preserve"> med prøvens nummer. </w:t>
      </w:r>
    </w:p>
    <w:p w14:paraId="3A8E8356" w14:textId="77777777" w:rsidR="009A4DD4" w:rsidRDefault="009A4DD4" w:rsidP="009A4DD4">
      <w:pPr>
        <w:numPr>
          <w:ilvl w:val="1"/>
          <w:numId w:val="8"/>
        </w:numPr>
        <w:ind w:left="567" w:hanging="284"/>
      </w:pPr>
      <w:r>
        <w:t>Vei</w:t>
      </w:r>
      <w:r w:rsidR="002457E7">
        <w:t xml:space="preserve"> telleglasset og registrer vekten </w:t>
      </w:r>
      <w:r>
        <w:t>(</w:t>
      </w:r>
      <w:r w:rsidRPr="004F3522">
        <w:rPr>
          <w:b/>
        </w:rPr>
        <w:t>W</w:t>
      </w:r>
      <w:r w:rsidRPr="00B8628D">
        <w:rPr>
          <w:b/>
          <w:vertAlign w:val="subscript"/>
        </w:rPr>
        <w:t>0</w:t>
      </w:r>
      <w:r>
        <w:t xml:space="preserve">). </w:t>
      </w:r>
    </w:p>
    <w:p w14:paraId="085144E0" w14:textId="77777777" w:rsidR="009A4DD4" w:rsidRDefault="009A4DD4" w:rsidP="009A4DD4">
      <w:pPr>
        <w:numPr>
          <w:ilvl w:val="1"/>
          <w:numId w:val="8"/>
        </w:numPr>
        <w:ind w:left="567" w:hanging="284"/>
      </w:pPr>
      <w:r>
        <w:t>Tarer vekta o</w:t>
      </w:r>
      <w:r w:rsidR="002457E7">
        <w:t xml:space="preserve">g vei inn </w:t>
      </w:r>
      <w:proofErr w:type="spellStart"/>
      <w:r w:rsidR="002457E7">
        <w:t>ca</w:t>
      </w:r>
      <w:proofErr w:type="spellEnd"/>
      <w:r w:rsidR="002457E7">
        <w:t xml:space="preserve"> 0,5 - 1,0 g prøve </w:t>
      </w:r>
      <w:r>
        <w:t>(</w:t>
      </w:r>
      <w:r w:rsidRPr="00B8628D">
        <w:rPr>
          <w:b/>
        </w:rPr>
        <w:t>W</w:t>
      </w:r>
      <w:r w:rsidRPr="00B8628D">
        <w:rPr>
          <w:b/>
          <w:vertAlign w:val="subscript"/>
        </w:rPr>
        <w:t>1</w:t>
      </w:r>
      <w:r>
        <w:t xml:space="preserve">). </w:t>
      </w:r>
    </w:p>
    <w:p w14:paraId="30CBF58E" w14:textId="77777777" w:rsidR="009A4DD4" w:rsidRPr="00AD735D" w:rsidRDefault="009A4DD4" w:rsidP="009A4DD4">
      <w:pPr>
        <w:numPr>
          <w:ilvl w:val="1"/>
          <w:numId w:val="8"/>
        </w:numPr>
        <w:ind w:left="567" w:hanging="284"/>
      </w:pPr>
      <w:r w:rsidRPr="003F5199">
        <w:lastRenderedPageBreak/>
        <w:t>Prøvene settes i tørkeskap ved 10</w:t>
      </w:r>
      <w:r w:rsidR="008C4B2A">
        <w:t>3</w:t>
      </w:r>
      <w:r w:rsidRPr="003F5199">
        <w:t xml:space="preserve"> °C </w:t>
      </w:r>
      <w:r w:rsidR="008C4B2A">
        <w:rPr>
          <w:color w:val="000000"/>
        </w:rPr>
        <w:t xml:space="preserve">± 2 </w:t>
      </w:r>
      <w:r w:rsidR="008C4B2A" w:rsidRPr="00811706">
        <w:rPr>
          <w:color w:val="000000"/>
        </w:rPr>
        <w:t>°C</w:t>
      </w:r>
      <w:r w:rsidR="00A0190A">
        <w:rPr>
          <w:color w:val="000000"/>
        </w:rPr>
        <w:t>. Prøvene tørkes i minimum 4 timer eller natten over.</w:t>
      </w:r>
    </w:p>
    <w:p w14:paraId="1B981A8F" w14:textId="77777777" w:rsidR="00AD735D" w:rsidRDefault="00AD735D" w:rsidP="00AD735D">
      <w:pPr>
        <w:ind w:left="567"/>
        <w:rPr>
          <w:color w:val="000000"/>
        </w:rPr>
      </w:pPr>
    </w:p>
    <w:p w14:paraId="353FAEDA" w14:textId="77777777" w:rsidR="00AD735D" w:rsidRDefault="00AD735D" w:rsidP="00AD735D">
      <w:pPr>
        <w:ind w:left="567"/>
        <w:rPr>
          <w:color w:val="000000"/>
        </w:rPr>
      </w:pPr>
    </w:p>
    <w:tbl>
      <w:tblPr>
        <w:tblStyle w:val="Lysskyggelegging1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AD735D" w14:paraId="6189EEF1" w14:textId="77777777" w:rsidTr="00150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14:paraId="67239EEF" w14:textId="77777777" w:rsidR="00AD735D" w:rsidRPr="00811706" w:rsidRDefault="00AD735D" w:rsidP="001503E6">
            <w:r w:rsidRPr="00811706">
              <w:t>Tid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14:paraId="5C952A70" w14:textId="77777777" w:rsidR="00AD735D" w:rsidRPr="00811706" w:rsidRDefault="00AD735D" w:rsidP="00150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1706">
              <w:t>Type prøve</w:t>
            </w:r>
          </w:p>
        </w:tc>
      </w:tr>
      <w:tr w:rsidR="00AD735D" w14:paraId="721CB66B" w14:textId="77777777" w:rsidTr="001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3A06EBE" w14:textId="77777777" w:rsidR="00AD735D" w:rsidRPr="00811706" w:rsidRDefault="00AD735D" w:rsidP="001503E6">
            <w:pPr>
              <w:rPr>
                <w:b w:val="0"/>
              </w:rPr>
            </w:pPr>
            <w:r w:rsidRPr="00811706">
              <w:rPr>
                <w:b w:val="0"/>
              </w:rPr>
              <w:t>4 timer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</w:tcPr>
          <w:p w14:paraId="3CC524AC" w14:textId="77777777" w:rsidR="00AD735D" w:rsidRPr="00811706" w:rsidRDefault="00AD735D" w:rsidP="001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Fortørka</w:t>
            </w:r>
            <w:r w:rsidRPr="00811706">
              <w:t xml:space="preserve"> prøver</w:t>
            </w:r>
          </w:p>
        </w:tc>
      </w:tr>
      <w:tr w:rsidR="00AD735D" w14:paraId="5E651EA3" w14:textId="77777777" w:rsidTr="0015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8F2234" w14:textId="77777777" w:rsidR="00AD735D" w:rsidRPr="00811706" w:rsidRDefault="00AD735D" w:rsidP="001503E6">
            <w:pPr>
              <w:rPr>
                <w:b w:val="0"/>
              </w:rPr>
            </w:pPr>
            <w:r w:rsidRPr="00811706">
              <w:rPr>
                <w:b w:val="0"/>
              </w:rPr>
              <w:t>Over natt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81FFE21" w14:textId="77777777" w:rsidR="00AD735D" w:rsidRPr="00811706" w:rsidRDefault="00AD735D" w:rsidP="001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1706">
              <w:t>Råprøver</w:t>
            </w:r>
            <w:proofErr w:type="spellEnd"/>
          </w:p>
        </w:tc>
      </w:tr>
    </w:tbl>
    <w:p w14:paraId="68554D92" w14:textId="77777777" w:rsidR="00AD735D" w:rsidRDefault="00AD735D" w:rsidP="00AD735D">
      <w:pPr>
        <w:ind w:left="567"/>
      </w:pPr>
    </w:p>
    <w:p w14:paraId="2B8DCBA2" w14:textId="77777777" w:rsidR="00AD735D" w:rsidRDefault="00AD735D" w:rsidP="00AD735D">
      <w:pPr>
        <w:numPr>
          <w:ilvl w:val="1"/>
          <w:numId w:val="8"/>
        </w:numPr>
      </w:pPr>
      <w:r>
        <w:t xml:space="preserve">Tørkede prøver </w:t>
      </w:r>
      <w:r w:rsidRPr="003F5199">
        <w:t>settes i eksikator</w:t>
      </w:r>
      <w:r>
        <w:t xml:space="preserve"> (med aktivt tørkemiddel, </w:t>
      </w:r>
      <w:proofErr w:type="spellStart"/>
      <w:r>
        <w:t>kiselgel</w:t>
      </w:r>
      <w:proofErr w:type="spellEnd"/>
      <w:r>
        <w:t>)</w:t>
      </w:r>
      <w:r w:rsidRPr="003F5199">
        <w:t xml:space="preserve"> til avkjøling</w:t>
      </w:r>
    </w:p>
    <w:p w14:paraId="79C9C769" w14:textId="77777777" w:rsidR="00AD735D" w:rsidRDefault="00AD735D" w:rsidP="00AD735D">
      <w:pPr>
        <w:numPr>
          <w:ilvl w:val="1"/>
          <w:numId w:val="8"/>
        </w:numPr>
      </w:pPr>
      <w:r>
        <w:t xml:space="preserve">Når temperaturen på prøvene er blitt stabil (romtemperatur) </w:t>
      </w:r>
      <w:r w:rsidRPr="003F5199">
        <w:t xml:space="preserve">veies </w:t>
      </w:r>
      <w:r>
        <w:t>prøvene (</w:t>
      </w:r>
      <w:r w:rsidRPr="00B8628D">
        <w:rPr>
          <w:b/>
        </w:rPr>
        <w:t>W</w:t>
      </w:r>
      <w:r w:rsidRPr="00844DB9">
        <w:rPr>
          <w:b/>
          <w:vertAlign w:val="subscript"/>
        </w:rPr>
        <w:t>2</w:t>
      </w:r>
      <w:r>
        <w:t>).</w:t>
      </w:r>
    </w:p>
    <w:p w14:paraId="4CF404E0" w14:textId="77777777" w:rsidR="00AD735D" w:rsidRDefault="00AD735D" w:rsidP="00AD735D">
      <w:pPr>
        <w:rPr>
          <w:b/>
        </w:rPr>
      </w:pPr>
      <w:r w:rsidRPr="002B502D">
        <w:t xml:space="preserve"> </w:t>
      </w:r>
    </w:p>
    <w:p w14:paraId="486BD76C" w14:textId="77777777" w:rsidR="00AD735D" w:rsidRPr="002B502D" w:rsidRDefault="00AD735D" w:rsidP="00AD735D">
      <w:pPr>
        <w:rPr>
          <w:b/>
        </w:rPr>
      </w:pPr>
      <w:r w:rsidRPr="002B502D">
        <w:rPr>
          <w:b/>
        </w:rPr>
        <w:t xml:space="preserve">7. </w:t>
      </w:r>
      <w:r>
        <w:rPr>
          <w:b/>
        </w:rPr>
        <w:t xml:space="preserve">  B</w:t>
      </w:r>
      <w:r w:rsidRPr="002B502D">
        <w:rPr>
          <w:b/>
        </w:rPr>
        <w:t>eregning av analyseresultatet</w:t>
      </w:r>
    </w:p>
    <w:p w14:paraId="6C34201A" w14:textId="77777777" w:rsidR="00AD735D" w:rsidRDefault="00AD735D" w:rsidP="00AD735D">
      <w:pPr>
        <w:rPr>
          <w:b/>
        </w:rPr>
      </w:pPr>
    </w:p>
    <w:p w14:paraId="26C0656E" w14:textId="77777777" w:rsidR="00AD735D" w:rsidRDefault="00AD735D" w:rsidP="00AD735D">
      <w:pPr>
        <w:ind w:left="284"/>
        <w:rPr>
          <w:szCs w:val="24"/>
        </w:rPr>
      </w:pPr>
      <w:r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Cs w:val="24"/>
          </w:rPr>
          <m:t>×1000</m:t>
        </m:r>
      </m:oMath>
      <w:r>
        <w:rPr>
          <w:b/>
          <w:szCs w:val="24"/>
        </w:rPr>
        <w:t xml:space="preserve"> </w:t>
      </w:r>
      <w:r w:rsidRPr="00AB4D14">
        <w:rPr>
          <w:szCs w:val="24"/>
        </w:rPr>
        <w:t>= mengde tørrstoff i prøven, oppgis i g/kg</w:t>
      </w:r>
    </w:p>
    <w:p w14:paraId="3DFFFAA9" w14:textId="77777777" w:rsidR="00AD735D" w:rsidRPr="00811706" w:rsidRDefault="00AD735D" w:rsidP="00AD735D">
      <w:pPr>
        <w:ind w:left="284"/>
        <w:rPr>
          <w:b/>
        </w:rPr>
      </w:pPr>
    </w:p>
    <w:p w14:paraId="20400D19" w14:textId="77777777" w:rsidR="00AD735D" w:rsidRDefault="00AD735D" w:rsidP="00AD735D">
      <w:pPr>
        <w:spacing w:line="23" w:lineRule="atLeast"/>
        <w:ind w:left="284"/>
      </w:pPr>
      <w:r>
        <w:rPr>
          <w:b/>
        </w:rPr>
        <w:t>W</w:t>
      </w:r>
      <w:r>
        <w:rPr>
          <w:b/>
          <w:vertAlign w:val="subscript"/>
        </w:rPr>
        <w:t xml:space="preserve">0 </w:t>
      </w:r>
      <w:r w:rsidR="00902F37">
        <w:t>= vekt telleglass.</w:t>
      </w:r>
    </w:p>
    <w:p w14:paraId="54433A8B" w14:textId="77777777" w:rsidR="00AD735D" w:rsidRDefault="00AD735D" w:rsidP="00AD735D">
      <w:pPr>
        <w:spacing w:line="23" w:lineRule="atLeast"/>
        <w:ind w:left="284"/>
      </w:pPr>
      <w:r>
        <w:rPr>
          <w:b/>
        </w:rPr>
        <w:t>W</w:t>
      </w:r>
      <w:r>
        <w:rPr>
          <w:b/>
          <w:vertAlign w:val="subscript"/>
        </w:rPr>
        <w:t>1</w:t>
      </w:r>
      <w:r>
        <w:t xml:space="preserve"> = vekt prøve </w:t>
      </w:r>
      <w:r w:rsidRPr="004447F8">
        <w:rPr>
          <w:u w:val="single"/>
        </w:rPr>
        <w:t>før</w:t>
      </w:r>
      <w:r>
        <w:t xml:space="preserve"> tørking</w:t>
      </w:r>
      <w:r w:rsidR="00902F37">
        <w:t>.</w:t>
      </w:r>
    </w:p>
    <w:p w14:paraId="3229C4C2" w14:textId="77777777" w:rsidR="00AD735D" w:rsidRDefault="00AD735D" w:rsidP="00AD735D">
      <w:pPr>
        <w:tabs>
          <w:tab w:val="left" w:pos="1276"/>
        </w:tabs>
        <w:spacing w:line="23" w:lineRule="atLeast"/>
        <w:ind w:left="1274" w:hanging="990"/>
        <w:rPr>
          <w:u w:val="single"/>
        </w:rPr>
      </w:pPr>
      <w:r>
        <w:rPr>
          <w:b/>
        </w:rPr>
        <w:t>W</w:t>
      </w:r>
      <w:r>
        <w:rPr>
          <w:b/>
          <w:vertAlign w:val="subscript"/>
        </w:rPr>
        <w:t xml:space="preserve">3 </w:t>
      </w:r>
      <w:r>
        <w:t xml:space="preserve">= vekt prøve + telleglass </w:t>
      </w:r>
      <w:r w:rsidRPr="004447F8">
        <w:rPr>
          <w:u w:val="single"/>
        </w:rPr>
        <w:t>etter</w:t>
      </w:r>
      <w:r>
        <w:t xml:space="preserve"> tørking.</w:t>
      </w:r>
    </w:p>
    <w:p w14:paraId="076E0D4A" w14:textId="77777777" w:rsidR="00AD735D" w:rsidRDefault="00AD735D" w:rsidP="00AD735D">
      <w:pPr>
        <w:tabs>
          <w:tab w:val="left" w:pos="1276"/>
        </w:tabs>
        <w:spacing w:line="23" w:lineRule="atLeast"/>
        <w:ind w:left="1274" w:hanging="990"/>
        <w:rPr>
          <w:u w:val="single"/>
        </w:rPr>
      </w:pPr>
    </w:p>
    <w:p w14:paraId="240075F3" w14:textId="77777777" w:rsidR="00AD735D" w:rsidRPr="00F40BF7" w:rsidRDefault="00AD735D" w:rsidP="00AD735D">
      <w:pPr>
        <w:tabs>
          <w:tab w:val="left" w:pos="1276"/>
        </w:tabs>
        <w:spacing w:line="23" w:lineRule="atLeast"/>
        <w:ind w:left="1274" w:hanging="990"/>
      </w:pPr>
      <w:r w:rsidRPr="00F40BF7">
        <w:rPr>
          <w:u w:val="single"/>
        </w:rPr>
        <w:t>Merk</w:t>
      </w:r>
      <w:r>
        <w:rPr>
          <w:u w:val="single"/>
        </w:rPr>
        <w:t xml:space="preserve"> </w:t>
      </w:r>
      <w:r w:rsidRPr="00F40BF7">
        <w:rPr>
          <w:u w:val="single"/>
        </w:rPr>
        <w:t>(!):</w:t>
      </w:r>
      <w:r w:rsidRPr="007267C0">
        <w:t xml:space="preserve"> </w:t>
      </w:r>
      <w:r>
        <w:tab/>
        <w:t>Noen prøver, f.eks. surfôr, inneholder flyktige forbindelser. Dette korrigeres av de som har rekvirert analysen.</w:t>
      </w:r>
    </w:p>
    <w:p w14:paraId="40B9A93E" w14:textId="77777777" w:rsidR="00AD735D" w:rsidRDefault="00AD735D" w:rsidP="00AD735D">
      <w:pPr>
        <w:ind w:left="567"/>
      </w:pPr>
    </w:p>
    <w:p w14:paraId="2D9E91AE" w14:textId="77777777" w:rsidR="00AB4D14" w:rsidRPr="001A01EC" w:rsidRDefault="00AB4D14" w:rsidP="00E46925">
      <w:pPr>
        <w:overflowPunct/>
        <w:autoSpaceDE/>
        <w:autoSpaceDN/>
        <w:adjustRightInd/>
        <w:textAlignment w:val="auto"/>
      </w:pPr>
    </w:p>
    <w:sectPr w:rsidR="00AB4D14" w:rsidRPr="001A01EC" w:rsidSect="00042351">
      <w:headerReference w:type="default" r:id="rId7"/>
      <w:footerReference w:type="default" r:id="rId8"/>
      <w:pgSz w:w="11907" w:h="16840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E6EB7" w14:textId="77777777" w:rsidR="00E911FD" w:rsidRDefault="00E911FD">
      <w:r>
        <w:separator/>
      </w:r>
    </w:p>
  </w:endnote>
  <w:endnote w:type="continuationSeparator" w:id="0">
    <w:p w14:paraId="23A11F80" w14:textId="77777777" w:rsidR="00E911FD" w:rsidRDefault="00E9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5" w:type="dxa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7"/>
      <w:gridCol w:w="1253"/>
      <w:gridCol w:w="1298"/>
      <w:gridCol w:w="1074"/>
      <w:gridCol w:w="1336"/>
      <w:gridCol w:w="1843"/>
      <w:gridCol w:w="854"/>
    </w:tblGrid>
    <w:tr w:rsidR="00E911FD" w14:paraId="31D41AE5" w14:textId="77777777" w:rsidTr="00C21684">
      <w:tc>
        <w:tcPr>
          <w:tcW w:w="2197" w:type="dxa"/>
        </w:tcPr>
        <w:p w14:paraId="47BFA6E1" w14:textId="77777777" w:rsidR="00E911FD" w:rsidRDefault="00C21684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5C0D8E">
            <w:rPr>
              <w:lang w:val="en-GB"/>
            </w:rPr>
            <w:t>/NMBU</w:t>
          </w:r>
        </w:p>
      </w:tc>
      <w:tc>
        <w:tcPr>
          <w:tcW w:w="6804" w:type="dxa"/>
          <w:gridSpan w:val="5"/>
        </w:tcPr>
        <w:p w14:paraId="1E71E5E0" w14:textId="77777777" w:rsidR="00E911FD" w:rsidRDefault="00E911FD">
          <w:pPr>
            <w:pStyle w:val="Footer"/>
            <w:rPr>
              <w:lang w:val="en-GB"/>
            </w:rPr>
          </w:pPr>
        </w:p>
      </w:tc>
      <w:tc>
        <w:tcPr>
          <w:tcW w:w="854" w:type="dxa"/>
        </w:tcPr>
        <w:p w14:paraId="128C7794" w14:textId="77777777" w:rsidR="00E911FD" w:rsidRDefault="00E911FD">
          <w:pPr>
            <w:pStyle w:val="Footer"/>
            <w:rPr>
              <w:lang w:val="en-GB"/>
            </w:rPr>
          </w:pPr>
          <w:r>
            <w:rPr>
              <w:lang w:val="en-GB"/>
            </w:rPr>
            <w:t>ARB</w:t>
          </w:r>
        </w:p>
      </w:tc>
    </w:tr>
    <w:tr w:rsidR="00E911FD" w14:paraId="10E93CC6" w14:textId="77777777" w:rsidTr="00C21684">
      <w:tc>
        <w:tcPr>
          <w:tcW w:w="2197" w:type="dxa"/>
        </w:tcPr>
        <w:p w14:paraId="31188A86" w14:textId="77777777" w:rsidR="00E911FD" w:rsidRDefault="00E911FD">
          <w:pPr>
            <w:pStyle w:val="Footer"/>
          </w:pPr>
          <w:r>
            <w:t>Utarbeidet av:</w:t>
          </w:r>
        </w:p>
        <w:p w14:paraId="15870D86" w14:textId="77777777" w:rsidR="00E911FD" w:rsidRDefault="00E24CB3">
          <w:pPr>
            <w:pStyle w:val="Footer"/>
          </w:pPr>
          <w:r>
            <w:t>Michel Brunes Berg</w:t>
          </w:r>
        </w:p>
        <w:p w14:paraId="791E9528" w14:textId="77777777" w:rsidR="00E911FD" w:rsidRDefault="00E911FD">
          <w:pPr>
            <w:pStyle w:val="Footer"/>
          </w:pPr>
          <w:r>
            <w:t xml:space="preserve"> </w:t>
          </w:r>
        </w:p>
      </w:tc>
      <w:tc>
        <w:tcPr>
          <w:tcW w:w="1253" w:type="dxa"/>
        </w:tcPr>
        <w:p w14:paraId="254D2AAD" w14:textId="77777777" w:rsidR="00E911FD" w:rsidRDefault="00E911FD">
          <w:pPr>
            <w:pStyle w:val="Footer"/>
          </w:pPr>
          <w:r>
            <w:t>Godkjent</w:t>
          </w:r>
          <w:r w:rsidR="00254046">
            <w:t>:</w:t>
          </w:r>
        </w:p>
        <w:p w14:paraId="1C6AEE2A" w14:textId="77777777" w:rsidR="00E911FD" w:rsidRDefault="00C21684">
          <w:pPr>
            <w:pStyle w:val="Footer"/>
          </w:pPr>
          <w:r>
            <w:t>Hanne Kolsrud Hustoft</w:t>
          </w:r>
        </w:p>
      </w:tc>
      <w:tc>
        <w:tcPr>
          <w:tcW w:w="1298" w:type="dxa"/>
        </w:tcPr>
        <w:p w14:paraId="4D3F8764" w14:textId="77777777" w:rsidR="00E911FD" w:rsidRDefault="00E911FD">
          <w:pPr>
            <w:pStyle w:val="Footer"/>
          </w:pPr>
          <w:r>
            <w:t>Gjelder fra</w:t>
          </w:r>
          <w:r w:rsidR="00254046">
            <w:t>:</w:t>
          </w:r>
        </w:p>
        <w:p w14:paraId="1939E1C5" w14:textId="77777777" w:rsidR="00E911FD" w:rsidRDefault="00E24CB3" w:rsidP="00E24CB3">
          <w:pPr>
            <w:pStyle w:val="Footer"/>
          </w:pPr>
          <w:r>
            <w:t>15.12.2011</w:t>
          </w:r>
        </w:p>
      </w:tc>
      <w:tc>
        <w:tcPr>
          <w:tcW w:w="1074" w:type="dxa"/>
        </w:tcPr>
        <w:p w14:paraId="5C96FF42" w14:textId="77777777" w:rsidR="00E911FD" w:rsidRDefault="00E911FD">
          <w:pPr>
            <w:pStyle w:val="Footer"/>
          </w:pPr>
          <w:r>
            <w:t>Revisjon</w:t>
          </w:r>
          <w:r w:rsidR="00254046">
            <w:t>:</w:t>
          </w:r>
        </w:p>
        <w:p w14:paraId="27CB65C3" w14:textId="77777777" w:rsidR="00E911FD" w:rsidRDefault="00C21684" w:rsidP="00E24CB3">
          <w:pPr>
            <w:pStyle w:val="Footer"/>
            <w:jc w:val="center"/>
          </w:pPr>
          <w:r>
            <w:t>06.2018</w:t>
          </w:r>
        </w:p>
      </w:tc>
      <w:tc>
        <w:tcPr>
          <w:tcW w:w="1336" w:type="dxa"/>
        </w:tcPr>
        <w:p w14:paraId="410BBB10" w14:textId="77777777" w:rsidR="00E911FD" w:rsidRDefault="00E911FD">
          <w:pPr>
            <w:pStyle w:val="Footer"/>
          </w:pPr>
          <w:r>
            <w:t>Erstatter</w:t>
          </w:r>
          <w:r w:rsidR="00254046">
            <w:t>:</w:t>
          </w:r>
        </w:p>
        <w:p w14:paraId="7A142AC1" w14:textId="77777777" w:rsidR="00E911FD" w:rsidRDefault="00C21684" w:rsidP="00E24CB3">
          <w:pPr>
            <w:pStyle w:val="Footer"/>
          </w:pPr>
          <w:r>
            <w:t>15.12.2011</w:t>
          </w:r>
        </w:p>
      </w:tc>
      <w:tc>
        <w:tcPr>
          <w:tcW w:w="1843" w:type="dxa"/>
        </w:tcPr>
        <w:p w14:paraId="72B91510" w14:textId="77777777" w:rsidR="00E911FD" w:rsidRDefault="00E911FD">
          <w:pPr>
            <w:pStyle w:val="Footer"/>
          </w:pPr>
          <w:r>
            <w:t>Dokumentnavn:</w:t>
          </w:r>
        </w:p>
        <w:p w14:paraId="4169F6D5" w14:textId="77777777" w:rsidR="00E911FD" w:rsidRDefault="00F5012F" w:rsidP="00D34B04">
          <w:pPr>
            <w:pStyle w:val="Footer"/>
          </w:pPr>
          <w:r>
            <w:fldChar w:fldCharType="begin"/>
          </w:r>
          <w:r>
            <w:instrText xml:space="preserve"> FILENAME  \* FIRSTCAP </w:instrText>
          </w:r>
          <w:r>
            <w:fldChar w:fldCharType="separate"/>
          </w:r>
          <w:r w:rsidR="000138A6">
            <w:rPr>
              <w:noProof/>
            </w:rPr>
            <w:t>Arb 1044 Tørrstoff.docx</w:t>
          </w:r>
          <w:r>
            <w:rPr>
              <w:noProof/>
            </w:rPr>
            <w:fldChar w:fldCharType="end"/>
          </w:r>
        </w:p>
      </w:tc>
      <w:tc>
        <w:tcPr>
          <w:tcW w:w="854" w:type="dxa"/>
        </w:tcPr>
        <w:p w14:paraId="192F1223" w14:textId="77777777" w:rsidR="00E911FD" w:rsidRDefault="00E911FD">
          <w:pPr>
            <w:pStyle w:val="Footer"/>
          </w:pPr>
          <w:r>
            <w:t>Side</w:t>
          </w:r>
        </w:p>
        <w:p w14:paraId="3DD78A81" w14:textId="77777777" w:rsidR="00E911FD" w:rsidRDefault="005C0D8E" w:rsidP="00E24CB3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ED6F8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E24CB3">
            <w:t>/</w:t>
          </w:r>
          <w:r w:rsidR="00F5012F">
            <w:fldChar w:fldCharType="begin"/>
          </w:r>
          <w:r w:rsidR="00F5012F">
            <w:instrText xml:space="preserve"> NUMPAGES  \* FIRSTCAP </w:instrText>
          </w:r>
          <w:r w:rsidR="00F5012F">
            <w:fldChar w:fldCharType="separate"/>
          </w:r>
          <w:r w:rsidR="00ED6F8B">
            <w:rPr>
              <w:noProof/>
            </w:rPr>
            <w:t>2</w:t>
          </w:r>
          <w:r w:rsidR="00F5012F">
            <w:rPr>
              <w:noProof/>
            </w:rPr>
            <w:fldChar w:fldCharType="end"/>
          </w:r>
        </w:p>
      </w:tc>
    </w:tr>
  </w:tbl>
  <w:p w14:paraId="5ECD3D76" w14:textId="77777777" w:rsidR="00E911FD" w:rsidRDefault="00E911FD">
    <w:pPr>
      <w:pStyle w:val="Footer"/>
    </w:pPr>
  </w:p>
  <w:p w14:paraId="02BBC74A" w14:textId="77777777" w:rsidR="00E911FD" w:rsidRDefault="00E91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7981A" w14:textId="77777777" w:rsidR="00E911FD" w:rsidRDefault="00E911FD">
      <w:r>
        <w:separator/>
      </w:r>
    </w:p>
  </w:footnote>
  <w:footnote w:type="continuationSeparator" w:id="0">
    <w:p w14:paraId="175458ED" w14:textId="77777777" w:rsidR="00E911FD" w:rsidRDefault="00E9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47DB" w14:textId="77777777" w:rsidR="00E911FD" w:rsidRDefault="00E911FD" w:rsidP="000E311B">
    <w:pPr>
      <w:pStyle w:val="Header"/>
      <w:jc w:val="center"/>
    </w:pPr>
    <w:r>
      <w:rPr>
        <w:rStyle w:val="PageNumber"/>
      </w:rPr>
      <w:t xml:space="preserve">Side </w:t>
    </w:r>
    <w:r w:rsidR="00AB7AF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7AF6">
      <w:rPr>
        <w:rStyle w:val="PageNumber"/>
      </w:rPr>
      <w:fldChar w:fldCharType="separate"/>
    </w:r>
    <w:r w:rsidR="00ED6F8B">
      <w:rPr>
        <w:rStyle w:val="PageNumber"/>
        <w:noProof/>
      </w:rPr>
      <w:t>2</w:t>
    </w:r>
    <w:r w:rsidR="00AB7AF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7DD"/>
    <w:multiLevelType w:val="hybridMultilevel"/>
    <w:tmpl w:val="57326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5F3B"/>
    <w:multiLevelType w:val="hybridMultilevel"/>
    <w:tmpl w:val="EEE0C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310D"/>
    <w:multiLevelType w:val="hybridMultilevel"/>
    <w:tmpl w:val="D4CAFB6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4F2B62"/>
    <w:multiLevelType w:val="hybridMultilevel"/>
    <w:tmpl w:val="EFE860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B91B70"/>
    <w:multiLevelType w:val="hybridMultilevel"/>
    <w:tmpl w:val="9014D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1DA9"/>
    <w:multiLevelType w:val="hybridMultilevel"/>
    <w:tmpl w:val="5950BA5C"/>
    <w:lvl w:ilvl="0" w:tplc="041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E2ABE"/>
    <w:multiLevelType w:val="hybridMultilevel"/>
    <w:tmpl w:val="2BC0F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A11BC"/>
    <w:multiLevelType w:val="hybridMultilevel"/>
    <w:tmpl w:val="47A86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54935"/>
    <w:multiLevelType w:val="hybridMultilevel"/>
    <w:tmpl w:val="98543C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138A6"/>
    <w:rsid w:val="00042351"/>
    <w:rsid w:val="00043487"/>
    <w:rsid w:val="000561B4"/>
    <w:rsid w:val="000602C3"/>
    <w:rsid w:val="00080447"/>
    <w:rsid w:val="000E311B"/>
    <w:rsid w:val="00181A5E"/>
    <w:rsid w:val="0018618A"/>
    <w:rsid w:val="001C6C52"/>
    <w:rsid w:val="002013DF"/>
    <w:rsid w:val="002457E7"/>
    <w:rsid w:val="002539B9"/>
    <w:rsid w:val="00254046"/>
    <w:rsid w:val="002A6D2C"/>
    <w:rsid w:val="002B0C39"/>
    <w:rsid w:val="002B2BC8"/>
    <w:rsid w:val="002B502D"/>
    <w:rsid w:val="002C1F47"/>
    <w:rsid w:val="002F17AA"/>
    <w:rsid w:val="00357BD5"/>
    <w:rsid w:val="00374E24"/>
    <w:rsid w:val="003962E5"/>
    <w:rsid w:val="003E7E1D"/>
    <w:rsid w:val="0041311E"/>
    <w:rsid w:val="0046747B"/>
    <w:rsid w:val="004C0CF9"/>
    <w:rsid w:val="004C596C"/>
    <w:rsid w:val="004D4E67"/>
    <w:rsid w:val="004F6E7C"/>
    <w:rsid w:val="0057264E"/>
    <w:rsid w:val="005A7ACE"/>
    <w:rsid w:val="005C0D8E"/>
    <w:rsid w:val="005E0A6F"/>
    <w:rsid w:val="00610265"/>
    <w:rsid w:val="00663E46"/>
    <w:rsid w:val="00674E4E"/>
    <w:rsid w:val="00695842"/>
    <w:rsid w:val="006A3C58"/>
    <w:rsid w:val="006B7074"/>
    <w:rsid w:val="00717551"/>
    <w:rsid w:val="007267C0"/>
    <w:rsid w:val="00752852"/>
    <w:rsid w:val="007822C9"/>
    <w:rsid w:val="00787FB9"/>
    <w:rsid w:val="00791ECC"/>
    <w:rsid w:val="007B3128"/>
    <w:rsid w:val="00812788"/>
    <w:rsid w:val="00816704"/>
    <w:rsid w:val="00837D0A"/>
    <w:rsid w:val="008B6506"/>
    <w:rsid w:val="008C4B2A"/>
    <w:rsid w:val="008D1516"/>
    <w:rsid w:val="008D1DF5"/>
    <w:rsid w:val="008F36ED"/>
    <w:rsid w:val="00902F37"/>
    <w:rsid w:val="00924325"/>
    <w:rsid w:val="00942A81"/>
    <w:rsid w:val="00966CED"/>
    <w:rsid w:val="009A4DD4"/>
    <w:rsid w:val="009E0415"/>
    <w:rsid w:val="009F41A6"/>
    <w:rsid w:val="00A0190A"/>
    <w:rsid w:val="00A02B60"/>
    <w:rsid w:val="00A31EFD"/>
    <w:rsid w:val="00AB4D14"/>
    <w:rsid w:val="00AB7AF6"/>
    <w:rsid w:val="00AD735D"/>
    <w:rsid w:val="00AE0DAD"/>
    <w:rsid w:val="00B76CD7"/>
    <w:rsid w:val="00B91CB1"/>
    <w:rsid w:val="00BB20FC"/>
    <w:rsid w:val="00BC40EA"/>
    <w:rsid w:val="00C21684"/>
    <w:rsid w:val="00C46D4C"/>
    <w:rsid w:val="00C543E3"/>
    <w:rsid w:val="00C64D80"/>
    <w:rsid w:val="00D14BF1"/>
    <w:rsid w:val="00D1734F"/>
    <w:rsid w:val="00D34B04"/>
    <w:rsid w:val="00D47674"/>
    <w:rsid w:val="00D67C39"/>
    <w:rsid w:val="00D95683"/>
    <w:rsid w:val="00E06904"/>
    <w:rsid w:val="00E24CB3"/>
    <w:rsid w:val="00E263CE"/>
    <w:rsid w:val="00E46925"/>
    <w:rsid w:val="00E4698C"/>
    <w:rsid w:val="00E65315"/>
    <w:rsid w:val="00E911FD"/>
    <w:rsid w:val="00E91D54"/>
    <w:rsid w:val="00EA3662"/>
    <w:rsid w:val="00EB7F01"/>
    <w:rsid w:val="00ED6F8B"/>
    <w:rsid w:val="00F43387"/>
    <w:rsid w:val="00F5012F"/>
    <w:rsid w:val="00F7527C"/>
    <w:rsid w:val="00F804E3"/>
    <w:rsid w:val="00FA1478"/>
    <w:rsid w:val="00FC74C0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4F909"/>
  <w15:docId w15:val="{EE298F5A-505E-4A89-8DE8-5FD1ADC4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3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4235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3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35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1C6C52"/>
    <w:pPr>
      <w:ind w:left="720"/>
    </w:pPr>
  </w:style>
  <w:style w:type="character" w:styleId="PageNumber">
    <w:name w:val="page number"/>
    <w:basedOn w:val="DefaultParagraphFont"/>
    <w:rsid w:val="000E311B"/>
  </w:style>
  <w:style w:type="table" w:customStyle="1" w:styleId="Lysskyggelegging1">
    <w:name w:val="Lys skyggelegging1"/>
    <w:basedOn w:val="TableNormal"/>
    <w:uiPriority w:val="60"/>
    <w:rsid w:val="009A4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rsid w:val="009A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landbrukshøgskole</vt:lpstr>
    </vt:vector>
  </TitlesOfParts>
  <Company>Norges landbrukshøgskole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nina pedersen asper</dc:creator>
  <cp:keywords/>
  <cp:lastModifiedBy>Hanne Kolsrud Hustoft</cp:lastModifiedBy>
  <cp:revision>15</cp:revision>
  <cp:lastPrinted>2011-10-18T08:38:00Z</cp:lastPrinted>
  <dcterms:created xsi:type="dcterms:W3CDTF">2018-06-19T07:10:00Z</dcterms:created>
  <dcterms:modified xsi:type="dcterms:W3CDTF">2021-03-14T17:29:00Z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2021-03-14T17:29:01Z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b4c9764a-a709-4c1c-8ebd-0713692106af</vt:lpwstr>
  </property>
  <property fmtid="{D5CDD505-2E9C-101B-9397-08002B2CF9AE}" pid="8" name="MSIP_Label_d0484126-3486-41a9-802e-7f1e2277276c_ContentBits">
    <vt:lpwstr>0</vt:lpwstr>
  </property>
</Properties>
</file>