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8D3D" w14:textId="77777777" w:rsidR="00356053" w:rsidRPr="00D85CDD" w:rsidRDefault="00356053" w:rsidP="003560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CDD">
        <w:rPr>
          <w:rFonts w:ascii="Times New Roman" w:hAnsi="Times New Roman" w:cs="Times New Roman"/>
          <w:b/>
          <w:sz w:val="24"/>
          <w:szCs w:val="24"/>
          <w:lang w:val="en-US"/>
        </w:rPr>
        <w:t>STANDARD OPERATION PROCEDURE</w:t>
      </w:r>
    </w:p>
    <w:p w14:paraId="3BA94B88" w14:textId="77777777" w:rsidR="00356053" w:rsidRPr="00D85CDD" w:rsidRDefault="00356053" w:rsidP="003560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CDD">
        <w:rPr>
          <w:rFonts w:ascii="Times New Roman" w:hAnsi="Times New Roman" w:cs="Times New Roman"/>
          <w:b/>
          <w:sz w:val="24"/>
          <w:szCs w:val="24"/>
          <w:lang w:val="en-US"/>
        </w:rPr>
        <w:t>Faculty of Biosciences, NMBU</w:t>
      </w:r>
    </w:p>
    <w:p w14:paraId="2F3CD208" w14:textId="28E7A7C3" w:rsidR="00D56165" w:rsidRDefault="003560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="00AB3A6D">
        <w:rPr>
          <w:rFonts w:ascii="Times New Roman" w:eastAsia="Times New Roman" w:hAnsi="Times New Roman" w:cs="Times New Roman"/>
          <w:b/>
          <w:sz w:val="24"/>
          <w:szCs w:val="24"/>
        </w:rPr>
        <w:t>thod name: CHNS (DUMAS / total</w:t>
      </w:r>
      <w:r w:rsidR="00D85C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B3A6D">
        <w:rPr>
          <w:rFonts w:ascii="Times New Roman" w:eastAsia="Times New Roman" w:hAnsi="Times New Roman" w:cs="Times New Roman"/>
          <w:b/>
          <w:sz w:val="24"/>
          <w:szCs w:val="24"/>
        </w:rPr>
        <w:t>nitrogen)</w:t>
      </w:r>
    </w:p>
    <w:p w14:paraId="4B524E3E" w14:textId="77777777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No: Arb1039</w:t>
      </w:r>
    </w:p>
    <w:p w14:paraId="2F906DBD" w14:textId="77777777" w:rsidR="00D56165" w:rsidRDefault="0025042E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60F56F0">
          <v:rect id="_x0000_i1025" style="width:0;height:1.5pt" o:hralign="center" o:hrstd="t" o:hr="t" fillcolor="#a0a0a0" stroked="f"/>
        </w:pict>
      </w:r>
    </w:p>
    <w:p w14:paraId="52CEB949" w14:textId="77777777" w:rsidR="00D56165" w:rsidRDefault="00AB3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Introduction</w:t>
      </w:r>
    </w:p>
    <w:p w14:paraId="5FA70640" w14:textId="224292AB" w:rsidR="00D56165" w:rsidRDefault="00AB3A6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Simultaneous CHNS analysis requires high-temperature combustion in an oxygen-rich 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environment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based on the classical Pregl-Dumas method. The samples are combusted with oxygen in a combustion chamber (t = 1150 °C), and the combustion products are then passed through a reduction tube (t = 850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C) of an inert carrier gas (helium), before being separated on 3 different columns. CHNS is detected as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O,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respectively, with a </w:t>
      </w:r>
      <w:r w:rsidR="004E6BBA">
        <w:rPr>
          <w:rFonts w:ascii="Times New Roman" w:eastAsia="Times New Roman" w:hAnsi="Times New Roman" w:cs="Times New Roman"/>
          <w:sz w:val="24"/>
          <w:szCs w:val="24"/>
        </w:rPr>
        <w:t>thermal conductivity detector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(TCD).</w:t>
      </w:r>
    </w:p>
    <w:p w14:paraId="25A7B233" w14:textId="77777777" w:rsidR="00D56165" w:rsidRPr="00356053" w:rsidRDefault="00D5616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6C060D" w14:textId="77777777" w:rsidR="00D56165" w:rsidRDefault="00AB3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2430EB0E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632C2" w14:textId="33409D59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Standard: Sulfanilamide Art.nr: B15.00-0062 (</w:t>
      </w:r>
      <w:r w:rsidR="00EF22E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lement</w:t>
      </w:r>
      <w:r w:rsidR="00EF22E3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C5F891" w14:textId="77777777" w:rsidR="00D56165" w:rsidRDefault="00AB3A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N: 16,25 % C: 41,81 % H: 4,65 % S: 18,62 %</w:t>
      </w:r>
    </w:p>
    <w:p w14:paraId="68DDC670" w14:textId="77777777" w:rsidR="00D56165" w:rsidRDefault="00D56165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1F12A8F5" w14:textId="77777777" w:rsidR="00D56165" w:rsidRDefault="00AB3A6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Checks:</w:t>
      </w:r>
    </w:p>
    <w:p w14:paraId="29E8728E" w14:textId="3D4E545B" w:rsidR="00D56165" w:rsidRPr="00D85CDD" w:rsidRDefault="00AB3A6D" w:rsidP="00D85CD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BBOT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(CRM-certified reference material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CDD" w:rsidRPr="00D85CDD">
        <w:rPr>
          <w:rFonts w:ascii="Times New Roman" w:eastAsia="Times New Roman" w:hAnsi="Times New Roman" w:cs="Times New Roman"/>
          <w:sz w:val="24"/>
          <w:szCs w:val="24"/>
        </w:rPr>
        <w:t>Elementar Microanalysis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CDD" w:rsidRPr="00D85C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B2044</w:t>
      </w:r>
      <w:r w:rsidR="00D85C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)</w:t>
      </w:r>
    </w:p>
    <w:p w14:paraId="557F8A3A" w14:textId="77777777" w:rsidR="00D56165" w:rsidRDefault="00AB3A6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N: 6,54 % C: 72,59 % H: 6,06 % S: 7,43 %</w:t>
      </w:r>
    </w:p>
    <w:p w14:paraId="18E6A857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4E034" w14:textId="77777777" w:rsidR="00D56165" w:rsidRDefault="00AB3A6D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Feed control (For various feed samples) </w:t>
      </w:r>
    </w:p>
    <w:p w14:paraId="78AA197B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087C9" w14:textId="77777777" w:rsidR="00D56165" w:rsidRDefault="00AB3A6D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Soy Control (For Liquid Samples)</w:t>
      </w:r>
    </w:p>
    <w:p w14:paraId="1985E67D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8134A" w14:textId="77777777" w:rsidR="00D56165" w:rsidRDefault="00AB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2238DB78" w14:textId="5BC15C69" w:rsidR="00D56165" w:rsidRDefault="00AB3A6D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high temperature (1150 °C) and high pressure inside the instrument. When replacing </w:t>
      </w:r>
      <w:r w:rsidR="009836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combustion and reduction </w:t>
      </w:r>
      <w:r w:rsidR="00A6736B">
        <w:rPr>
          <w:rFonts w:ascii="Times New Roman" w:eastAsia="Times New Roman" w:hAnsi="Times New Roman" w:cs="Times New Roman"/>
          <w:sz w:val="24"/>
          <w:szCs w:val="24"/>
        </w:rPr>
        <w:t>column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temperature must be turned down to 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degrees and the gases </w:t>
      </w:r>
      <w:r w:rsidR="000E768A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turned off. Wear heat-protective gloves and loosen the clips carefully. Remember that the glass bridge under the </w:t>
      </w:r>
      <w:r w:rsidR="00A6736B">
        <w:rPr>
          <w:rFonts w:ascii="Times New Roman" w:eastAsia="Times New Roman" w:hAnsi="Times New Roman" w:cs="Times New Roman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very hot. This also applies to the </w:t>
      </w:r>
      <w:r w:rsidR="003D233F">
        <w:rPr>
          <w:rFonts w:ascii="Times New Roman" w:eastAsia="Times New Roman" w:hAnsi="Times New Roman" w:cs="Times New Roman"/>
          <w:sz w:val="24"/>
          <w:szCs w:val="24"/>
        </w:rPr>
        <w:t>entrance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detector. </w:t>
      </w:r>
      <w:r w:rsidR="00B92CC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F291A">
        <w:rPr>
          <w:rFonts w:ascii="Times New Roman" w:eastAsia="Times New Roman" w:hAnsi="Times New Roman" w:cs="Times New Roman"/>
          <w:sz w:val="24"/>
          <w:szCs w:val="24"/>
        </w:rPr>
        <w:t>gas</w:t>
      </w:r>
      <w:r w:rsidR="00B92CCB">
        <w:rPr>
          <w:rFonts w:ascii="Times New Roman" w:eastAsia="Times New Roman" w:hAnsi="Times New Roman" w:cs="Times New Roman"/>
          <w:sz w:val="24"/>
          <w:szCs w:val="24"/>
        </w:rPr>
        <w:t xml:space="preserve"> should be </w:t>
      </w:r>
      <w:r w:rsidR="003F291A">
        <w:rPr>
          <w:rFonts w:ascii="Times New Roman" w:eastAsia="Times New Roman" w:hAnsi="Times New Roman" w:cs="Times New Roman"/>
          <w:sz w:val="24"/>
          <w:szCs w:val="24"/>
        </w:rPr>
        <w:t>turned</w:t>
      </w:r>
      <w:r w:rsidR="00B92CCB">
        <w:rPr>
          <w:rFonts w:ascii="Times New Roman" w:eastAsia="Times New Roman" w:hAnsi="Times New Roman" w:cs="Times New Roman"/>
          <w:sz w:val="24"/>
          <w:szCs w:val="24"/>
        </w:rPr>
        <w:t xml:space="preserve"> off</w:t>
      </w:r>
      <w:r w:rsidR="003F291A">
        <w:rPr>
          <w:rFonts w:ascii="Times New Roman" w:eastAsia="Times New Roman" w:hAnsi="Times New Roman" w:cs="Times New Roman"/>
          <w:sz w:val="24"/>
          <w:szCs w:val="24"/>
        </w:rPr>
        <w:t xml:space="preserve"> before the drying column </w:t>
      </w:r>
      <w:r w:rsidR="00741A4D">
        <w:rPr>
          <w:rFonts w:ascii="Times New Roman" w:eastAsia="Times New Roman" w:hAnsi="Times New Roman" w:cs="Times New Roman"/>
          <w:sz w:val="24"/>
          <w:szCs w:val="24"/>
        </w:rPr>
        <w:t>is replaced.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(This happens automatically if you put the system in "maintenance mode").</w:t>
      </w:r>
      <w:r w:rsidR="0098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485F69" w14:textId="77777777" w:rsidR="00D56165" w:rsidRDefault="00D56165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6694CC0D" w14:textId="77777777" w:rsidR="00D56165" w:rsidRDefault="00AB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7565027C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D413D" w14:textId="5DBF7BFB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-Tin capsules - solid samples: 0.12 mL, 8 * 5 mm                  Art. No.: 05 003 394 (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lement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5C941B" w14:textId="1604401A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-Tin capsules - liquid samples: 0.05 mL, 3.5 * 9 * 0.1 mm    Art. No.: B03 951 619 (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lementar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AAAC92" w14:textId="676BD344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liquid samples: 0.1 mL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Art.nr: S05 000 481 (</w:t>
      </w:r>
      <w:r w:rsidR="00D85CD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lementar)</w:t>
      </w:r>
    </w:p>
    <w:p w14:paraId="60AB31EE" w14:textId="1DB721D1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-Mettler toledo XP6 </w:t>
      </w:r>
      <w:r w:rsidR="0078541D" w:rsidRPr="0078541D">
        <w:rPr>
          <w:rFonts w:ascii="Times New Roman" w:eastAsia="Times New Roman" w:hAnsi="Times New Roman" w:cs="Times New Roman"/>
          <w:sz w:val="24"/>
          <w:szCs w:val="24"/>
        </w:rPr>
        <w:t>Microbalance</w:t>
      </w:r>
    </w:p>
    <w:p w14:paraId="22A76FF3" w14:textId="77777777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-Capsule press for liquid samples</w:t>
      </w:r>
    </w:p>
    <w:p w14:paraId="0C7E73C1" w14:textId="77777777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-Tweezers</w:t>
      </w:r>
    </w:p>
    <w:p w14:paraId="1E591D0A" w14:textId="56BC656F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7736" w:rsidRPr="00437736">
        <w:t xml:space="preserve"> </w:t>
      </w:r>
      <w:r w:rsidR="00437736" w:rsidRPr="00437736">
        <w:rPr>
          <w:rFonts w:ascii="Times New Roman" w:eastAsia="Times New Roman" w:hAnsi="Times New Roman" w:cs="Times New Roman"/>
          <w:sz w:val="24"/>
          <w:szCs w:val="24"/>
        </w:rPr>
        <w:t>Vario El Cube elemental analyzer</w:t>
      </w:r>
    </w:p>
    <w:p w14:paraId="148C2B11" w14:textId="77777777" w:rsidR="00437736" w:rsidRDefault="004377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BBF7B" w14:textId="77777777" w:rsidR="00D56165" w:rsidRDefault="00AB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Special remarks</w:t>
      </w:r>
    </w:p>
    <w:p w14:paraId="4CADAA06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087F0" w14:textId="63113053" w:rsidR="00D56165" w:rsidRDefault="00B0538B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736B">
        <w:rPr>
          <w:rFonts w:ascii="Times New Roman" w:eastAsia="Times New Roman" w:hAnsi="Times New Roman" w:cs="Times New Roman"/>
          <w:sz w:val="24"/>
          <w:szCs w:val="24"/>
        </w:rPr>
        <w:t>column</w:t>
      </w:r>
      <w:r w:rsidR="009245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D97BBF">
        <w:rPr>
          <w:rFonts w:ascii="Times New Roman" w:eastAsia="Times New Roman" w:hAnsi="Times New Roman" w:cs="Times New Roman"/>
          <w:sz w:val="24"/>
          <w:szCs w:val="24"/>
        </w:rPr>
        <w:t xml:space="preserve">replaced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new one 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BE0200">
        <w:rPr>
          <w:rFonts w:ascii="Times New Roman" w:eastAsia="Times New Roman" w:hAnsi="Times New Roman" w:cs="Times New Roman"/>
          <w:sz w:val="24"/>
          <w:szCs w:val="24"/>
        </w:rPr>
        <w:t>approximately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5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00 samples. When the reduction tube is used up, N% becomes too high. This is </w:t>
      </w:r>
      <w:r w:rsidR="00C9306E">
        <w:rPr>
          <w:rFonts w:ascii="Times New Roman" w:eastAsia="Times New Roman" w:hAnsi="Times New Roman" w:cs="Times New Roman"/>
          <w:sz w:val="24"/>
          <w:szCs w:val="24"/>
        </w:rPr>
        <w:t>observed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 on the sulfanilamide sample.</w:t>
      </w:r>
    </w:p>
    <w:p w14:paraId="3B4BE146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5194B4" w14:textId="5E2200F3" w:rsidR="00DA5823" w:rsidRDefault="00186C12" w:rsidP="00DA227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4D5156"/>
          <w:sz w:val="21"/>
          <w:szCs w:val="21"/>
          <w:shd w:val="clear" w:color="auto" w:fill="FFFFFF"/>
        </w:rPr>
        <w:t> </w:t>
      </w:r>
      <w:r w:rsidR="00364488">
        <w:rPr>
          <w:rFonts w:ascii="Times New Roman" w:eastAsia="Times New Roman" w:hAnsi="Times New Roman" w:cs="Times New Roman"/>
          <w:sz w:val="24"/>
          <w:szCs w:val="24"/>
        </w:rPr>
        <w:t>A ne</w:t>
      </w:r>
      <w:r w:rsidRPr="00A21CD0">
        <w:rPr>
          <w:rFonts w:ascii="Times New Roman" w:eastAsia="Times New Roman" w:hAnsi="Times New Roman" w:cs="Times New Roman"/>
          <w:sz w:val="24"/>
          <w:szCs w:val="24"/>
        </w:rPr>
        <w:t>w column should be tested </w:t>
      </w:r>
      <w:r w:rsidR="00A21CD0" w:rsidRPr="00A21CD0">
        <w:rPr>
          <w:rFonts w:ascii="Times New Roman" w:eastAsia="Times New Roman" w:hAnsi="Times New Roman" w:cs="Times New Roman"/>
          <w:sz w:val="24"/>
          <w:szCs w:val="24"/>
        </w:rPr>
        <w:t>for leaks</w:t>
      </w:r>
      <w:r w:rsidR="00DA2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especially the drying </w:t>
      </w:r>
      <w:r w:rsidR="00A6736B">
        <w:rPr>
          <w:rFonts w:ascii="Times New Roman" w:eastAsia="Times New Roman" w:hAnsi="Times New Roman" w:cs="Times New Roman"/>
          <w:sz w:val="24"/>
          <w:szCs w:val="24"/>
        </w:rPr>
        <w:t>column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823">
        <w:rPr>
          <w:rFonts w:ascii="Times New Roman" w:eastAsia="Times New Roman" w:hAnsi="Times New Roman" w:cs="Times New Roman"/>
          <w:sz w:val="24"/>
          <w:szCs w:val="24"/>
        </w:rPr>
        <w:t>The instrument does not detect leaks</w:t>
      </w:r>
      <w:r w:rsidR="00826C30">
        <w:rPr>
          <w:rFonts w:ascii="Times New Roman" w:eastAsia="Times New Roman" w:hAnsi="Times New Roman" w:cs="Times New Roman"/>
          <w:sz w:val="24"/>
          <w:szCs w:val="24"/>
        </w:rPr>
        <w:t xml:space="preserve">, even when using “leak check”. </w:t>
      </w:r>
    </w:p>
    <w:p w14:paraId="2AA8F4F5" w14:textId="77777777" w:rsidR="00DA2275" w:rsidRPr="00DA2275" w:rsidRDefault="00DA2275" w:rsidP="00826C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30EDEE" w14:textId="502C933E" w:rsidR="00D56165" w:rsidRDefault="00AB3A6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«daily factor» for N% and C% deviates from the normal range of 0.9-1.1, the instrument must be calibrated</w:t>
      </w:r>
      <w:r w:rsidR="00597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4A53F" w14:textId="77777777" w:rsidR="00D56165" w:rsidRPr="00E83F04" w:rsidRDefault="00D561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E416F0" w14:textId="4FA13A7B" w:rsidR="00D56165" w:rsidRPr="00E83F04" w:rsidRDefault="00AB3A6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3F04">
        <w:rPr>
          <w:rFonts w:ascii="Times New Roman" w:eastAsia="Times New Roman" w:hAnsi="Times New Roman" w:cs="Times New Roman"/>
          <w:sz w:val="24"/>
          <w:szCs w:val="24"/>
        </w:rPr>
        <w:t>H% is somewhat unstable</w:t>
      </w:r>
      <w:r w:rsidR="003644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EBC" w:rsidRPr="00E8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0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C3B96" w:rsidRPr="00E8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F04" w:rsidRPr="00E83F04">
        <w:rPr>
          <w:rFonts w:ascii="Times New Roman" w:eastAsia="Times New Roman" w:hAnsi="Times New Roman" w:cs="Times New Roman"/>
          <w:sz w:val="24"/>
          <w:szCs w:val="24"/>
        </w:rPr>
        <w:t>the information is only provided if requested.</w:t>
      </w:r>
    </w:p>
    <w:p w14:paraId="2450BFBE" w14:textId="77777777" w:rsidR="00D56165" w:rsidRDefault="00D561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F08EE8" w14:textId="23615A82" w:rsidR="00D579BF" w:rsidRDefault="00544D4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71778E">
        <w:rPr>
          <w:rFonts w:ascii="Times New Roman" w:eastAsia="Times New Roman" w:hAnsi="Times New Roman" w:cs="Times New Roman"/>
          <w:sz w:val="24"/>
          <w:szCs w:val="24"/>
        </w:rPr>
        <w:t>detector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64F7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1778E">
        <w:rPr>
          <w:rFonts w:ascii="Times New Roman" w:eastAsia="Times New Roman" w:hAnsi="Times New Roman" w:cs="Times New Roman"/>
          <w:sz w:val="24"/>
          <w:szCs w:val="24"/>
        </w:rPr>
        <w:t xml:space="preserve"> must be used to detect low</w:t>
      </w:r>
      <w:r w:rsidR="005E73E4">
        <w:rPr>
          <w:rFonts w:ascii="Times New Roman" w:eastAsia="Times New Roman" w:hAnsi="Times New Roman" w:cs="Times New Roman"/>
          <w:sz w:val="24"/>
          <w:szCs w:val="24"/>
        </w:rPr>
        <w:t xml:space="preserve"> levels of S%.</w:t>
      </w:r>
    </w:p>
    <w:p w14:paraId="2AA75517" w14:textId="77777777" w:rsidR="00D579BF" w:rsidRDefault="00D579BF" w:rsidP="00D579B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D8AB99" w14:textId="35EA4DBF" w:rsidR="00D56165" w:rsidRDefault="00AB3A6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detector gives acceptable results </w:t>
      </w:r>
      <w:r w:rsidR="00D07996">
        <w:rPr>
          <w:rFonts w:ascii="Times New Roman" w:eastAsia="Times New Roman" w:hAnsi="Times New Roman" w:cs="Times New Roman"/>
          <w:sz w:val="24"/>
          <w:szCs w:val="24"/>
        </w:rPr>
        <w:t>as low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0.2% S.</w:t>
      </w:r>
    </w:p>
    <w:p w14:paraId="3B3BE2AD" w14:textId="77777777" w:rsidR="00D56165" w:rsidRDefault="00D561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73D560" w14:textId="77777777" w:rsidR="00D56165" w:rsidRDefault="00AB3A6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liquid samples, blank values ​​must be determined with both an empty capsule, a capsule filled with air and a capsule filled with water (possibly the requester's own blank sample). The lower detection limit for N% in liquid samples is 0.05%.</w:t>
      </w:r>
    </w:p>
    <w:p w14:paraId="0DCD8524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97193" w14:textId="77777777" w:rsidR="00D56165" w:rsidRDefault="00AB3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Sample material</w:t>
      </w:r>
    </w:p>
    <w:p w14:paraId="6E06D06B" w14:textId="77777777" w:rsidR="00D56165" w:rsidRDefault="00D561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685AB" w14:textId="07731DD7" w:rsidR="00D56165" w:rsidRDefault="00AB3A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analysis can be done on </w:t>
      </w:r>
      <w:r w:rsidR="00C508EB">
        <w:rPr>
          <w:rFonts w:ascii="Times New Roman" w:eastAsia="Times New Roman" w:hAnsi="Times New Roman" w:cs="Times New Roman"/>
          <w:sz w:val="24"/>
          <w:szCs w:val="24"/>
        </w:rPr>
        <w:t>almost all</w:t>
      </w:r>
      <w:r w:rsidR="00CD4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types of samples; dry samples (as finely ground as possible), raw samples and </w:t>
      </w:r>
      <w:r w:rsidR="0092458F"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samples. Weigh small amounts of sample (5 mg - solid samples, 20 µL liquid samples)</w:t>
      </w:r>
      <w:r w:rsidR="00C508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 </w:t>
      </w:r>
      <w:r w:rsidR="00C94637">
        <w:rPr>
          <w:rFonts w:ascii="Times New Roman" w:eastAsia="Times New Roman" w:hAnsi="Times New Roman" w:cs="Times New Roman"/>
          <w:sz w:val="24"/>
          <w:szCs w:val="24"/>
        </w:rPr>
        <w:t>homogeneity is important.</w:t>
      </w:r>
    </w:p>
    <w:p w14:paraId="5BF2C111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848C5" w14:textId="77777777" w:rsidR="0092458F" w:rsidRDefault="009245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16C22" w14:textId="77777777" w:rsidR="0092458F" w:rsidRDefault="009245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5A21D" w14:textId="704C65FC" w:rsidR="00D56165" w:rsidRDefault="00AB3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Job description</w:t>
      </w:r>
    </w:p>
    <w:p w14:paraId="2688EC75" w14:textId="77777777" w:rsidR="00D56165" w:rsidRDefault="00D561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407A3" w14:textId="0E6665D6" w:rsidR="00D56165" w:rsidRDefault="00C1218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Startup</w:t>
      </w:r>
      <w:r w:rsidR="00AB3A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instrument:</w:t>
      </w:r>
    </w:p>
    <w:p w14:paraId="6005EED3" w14:textId="14FFE2E0" w:rsidR="00D56165" w:rsidRDefault="00AB3A6D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Wake up </w:t>
      </w:r>
      <w:r w:rsidR="0091032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Cardo" w:eastAsia="Cardo" w:hAnsi="Cardo" w:cs="Cardo"/>
          <w:i/>
          <w:sz w:val="24"/>
          <w:szCs w:val="24"/>
        </w:rPr>
        <w:t xml:space="preserve"> </w:t>
      </w:r>
      <w:r w:rsidRPr="0092458F">
        <w:rPr>
          <w:rFonts w:ascii="Times New Roman" w:eastAsia="Cardo" w:hAnsi="Times New Roman" w:cs="Times New Roman"/>
          <w:i/>
          <w:sz w:val="24"/>
          <w:szCs w:val="24"/>
        </w:rPr>
        <w:t>→ Options - settings - Sleep / wake up - wake up now</w:t>
      </w:r>
    </w:p>
    <w:p w14:paraId="5EA8032C" w14:textId="73EE0531" w:rsidR="00D56165" w:rsidRDefault="0091032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0435">
        <w:rPr>
          <w:rFonts w:ascii="Times New Roman" w:eastAsia="Times New Roman" w:hAnsi="Times New Roman" w:cs="Times New Roman"/>
          <w:sz w:val="24"/>
          <w:szCs w:val="24"/>
        </w:rPr>
        <w:t>Check off</w:t>
      </w:r>
      <w:r w:rsidR="00AB3A6D" w:rsidRPr="0079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A6D">
        <w:rPr>
          <w:rFonts w:ascii="Times New Roman" w:eastAsia="Times New Roman" w:hAnsi="Times New Roman" w:cs="Times New Roman"/>
          <w:i/>
          <w:sz w:val="24"/>
          <w:szCs w:val="24"/>
        </w:rPr>
        <w:t>"sleeping deactivated"</w:t>
      </w:r>
    </w:p>
    <w:p w14:paraId="6E8E85C0" w14:textId="2A978A60" w:rsidR="00D56165" w:rsidRDefault="00AB3A6D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Wait until </w:t>
      </w:r>
      <w:r w:rsidR="0091032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temperatures reach 1150 °C and 850 °C (changes from turquoise to green)</w:t>
      </w:r>
    </w:p>
    <w:p w14:paraId="6CADFDA0" w14:textId="77777777" w:rsidR="00D56165" w:rsidRDefault="00AB3A6D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that the gas velocity is approximately equal for He and TCD (approx. 230 mL / min)</w:t>
      </w:r>
    </w:p>
    <w:p w14:paraId="69E7CC19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DC75A" w14:textId="06C2EEBA" w:rsidR="00D56165" w:rsidRDefault="00AB3A6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these do not become equal, there is a leak in the </w:t>
      </w:r>
      <w:r w:rsidR="0025042E">
        <w:rPr>
          <w:rFonts w:ascii="Times New Roman" w:eastAsia="Times New Roman" w:hAnsi="Times New Roman" w:cs="Times New Roman"/>
          <w:i/>
          <w:sz w:val="24"/>
          <w:szCs w:val="24"/>
        </w:rPr>
        <w:t>system,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this must be fixed before the analysis can be done (see manual - troubleshooting)</w:t>
      </w:r>
    </w:p>
    <w:p w14:paraId="6625B397" w14:textId="77777777" w:rsidR="00D56165" w:rsidRDefault="00D5616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679746" w14:textId="77777777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Start by creating the following analysis sequence:</w:t>
      </w:r>
    </w:p>
    <w:tbl>
      <w:tblPr>
        <w:tblStyle w:val="a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4"/>
      </w:tblGrid>
      <w:tr w:rsidR="00D56165" w14:paraId="2F7503DA" w14:textId="77777777">
        <w:tc>
          <w:tcPr>
            <w:tcW w:w="2264" w:type="dxa"/>
          </w:tcPr>
          <w:p w14:paraId="54233617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264" w:type="dxa"/>
          </w:tcPr>
          <w:p w14:paraId="65DEEC24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2264" w:type="dxa"/>
          </w:tcPr>
          <w:p w14:paraId="34160E7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64" w:type="dxa"/>
          </w:tcPr>
          <w:p w14:paraId="4D36194A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D56165" w14:paraId="07A7949E" w14:textId="77777777">
        <w:tc>
          <w:tcPr>
            <w:tcW w:w="2264" w:type="dxa"/>
          </w:tcPr>
          <w:p w14:paraId="37217F1D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1B1648DD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40F60B25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RunIn</w:t>
            </w:r>
          </w:p>
        </w:tc>
        <w:tc>
          <w:tcPr>
            <w:tcW w:w="2264" w:type="dxa"/>
          </w:tcPr>
          <w:p w14:paraId="3A166182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without O</w:t>
            </w:r>
          </w:p>
        </w:tc>
      </w:tr>
      <w:tr w:rsidR="00D56165" w14:paraId="38E58D90" w14:textId="77777777">
        <w:tc>
          <w:tcPr>
            <w:tcW w:w="2264" w:type="dxa"/>
          </w:tcPr>
          <w:p w14:paraId="42FD2373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14:paraId="0445D982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06B604D4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RunIn</w:t>
            </w:r>
          </w:p>
        </w:tc>
        <w:tc>
          <w:tcPr>
            <w:tcW w:w="2264" w:type="dxa"/>
          </w:tcPr>
          <w:p w14:paraId="0FE40020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without O</w:t>
            </w:r>
          </w:p>
        </w:tc>
      </w:tr>
      <w:tr w:rsidR="00D56165" w14:paraId="25EE2905" w14:textId="77777777">
        <w:tc>
          <w:tcPr>
            <w:tcW w:w="2264" w:type="dxa"/>
          </w:tcPr>
          <w:p w14:paraId="5974A12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14:paraId="6A575F2F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34EB7E3E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RunIn</w:t>
            </w:r>
          </w:p>
        </w:tc>
        <w:tc>
          <w:tcPr>
            <w:tcW w:w="2264" w:type="dxa"/>
          </w:tcPr>
          <w:p w14:paraId="4956E724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without O</w:t>
            </w:r>
          </w:p>
        </w:tc>
      </w:tr>
      <w:tr w:rsidR="00D56165" w14:paraId="259034B0" w14:textId="77777777">
        <w:tc>
          <w:tcPr>
            <w:tcW w:w="2264" w:type="dxa"/>
          </w:tcPr>
          <w:p w14:paraId="3CA86F9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14:paraId="24CDFEB3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0DB0E2C3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RunIn</w:t>
            </w:r>
          </w:p>
        </w:tc>
        <w:tc>
          <w:tcPr>
            <w:tcW w:w="2264" w:type="dxa"/>
          </w:tcPr>
          <w:p w14:paraId="55F7FC20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 O</w:t>
            </w:r>
          </w:p>
        </w:tc>
      </w:tr>
      <w:tr w:rsidR="00D56165" w14:paraId="073C6127" w14:textId="77777777">
        <w:tc>
          <w:tcPr>
            <w:tcW w:w="2264" w:type="dxa"/>
          </w:tcPr>
          <w:p w14:paraId="28420E5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14:paraId="092D079C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1F89A3A5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RunIn</w:t>
            </w:r>
          </w:p>
        </w:tc>
        <w:tc>
          <w:tcPr>
            <w:tcW w:w="2264" w:type="dxa"/>
          </w:tcPr>
          <w:p w14:paraId="7E57BEB7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 O</w:t>
            </w:r>
          </w:p>
        </w:tc>
      </w:tr>
      <w:tr w:rsidR="00D56165" w14:paraId="2FA45448" w14:textId="77777777">
        <w:tc>
          <w:tcPr>
            <w:tcW w:w="2264" w:type="dxa"/>
          </w:tcPr>
          <w:p w14:paraId="3267D396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14:paraId="542CE0BB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58B64B76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Blnk</w:t>
            </w:r>
          </w:p>
        </w:tc>
        <w:tc>
          <w:tcPr>
            <w:tcW w:w="2264" w:type="dxa"/>
          </w:tcPr>
          <w:p w14:paraId="6479CC6D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 O</w:t>
            </w:r>
          </w:p>
        </w:tc>
      </w:tr>
      <w:tr w:rsidR="00D56165" w14:paraId="351EE2A7" w14:textId="77777777">
        <w:tc>
          <w:tcPr>
            <w:tcW w:w="2264" w:type="dxa"/>
          </w:tcPr>
          <w:p w14:paraId="4E420A1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14:paraId="568A46E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11CF2CB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Blnk</w:t>
            </w:r>
          </w:p>
        </w:tc>
        <w:tc>
          <w:tcPr>
            <w:tcW w:w="2264" w:type="dxa"/>
          </w:tcPr>
          <w:p w14:paraId="53F33AAD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 with O</w:t>
            </w:r>
          </w:p>
        </w:tc>
      </w:tr>
      <w:tr w:rsidR="00D56165" w14:paraId="23596648" w14:textId="77777777">
        <w:tc>
          <w:tcPr>
            <w:tcW w:w="2264" w:type="dxa"/>
          </w:tcPr>
          <w:p w14:paraId="7CE9F86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14:paraId="36EBA285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4" w:type="dxa"/>
          </w:tcPr>
          <w:p w14:paraId="08C6A22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Sulfanilamide</w:t>
            </w:r>
          </w:p>
        </w:tc>
        <w:tc>
          <w:tcPr>
            <w:tcW w:w="2264" w:type="dxa"/>
          </w:tcPr>
          <w:p w14:paraId="4747AA34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5mg90s</w:t>
            </w:r>
          </w:p>
        </w:tc>
      </w:tr>
      <w:tr w:rsidR="00D56165" w14:paraId="5A45D2B0" w14:textId="77777777">
        <w:tc>
          <w:tcPr>
            <w:tcW w:w="2264" w:type="dxa"/>
          </w:tcPr>
          <w:p w14:paraId="37B5A662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14:paraId="4EBCC95A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4" w:type="dxa"/>
          </w:tcPr>
          <w:p w14:paraId="3B85740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CRM</w:t>
            </w:r>
          </w:p>
        </w:tc>
        <w:tc>
          <w:tcPr>
            <w:tcW w:w="2264" w:type="dxa"/>
          </w:tcPr>
          <w:p w14:paraId="09C15E28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5mg90s</w:t>
            </w:r>
          </w:p>
        </w:tc>
      </w:tr>
      <w:tr w:rsidR="00D56165" w14:paraId="79A5D87F" w14:textId="77777777">
        <w:tc>
          <w:tcPr>
            <w:tcW w:w="2264" w:type="dxa"/>
          </w:tcPr>
          <w:p w14:paraId="43B07F95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14:paraId="651B4235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4" w:type="dxa"/>
          </w:tcPr>
          <w:p w14:paraId="61C7C53E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264" w:type="dxa"/>
          </w:tcPr>
          <w:p w14:paraId="47E6BB22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5mg90s</w:t>
            </w:r>
          </w:p>
        </w:tc>
      </w:tr>
      <w:tr w:rsidR="00D56165" w14:paraId="05DDBAA1" w14:textId="77777777">
        <w:tc>
          <w:tcPr>
            <w:tcW w:w="2264" w:type="dxa"/>
          </w:tcPr>
          <w:p w14:paraId="6A6F7579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14:paraId="50FA8E2E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4" w:type="dxa"/>
          </w:tcPr>
          <w:p w14:paraId="372D51C7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 XX – nr 1</w:t>
            </w:r>
          </w:p>
        </w:tc>
        <w:tc>
          <w:tcPr>
            <w:tcW w:w="2264" w:type="dxa"/>
          </w:tcPr>
          <w:p w14:paraId="60A71BAE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5mg90s</w:t>
            </w:r>
          </w:p>
        </w:tc>
      </w:tr>
      <w:tr w:rsidR="00D56165" w14:paraId="5FFBA1D1" w14:textId="77777777">
        <w:tc>
          <w:tcPr>
            <w:tcW w:w="2264" w:type="dxa"/>
          </w:tcPr>
          <w:p w14:paraId="264D72DB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14:paraId="043BF02A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4" w:type="dxa"/>
          </w:tcPr>
          <w:p w14:paraId="0A791C01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 XX – nr 2</w:t>
            </w:r>
          </w:p>
        </w:tc>
        <w:tc>
          <w:tcPr>
            <w:tcW w:w="2264" w:type="dxa"/>
          </w:tcPr>
          <w:p w14:paraId="6334144C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5mg90s</w:t>
            </w:r>
          </w:p>
        </w:tc>
      </w:tr>
      <w:tr w:rsidR="00D56165" w14:paraId="47FE280D" w14:textId="77777777">
        <w:tc>
          <w:tcPr>
            <w:tcW w:w="2264" w:type="dxa"/>
          </w:tcPr>
          <w:p w14:paraId="537BB294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14:paraId="4B7EC7EF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4" w:type="dxa"/>
          </w:tcPr>
          <w:p w14:paraId="59C8F271" w14:textId="77777777" w:rsidR="00D56165" w:rsidRDefault="00AB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Etc. etc.</w:t>
            </w:r>
          </w:p>
        </w:tc>
        <w:tc>
          <w:tcPr>
            <w:tcW w:w="2264" w:type="dxa"/>
          </w:tcPr>
          <w:p w14:paraId="0D09B1FE" w14:textId="77777777" w:rsidR="00D56165" w:rsidRDefault="00D561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535F33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8179F" w14:textId="095D7339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0C154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tenth test</w:t>
      </w:r>
      <w:r w:rsidR="002D32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 sulfanilamide</w:t>
      </w:r>
      <w:r w:rsidR="00CF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96">
        <w:rPr>
          <w:rFonts w:ascii="Times New Roman" w:eastAsia="Times New Roman" w:hAnsi="Times New Roman" w:cs="Times New Roman"/>
          <w:sz w:val="24"/>
          <w:szCs w:val="24"/>
        </w:rPr>
        <w:t xml:space="preserve">sample should be run </w:t>
      </w:r>
      <w:r w:rsidR="00CF39F1">
        <w:rPr>
          <w:rFonts w:ascii="Times New Roman" w:eastAsia="Times New Roman" w:hAnsi="Times New Roman" w:cs="Times New Roman"/>
          <w:sz w:val="24"/>
          <w:szCs w:val="24"/>
        </w:rPr>
        <w:t>and then CRM</w:t>
      </w:r>
      <w:r w:rsidR="0060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6D">
        <w:rPr>
          <w:rFonts w:ascii="Times New Roman" w:eastAsia="Times New Roman" w:hAnsi="Times New Roman" w:cs="Times New Roman"/>
          <w:sz w:val="24"/>
          <w:szCs w:val="24"/>
        </w:rPr>
        <w:t>to check that the calibration is satisfactory</w:t>
      </w:r>
      <w:r>
        <w:rPr>
          <w:rFonts w:ascii="Times New Roman" w:eastAsia="Times New Roman" w:hAnsi="Times New Roman" w:cs="Times New Roman"/>
          <w:sz w:val="24"/>
          <w:szCs w:val="24"/>
        </w:rPr>
        <w:t>, for example</w:t>
      </w:r>
      <w:r w:rsidR="003C29F9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humidity, (daily factor = daily calibration)</w:t>
      </w:r>
      <w:r w:rsidR="00682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2EFE6A" w14:textId="0686B1AB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«5mg90s» is the standard method for </w:t>
      </w:r>
      <w:r w:rsidR="000C3C2C"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samples. If the sample has a low specific gravity (low density), more</w:t>
      </w:r>
      <w:r w:rsidR="00E2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5D">
        <w:rPr>
          <w:rFonts w:ascii="Times New Roman" w:eastAsia="Times New Roman" w:hAnsi="Times New Roman" w:cs="Times New Roman"/>
          <w:sz w:val="24"/>
          <w:szCs w:val="24"/>
        </w:rPr>
        <w:t>sample is needed</w:t>
      </w:r>
      <w:r>
        <w:rPr>
          <w:rFonts w:ascii="Times New Roman" w:eastAsia="Times New Roman" w:hAnsi="Times New Roman" w:cs="Times New Roman"/>
          <w:sz w:val="24"/>
          <w:szCs w:val="24"/>
        </w:rPr>
        <w:t>. Then the method must be changed to, for example, 10mg120s.</w:t>
      </w:r>
    </w:p>
    <w:p w14:paraId="24E2DF35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9BEA9" w14:textId="422FC264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«20mg150s» is the standard method of fluid testing. Change if the weight differs much from 20 mg</w:t>
      </w:r>
      <w:r w:rsidR="00820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41B08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DE03D" w14:textId="59BD4A44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to save the sequence (YYMM.DD_reqXX</w:t>
      </w:r>
      <w:r w:rsidR="003C6763"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save regularly as there is no auto-save.</w:t>
      </w:r>
    </w:p>
    <w:p w14:paraId="3E90784D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3EA6E" w14:textId="77777777" w:rsidR="00D56165" w:rsidRPr="00AD2E43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E43">
        <w:rPr>
          <w:rFonts w:ascii="Times New Roman" w:eastAsia="Times New Roman" w:hAnsi="Times New Roman" w:cs="Times New Roman"/>
          <w:sz w:val="24"/>
          <w:szCs w:val="24"/>
        </w:rPr>
        <w:t>Weighing of samples</w:t>
      </w:r>
    </w:p>
    <w:p w14:paraId="5F254A3D" w14:textId="67C70DC5" w:rsidR="00D56165" w:rsidRDefault="00AD2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E43">
        <w:rPr>
          <w:rFonts w:ascii="Times New Roman" w:eastAsia="Times New Roman" w:hAnsi="Times New Roman" w:cs="Times New Roman"/>
          <w:sz w:val="24"/>
          <w:szCs w:val="24"/>
        </w:rPr>
        <w:t>Dry samples must be enclosed in </w:t>
      </w:r>
      <w:r w:rsidR="001E097B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773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E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097B">
        <w:rPr>
          <w:rFonts w:ascii="Times New Roman" w:eastAsia="Times New Roman" w:hAnsi="Times New Roman" w:cs="Times New Roman"/>
          <w:sz w:val="24"/>
          <w:szCs w:val="24"/>
        </w:rPr>
        <w:t>Sn</w:t>
      </w:r>
      <w:r w:rsidRPr="00AD2E43">
        <w:rPr>
          <w:rFonts w:ascii="Times New Roman" w:eastAsia="Times New Roman" w:hAnsi="Times New Roman" w:cs="Times New Roman"/>
          <w:sz w:val="24"/>
          <w:szCs w:val="24"/>
        </w:rPr>
        <w:t>) capsules for analysis.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>(0.12 mL)</w:t>
      </w:r>
    </w:p>
    <w:p w14:paraId="713AF6F6" w14:textId="77777777" w:rsidR="00E073DE" w:rsidRDefault="00F43FF3" w:rsidP="000528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</w:t>
      </w:r>
      <w:r w:rsidR="000528EB" w:rsidRPr="000528EB">
        <w:rPr>
          <w:rFonts w:ascii="Times New Roman" w:eastAsia="Times New Roman" w:hAnsi="Times New Roman" w:cs="Times New Roman"/>
          <w:sz w:val="24"/>
          <w:szCs w:val="24"/>
        </w:rPr>
        <w:t xml:space="preserve"> an empty capsule.</w:t>
      </w:r>
      <w:r w:rsidR="00915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2F79F" w14:textId="4BBBF33E" w:rsidR="00D56165" w:rsidRDefault="0087251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 the weight and weigh </w:t>
      </w:r>
      <w:r w:rsidR="000528EB">
        <w:rPr>
          <w:rFonts w:ascii="Times New Roman" w:eastAsia="Times New Roman" w:hAnsi="Times New Roman" w:cs="Times New Roman"/>
          <w:sz w:val="24"/>
          <w:szCs w:val="24"/>
        </w:rPr>
        <w:t>in approximately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 5 mg (3-6 mg using standard method)</w:t>
      </w:r>
      <w:r w:rsidR="00AB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265E8" w14:textId="3AE1BA44" w:rsidR="00D56165" w:rsidRDefault="00AB3A6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</w:t>
      </w:r>
      <w:r w:rsidR="00A16F8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weight to PC</w:t>
      </w:r>
      <w:r w:rsidR="00AB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C3246" w14:textId="4191FB79" w:rsidR="00D56165" w:rsidRDefault="00AB3A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Fold the capsule and place </w:t>
      </w:r>
      <w:r w:rsidR="00A16F8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in the marked box</w:t>
      </w:r>
      <w:r w:rsidR="00AB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17BB9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44F4F" w14:textId="4A726DB8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Liquid samples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pipetted into </w:t>
      </w:r>
      <w:r w:rsidR="001E097B">
        <w:rPr>
          <w:rFonts w:ascii="Times New Roman" w:eastAsia="Times New Roman" w:hAnsi="Times New Roman" w:cs="Times New Roman"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sz w:val="24"/>
          <w:szCs w:val="24"/>
        </w:rPr>
        <w:t>capsules (0.05 mL or 0.1 mL)</w:t>
      </w:r>
      <w:r w:rsidR="002F1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94E6FA" w14:textId="3A392B4C" w:rsidR="00744965" w:rsidRPr="00744965" w:rsidRDefault="00C118C4" w:rsidP="0074496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</w:t>
      </w:r>
      <w:r w:rsidR="00744965" w:rsidRPr="00744965">
        <w:rPr>
          <w:rFonts w:ascii="Times New Roman" w:eastAsia="Times New Roman" w:hAnsi="Times New Roman" w:cs="Times New Roman"/>
          <w:sz w:val="24"/>
          <w:szCs w:val="24"/>
        </w:rPr>
        <w:t xml:space="preserve"> an empty capsule.</w:t>
      </w:r>
      <w:r w:rsidR="0074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514">
        <w:rPr>
          <w:rFonts w:ascii="Times New Roman" w:eastAsia="Times New Roman" w:hAnsi="Times New Roman" w:cs="Times New Roman"/>
          <w:sz w:val="24"/>
          <w:szCs w:val="24"/>
        </w:rPr>
        <w:t>Tare</w:t>
      </w:r>
      <w:r w:rsidR="00FD25A4">
        <w:rPr>
          <w:rFonts w:ascii="Times New Roman" w:eastAsia="Times New Roman" w:hAnsi="Times New Roman" w:cs="Times New Roman"/>
          <w:sz w:val="24"/>
          <w:szCs w:val="24"/>
        </w:rPr>
        <w:t xml:space="preserve"> the weight.</w:t>
      </w:r>
    </w:p>
    <w:p w14:paraId="66327AF1" w14:textId="4CD2F232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the capsule into the appropriate adapter in the capsule</w:t>
      </w:r>
      <w:r w:rsidR="002D2687">
        <w:rPr>
          <w:rFonts w:ascii="Times New Roman" w:eastAsia="Times New Roman" w:hAnsi="Times New Roman" w:cs="Times New Roman"/>
          <w:sz w:val="24"/>
          <w:szCs w:val="24"/>
        </w:rPr>
        <w:t>,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="007449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A359BA" w14:textId="4F38E03F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Pipett</w:t>
      </w:r>
      <w:r w:rsidR="009D1C4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µL into the capsule (</w:t>
      </w:r>
      <w:r w:rsidR="009D1C4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volume can be adjusted to the type of liquid)</w:t>
      </w:r>
      <w:r w:rsidR="00A54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5F6CE" w14:textId="47030240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Seal the capsule as soon as possible (flush if </w:t>
      </w:r>
      <w:r w:rsidR="00FD25A4">
        <w:rPr>
          <w:rFonts w:ascii="Times New Roman" w:eastAsia="Times New Roman" w:hAnsi="Times New Roman" w:cs="Times New Roman"/>
          <w:sz w:val="24"/>
          <w:szCs w:val="24"/>
        </w:rPr>
        <w:t>necessary,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to remove air)</w:t>
      </w:r>
      <w:r w:rsidR="001D0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A2C8E" w14:textId="3E3EDC99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it does not flush with 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is important to analyze several blank capsules in order to</w:t>
      </w:r>
    </w:p>
    <w:p w14:paraId="041C16C3" w14:textId="77777777" w:rsidR="00D56165" w:rsidRDefault="00AB3A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correct for contributions from air.</w:t>
      </w:r>
    </w:p>
    <w:p w14:paraId="44A1DBC8" w14:textId="342202ED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</w:t>
      </w:r>
      <w:r w:rsidR="001D005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capsule and transfer the weight to the PC</w:t>
      </w:r>
      <w:r w:rsidR="001D0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95031" w14:textId="170F8352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 w:rsidR="009122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capsule in </w:t>
      </w:r>
      <w:r w:rsidR="009122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marked box</w:t>
      </w:r>
      <w:r w:rsidR="001D0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614AF" w14:textId="00BB7E7F" w:rsidR="00D56165" w:rsidRDefault="00AB3A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capsule press pressure can be adjusted as needed (too loose = the sample evaporates, too hard = there is a hole in the capsule)</w:t>
      </w:r>
      <w:r w:rsidR="00FF44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9544FD9" w14:textId="1B54B1B9" w:rsidR="00D56165" w:rsidRDefault="006F67C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AB3A6D">
        <w:rPr>
          <w:rFonts w:ascii="Times New Roman" w:eastAsia="Times New Roman" w:hAnsi="Times New Roman" w:cs="Times New Roman"/>
          <w:i/>
          <w:sz w:val="24"/>
          <w:szCs w:val="24"/>
        </w:rPr>
        <w:t>heck by pipetting Acetone into the capsule and see if the weight remains stable over time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287FC3E" w14:textId="77777777" w:rsidR="00D56165" w:rsidRDefault="00D5616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E4AA25" w14:textId="77777777" w:rsidR="00D56165" w:rsidRDefault="00AB3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Analysis of samples</w:t>
      </w:r>
    </w:p>
    <w:p w14:paraId="70601C30" w14:textId="5AC12CCB" w:rsidR="00D56165" w:rsidRDefault="00AB3A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Press: System - Carousel </w:t>
      </w:r>
      <w:r w:rsidRPr="00DC4240">
        <w:rPr>
          <w:rFonts w:ascii="Times New Roman" w:eastAsia="Times New Roman" w:hAnsi="Times New Roman" w:cs="Times New Roman"/>
          <w:sz w:val="24"/>
          <w:szCs w:val="24"/>
        </w:rPr>
        <w:t xml:space="preserve">position- </w:t>
      </w:r>
      <w:r w:rsidR="006D2E91" w:rsidRPr="00DC4240">
        <w:rPr>
          <w:rFonts w:ascii="Times New Roman" w:eastAsia="Times New Roman" w:hAnsi="Times New Roman" w:cs="Times New Roman"/>
          <w:sz w:val="24"/>
          <w:szCs w:val="24"/>
        </w:rPr>
        <w:t>check off that the</w:t>
      </w:r>
      <w:r w:rsidRPr="00DC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6D2E91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removed -position: 80- ok</w:t>
      </w:r>
    </w:p>
    <w:p w14:paraId="322659F8" w14:textId="20C1050D" w:rsidR="00D56165" w:rsidRDefault="00AB3A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autosampler starts on hole 1</w:t>
      </w:r>
      <w:r w:rsidR="00E87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654BE" w14:textId="5A7F4E07" w:rsidR="00D56165" w:rsidRDefault="00AB3A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samples from </w:t>
      </w:r>
      <w:r w:rsidR="00AE7F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017F7">
        <w:rPr>
          <w:rFonts w:ascii="Times New Roman" w:eastAsia="Times New Roman" w:hAnsi="Times New Roman" w:cs="Times New Roman"/>
          <w:sz w:val="24"/>
          <w:szCs w:val="24"/>
        </w:rPr>
        <w:t xml:space="preserve">weighing </w:t>
      </w:r>
      <w:r w:rsidR="00EA17CA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autosampler.</w:t>
      </w:r>
    </w:p>
    <w:p w14:paraId="7EFDA1BC" w14:textId="77777777" w:rsidR="00D56165" w:rsidRDefault="00AB3A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7 holes must be empty (RunIns and blank samples)</w:t>
      </w:r>
    </w:p>
    <w:p w14:paraId="6332A9A6" w14:textId="77777777" w:rsidR="00D56165" w:rsidRDefault="00AB3A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sulfanilamide sample must be in hole 8, CRM in hole 9, and so on.</w:t>
      </w:r>
    </w:p>
    <w:p w14:paraId="29A324FD" w14:textId="6AA30139" w:rsidR="00D56165" w:rsidRDefault="00AB3A6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6E49A6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samples have been loaded in </w:t>
      </w:r>
      <w:r w:rsidR="00E5117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auto-sample</w:t>
      </w:r>
      <w:r w:rsidR="00EA17C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press the long green button in the toolbar (start auto analysis)</w:t>
      </w:r>
      <w:r w:rsidR="00EA17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712F36" w14:textId="7CA1A4E8" w:rsidR="00D56165" w:rsidRPr="00EA17CA" w:rsidRDefault="00AB3A6D" w:rsidP="00EA17C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17CA">
        <w:rPr>
          <w:rFonts w:ascii="Times New Roman" w:eastAsia="Times New Roman" w:hAnsi="Times New Roman" w:cs="Times New Roman"/>
          <w:sz w:val="24"/>
          <w:szCs w:val="24"/>
        </w:rPr>
        <w:t>Alternatively, one sample at a time can be analyzed by clicking on “start a single analysis”</w:t>
      </w:r>
      <w:r w:rsidR="00EA17CA" w:rsidRPr="00EA1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D1D8F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D3C300" w14:textId="77777777" w:rsidR="00D56165" w:rsidRDefault="00AB3A6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Stop</w:t>
      </w:r>
    </w:p>
    <w:p w14:paraId="73ECBED9" w14:textId="54871092" w:rsidR="00D56165" w:rsidRPr="006E49A6" w:rsidRDefault="00AB3A6D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instrument in sleep mode </w:t>
      </w:r>
      <w:r w:rsidRPr="006E49A6">
        <w:rPr>
          <w:rFonts w:ascii="Times New Roman" w:eastAsia="Cardo" w:hAnsi="Times New Roman" w:cs="Times New Roman"/>
          <w:i/>
          <w:sz w:val="24"/>
          <w:szCs w:val="24"/>
        </w:rPr>
        <w:t xml:space="preserve">→ Options - settings - Sleep / wake up </w:t>
      </w:r>
      <w:r w:rsidR="005C58F9" w:rsidRPr="006E49A6">
        <w:rPr>
          <w:rFonts w:ascii="Times New Roman" w:eastAsia="Cardo" w:hAnsi="Times New Roman" w:cs="Times New Roman"/>
          <w:i/>
          <w:sz w:val="24"/>
          <w:szCs w:val="24"/>
        </w:rPr>
        <w:t>–</w:t>
      </w:r>
      <w:r w:rsidRPr="006E49A6">
        <w:rPr>
          <w:rFonts w:ascii="Times New Roman" w:eastAsia="Cardo" w:hAnsi="Times New Roman" w:cs="Times New Roman"/>
          <w:i/>
          <w:sz w:val="24"/>
          <w:szCs w:val="24"/>
        </w:rPr>
        <w:t xml:space="preserve"> sleep</w:t>
      </w:r>
      <w:r w:rsidR="005C58F9" w:rsidRPr="006E49A6">
        <w:rPr>
          <w:rFonts w:ascii="Times New Roman" w:eastAsia="Cardo" w:hAnsi="Times New Roman" w:cs="Times New Roman"/>
          <w:i/>
          <w:sz w:val="24"/>
          <w:szCs w:val="24"/>
        </w:rPr>
        <w:t>.</w:t>
      </w:r>
    </w:p>
    <w:p w14:paraId="5C628198" w14:textId="3BEE9D3B" w:rsidR="00D56165" w:rsidRDefault="00AB3A6D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instrument is to continue to </w:t>
      </w:r>
      <w:r w:rsidR="00FA65D0"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overnight: </w:t>
      </w:r>
      <w:r w:rsidR="00FA65D0"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9B9">
        <w:rPr>
          <w:rFonts w:ascii="Times New Roman" w:eastAsia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«sleep after end of samples»</w:t>
      </w:r>
      <w:r w:rsidR="005C58F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A127A50" w14:textId="77777777" w:rsidR="00D56165" w:rsidRDefault="00D5616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B1D96" w14:textId="77777777" w:rsidR="00D56165" w:rsidRDefault="00AB3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Calculation</w:t>
      </w:r>
    </w:p>
    <w:p w14:paraId="73DAEB1D" w14:textId="77777777" w:rsidR="00D56165" w:rsidRDefault="00AB3A6D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 for blank value:</w:t>
      </w:r>
    </w:p>
    <w:p w14:paraId="307ABFC2" w14:textId="77777777" w:rsidR="00D56165" w:rsidRDefault="00AB3A6D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- Blank values ​​- calculate- YES (sequential)</w:t>
      </w:r>
    </w:p>
    <w:p w14:paraId="701B31A4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C5B4F" w14:textId="77777777" w:rsidR="00D56165" w:rsidRDefault="00AB3A6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 for «daily factor»:</w:t>
      </w:r>
    </w:p>
    <w:p w14:paraId="3257D3EB" w14:textId="77777777" w:rsidR="00D56165" w:rsidRDefault="00AB3A6D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- Factor - YES (sequential)</w:t>
      </w:r>
    </w:p>
    <w:p w14:paraId="6E69BFA0" w14:textId="77777777" w:rsidR="00D56165" w:rsidRDefault="00D5616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E9547C" w14:textId="329E11B5" w:rsidR="00D56165" w:rsidRDefault="005409B9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AB3A6D">
        <w:rPr>
          <w:rFonts w:ascii="Times New Roman" w:eastAsia="Times New Roman" w:hAnsi="Times New Roman" w:cs="Times New Roman"/>
          <w:sz w:val="24"/>
          <w:szCs w:val="24"/>
        </w:rPr>
        <w:t xml:space="preserve"> the calculations are to be done manually: Options - Settings - Calculations</w:t>
      </w:r>
    </w:p>
    <w:p w14:paraId="375B0086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FE89A" w14:textId="77777777" w:rsidR="00D56165" w:rsidRDefault="00D561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616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1B21" w14:textId="77777777" w:rsidR="00D62E2B" w:rsidRDefault="00AB3A6D">
      <w:pPr>
        <w:spacing w:line="240" w:lineRule="auto"/>
      </w:pPr>
      <w:r>
        <w:separator/>
      </w:r>
    </w:p>
  </w:endnote>
  <w:endnote w:type="continuationSeparator" w:id="0">
    <w:p w14:paraId="35F12A5F" w14:textId="77777777" w:rsidR="00D62E2B" w:rsidRDefault="00AB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755B" w14:textId="77777777" w:rsidR="00D56165" w:rsidRDefault="00D56165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10020" w:type="dxa"/>
      <w:tblInd w:w="-60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1125"/>
      <w:gridCol w:w="1275"/>
      <w:gridCol w:w="1080"/>
      <w:gridCol w:w="1050"/>
      <w:gridCol w:w="1980"/>
      <w:gridCol w:w="1275"/>
    </w:tblGrid>
    <w:tr w:rsidR="00D56165" w14:paraId="69289915" w14:textId="77777777">
      <w:tc>
        <w:tcPr>
          <w:tcW w:w="2235" w:type="dxa"/>
        </w:tcPr>
        <w:p w14:paraId="6D290EFB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510" w:type="dxa"/>
          <w:gridSpan w:val="5"/>
        </w:tcPr>
        <w:p w14:paraId="5B3094D0" w14:textId="77777777" w:rsidR="00D56165" w:rsidRDefault="00D5616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75" w:type="dxa"/>
        </w:tcPr>
        <w:p w14:paraId="71C9E379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ARB:</w:t>
          </w:r>
        </w:p>
      </w:tc>
    </w:tr>
    <w:tr w:rsidR="00D56165" w14:paraId="41F0418D" w14:textId="77777777">
      <w:tc>
        <w:tcPr>
          <w:tcW w:w="2235" w:type="dxa"/>
        </w:tcPr>
        <w:p w14:paraId="5585ABD8" w14:textId="2AF0247E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3E64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041E68EB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  <w:p w14:paraId="1DABC4FB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125" w:type="dxa"/>
        </w:tcPr>
        <w:p w14:paraId="61B0A135" w14:textId="47022905" w:rsidR="00D56165" w:rsidRPr="00356053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5605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3E6415" w:rsidRPr="0035605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502547CB" w14:textId="77777777" w:rsidR="00D56165" w:rsidRPr="00356053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5605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75" w:type="dxa"/>
        </w:tcPr>
        <w:p w14:paraId="414012E8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52223827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21.08.2017</w:t>
          </w:r>
        </w:p>
      </w:tc>
      <w:tc>
        <w:tcPr>
          <w:tcW w:w="1080" w:type="dxa"/>
        </w:tcPr>
        <w:p w14:paraId="05D12343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434274D1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03.2020</w:t>
          </w:r>
        </w:p>
      </w:tc>
      <w:tc>
        <w:tcPr>
          <w:tcW w:w="1050" w:type="dxa"/>
        </w:tcPr>
        <w:p w14:paraId="67884798" w14:textId="38EC700C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3E641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722F91F8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980" w:type="dxa"/>
        </w:tcPr>
        <w:p w14:paraId="25FFCBAF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6135C453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 1039 CHNS.docx</w:t>
          </w:r>
        </w:p>
      </w:tc>
      <w:tc>
        <w:tcPr>
          <w:tcW w:w="1275" w:type="dxa"/>
        </w:tcPr>
        <w:p w14:paraId="66B9967E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78CF40A7" w14:textId="77777777" w:rsidR="00D56165" w:rsidRDefault="00AB3A6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90F93DE" w14:textId="77777777" w:rsidR="00D56165" w:rsidRDefault="00D56165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0C54" w14:textId="77777777" w:rsidR="00D62E2B" w:rsidRDefault="00AB3A6D">
      <w:pPr>
        <w:spacing w:line="240" w:lineRule="auto"/>
      </w:pPr>
      <w:r>
        <w:separator/>
      </w:r>
    </w:p>
  </w:footnote>
  <w:footnote w:type="continuationSeparator" w:id="0">
    <w:p w14:paraId="6A49A04E" w14:textId="77777777" w:rsidR="00D62E2B" w:rsidRDefault="00AB3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149"/>
    <w:multiLevelType w:val="multilevel"/>
    <w:tmpl w:val="B3D2FE2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F56D64"/>
    <w:multiLevelType w:val="multilevel"/>
    <w:tmpl w:val="DF9C0BC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27399F"/>
    <w:multiLevelType w:val="multilevel"/>
    <w:tmpl w:val="89F29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0B28D3"/>
    <w:multiLevelType w:val="multilevel"/>
    <w:tmpl w:val="AEF2F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302A70"/>
    <w:multiLevelType w:val="multilevel"/>
    <w:tmpl w:val="67B62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470444"/>
    <w:multiLevelType w:val="multilevel"/>
    <w:tmpl w:val="8F205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991423"/>
    <w:multiLevelType w:val="multilevel"/>
    <w:tmpl w:val="56208D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BA593D"/>
    <w:multiLevelType w:val="multilevel"/>
    <w:tmpl w:val="A3DA4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814BCB"/>
    <w:multiLevelType w:val="multilevel"/>
    <w:tmpl w:val="DB666B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C84805"/>
    <w:multiLevelType w:val="multilevel"/>
    <w:tmpl w:val="378ED50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35C0E8D"/>
    <w:multiLevelType w:val="multilevel"/>
    <w:tmpl w:val="AE629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FE72BE"/>
    <w:multiLevelType w:val="multilevel"/>
    <w:tmpl w:val="5AC6E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1E09A9"/>
    <w:multiLevelType w:val="multilevel"/>
    <w:tmpl w:val="789A0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CD6FB9"/>
    <w:multiLevelType w:val="multilevel"/>
    <w:tmpl w:val="A3046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F134B5"/>
    <w:multiLevelType w:val="multilevel"/>
    <w:tmpl w:val="98462E6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A6A4D2C"/>
    <w:multiLevelType w:val="multilevel"/>
    <w:tmpl w:val="BF42F1C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D9C78B9"/>
    <w:multiLevelType w:val="multilevel"/>
    <w:tmpl w:val="2982D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CE2540"/>
    <w:multiLevelType w:val="multilevel"/>
    <w:tmpl w:val="75580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A30AFF"/>
    <w:multiLevelType w:val="multilevel"/>
    <w:tmpl w:val="32984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757203"/>
    <w:multiLevelType w:val="multilevel"/>
    <w:tmpl w:val="38904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19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65"/>
    <w:rsid w:val="0000599E"/>
    <w:rsid w:val="00035836"/>
    <w:rsid w:val="000528EB"/>
    <w:rsid w:val="000A53A5"/>
    <w:rsid w:val="000C154B"/>
    <w:rsid w:val="000C3C2C"/>
    <w:rsid w:val="000E768A"/>
    <w:rsid w:val="00152D6D"/>
    <w:rsid w:val="00186C12"/>
    <w:rsid w:val="001C3B96"/>
    <w:rsid w:val="001D005E"/>
    <w:rsid w:val="001E097B"/>
    <w:rsid w:val="0025042E"/>
    <w:rsid w:val="002D2687"/>
    <w:rsid w:val="002D3264"/>
    <w:rsid w:val="002F16DE"/>
    <w:rsid w:val="002F1E1B"/>
    <w:rsid w:val="00356053"/>
    <w:rsid w:val="00364488"/>
    <w:rsid w:val="003C29F9"/>
    <w:rsid w:val="003C6763"/>
    <w:rsid w:val="003D233F"/>
    <w:rsid w:val="003E6415"/>
    <w:rsid w:val="003F291A"/>
    <w:rsid w:val="00437736"/>
    <w:rsid w:val="004879B7"/>
    <w:rsid w:val="004C4B37"/>
    <w:rsid w:val="004E6BBA"/>
    <w:rsid w:val="005003FD"/>
    <w:rsid w:val="00507460"/>
    <w:rsid w:val="00526BDE"/>
    <w:rsid w:val="005409B9"/>
    <w:rsid w:val="00544D46"/>
    <w:rsid w:val="00597236"/>
    <w:rsid w:val="005A2C6E"/>
    <w:rsid w:val="005C58F9"/>
    <w:rsid w:val="005C6824"/>
    <w:rsid w:val="005D5096"/>
    <w:rsid w:val="005D50B8"/>
    <w:rsid w:val="005E73E4"/>
    <w:rsid w:val="005F084C"/>
    <w:rsid w:val="006061DF"/>
    <w:rsid w:val="006820EC"/>
    <w:rsid w:val="006D2E91"/>
    <w:rsid w:val="006E49A6"/>
    <w:rsid w:val="006F67C0"/>
    <w:rsid w:val="007017F7"/>
    <w:rsid w:val="0071778E"/>
    <w:rsid w:val="00741A4D"/>
    <w:rsid w:val="00744965"/>
    <w:rsid w:val="0077382E"/>
    <w:rsid w:val="0078541D"/>
    <w:rsid w:val="00790435"/>
    <w:rsid w:val="0082079A"/>
    <w:rsid w:val="00820ADD"/>
    <w:rsid w:val="00826C30"/>
    <w:rsid w:val="00872514"/>
    <w:rsid w:val="00910323"/>
    <w:rsid w:val="0091223A"/>
    <w:rsid w:val="0091595B"/>
    <w:rsid w:val="00916559"/>
    <w:rsid w:val="0092458F"/>
    <w:rsid w:val="00983658"/>
    <w:rsid w:val="009D1C47"/>
    <w:rsid w:val="00A16F85"/>
    <w:rsid w:val="00A21CD0"/>
    <w:rsid w:val="00A364F7"/>
    <w:rsid w:val="00A5402F"/>
    <w:rsid w:val="00A631E5"/>
    <w:rsid w:val="00A6736B"/>
    <w:rsid w:val="00A73E96"/>
    <w:rsid w:val="00A857DB"/>
    <w:rsid w:val="00AA0893"/>
    <w:rsid w:val="00AB1668"/>
    <w:rsid w:val="00AB3A6D"/>
    <w:rsid w:val="00AC5EA5"/>
    <w:rsid w:val="00AD2E43"/>
    <w:rsid w:val="00AE7F43"/>
    <w:rsid w:val="00B0538B"/>
    <w:rsid w:val="00B617A4"/>
    <w:rsid w:val="00B77944"/>
    <w:rsid w:val="00B92CCB"/>
    <w:rsid w:val="00BA3F93"/>
    <w:rsid w:val="00BB3D1C"/>
    <w:rsid w:val="00BE0200"/>
    <w:rsid w:val="00C118C4"/>
    <w:rsid w:val="00C1218B"/>
    <w:rsid w:val="00C37396"/>
    <w:rsid w:val="00C508EB"/>
    <w:rsid w:val="00C52EFE"/>
    <w:rsid w:val="00C9306E"/>
    <w:rsid w:val="00C94637"/>
    <w:rsid w:val="00CD492B"/>
    <w:rsid w:val="00CE38A4"/>
    <w:rsid w:val="00CF39F1"/>
    <w:rsid w:val="00D07996"/>
    <w:rsid w:val="00D32C5D"/>
    <w:rsid w:val="00D56165"/>
    <w:rsid w:val="00D579BF"/>
    <w:rsid w:val="00D62E2B"/>
    <w:rsid w:val="00D85CDD"/>
    <w:rsid w:val="00D97BBF"/>
    <w:rsid w:val="00DA2275"/>
    <w:rsid w:val="00DA5823"/>
    <w:rsid w:val="00DC4240"/>
    <w:rsid w:val="00DC6EBC"/>
    <w:rsid w:val="00DE5180"/>
    <w:rsid w:val="00E073DE"/>
    <w:rsid w:val="00E211B1"/>
    <w:rsid w:val="00E5117F"/>
    <w:rsid w:val="00E56DB0"/>
    <w:rsid w:val="00E64F69"/>
    <w:rsid w:val="00E83F04"/>
    <w:rsid w:val="00E875F2"/>
    <w:rsid w:val="00EA17CA"/>
    <w:rsid w:val="00EA698F"/>
    <w:rsid w:val="00EF22E3"/>
    <w:rsid w:val="00F11F30"/>
    <w:rsid w:val="00F43FF3"/>
    <w:rsid w:val="00FA65D0"/>
    <w:rsid w:val="00FD25A4"/>
    <w:rsid w:val="00FE464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0EC71A"/>
  <w15:docId w15:val="{8C70B36F-625A-4ADC-BCCC-B3B19D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Emphasis">
    <w:name w:val="Emphasis"/>
    <w:basedOn w:val="DefaultParagraphFont"/>
    <w:uiPriority w:val="20"/>
    <w:qFormat/>
    <w:rsid w:val="00AC5EA5"/>
    <w:rPr>
      <w:i/>
      <w:iCs/>
    </w:rPr>
  </w:style>
  <w:style w:type="paragraph" w:styleId="ListParagraph">
    <w:name w:val="List Paragraph"/>
    <w:basedOn w:val="Normal"/>
    <w:uiPriority w:val="34"/>
    <w:qFormat/>
    <w:rsid w:val="00D5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4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15"/>
  </w:style>
  <w:style w:type="paragraph" w:styleId="Footer">
    <w:name w:val="footer"/>
    <w:basedOn w:val="Normal"/>
    <w:link w:val="FooterChar"/>
    <w:uiPriority w:val="99"/>
    <w:unhideWhenUsed/>
    <w:rsid w:val="003E64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5486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Kolsrud Hustoft</dc:creator>
  <cp:lastModifiedBy>Hanne Kolsrud Hustoft</cp:lastModifiedBy>
  <cp:revision>4</cp:revision>
  <dcterms:created xsi:type="dcterms:W3CDTF">2021-03-12T09:07:00Z</dcterms:created>
  <dcterms:modified xsi:type="dcterms:W3CDTF">2021-03-12T09:17:00Z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2021-03-12T09:02:46Z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ed66b7b7-ac37-467d-9493-2320f3e91a04</vt:lpwstr>
  </property>
  <property fmtid="{D5CDD505-2E9C-101B-9397-08002B2CF9AE}" pid="8" name="MSIP_Label_d0484126-3486-41a9-802e-7f1e2277276c_ContentBits">
    <vt:lpwstr>0</vt:lpwstr>
  </property>
</Properties>
</file>