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1D9" w14:textId="471184B4" w:rsidR="00800401" w:rsidRPr="00177DB5" w:rsidRDefault="00884A43" w:rsidP="00324B38">
      <w:pPr>
        <w:pStyle w:val="Overskrift1"/>
        <w:ind w:hanging="284"/>
        <w:rPr>
          <w:sz w:val="60"/>
          <w:szCs w:val="60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15784A5" wp14:editId="57724E32">
            <wp:simplePos x="0" y="0"/>
            <wp:positionH relativeFrom="column">
              <wp:posOffset>-324485</wp:posOffset>
            </wp:positionH>
            <wp:positionV relativeFrom="paragraph">
              <wp:posOffset>0</wp:posOffset>
            </wp:positionV>
            <wp:extent cx="3174337" cy="1183911"/>
            <wp:effectExtent l="0" t="0" r="762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4337" cy="118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51" w:rsidRPr="00177DB5">
        <w:rPr>
          <w:sz w:val="20"/>
          <w:szCs w:val="20"/>
          <w:lang w:val="en-US"/>
        </w:rPr>
        <w:t>Vers</w:t>
      </w:r>
      <w:r w:rsidR="00650026" w:rsidRPr="00177DB5">
        <w:rPr>
          <w:sz w:val="20"/>
          <w:szCs w:val="20"/>
          <w:lang w:val="en-US"/>
        </w:rPr>
        <w:t>i</w:t>
      </w:r>
      <w:r w:rsidR="00466D51" w:rsidRPr="00177DB5">
        <w:rPr>
          <w:sz w:val="20"/>
          <w:szCs w:val="20"/>
          <w:lang w:val="en-US"/>
        </w:rPr>
        <w:t xml:space="preserve">on </w:t>
      </w:r>
      <w:r w:rsidR="0014744A" w:rsidRPr="00177DB5">
        <w:rPr>
          <w:sz w:val="20"/>
          <w:szCs w:val="20"/>
          <w:lang w:val="en-US"/>
        </w:rPr>
        <w:t xml:space="preserve">II, </w:t>
      </w:r>
      <w:r w:rsidR="00C03ACC" w:rsidRPr="00177DB5">
        <w:rPr>
          <w:sz w:val="20"/>
          <w:szCs w:val="20"/>
          <w:lang w:val="en-US"/>
        </w:rPr>
        <w:t>23</w:t>
      </w:r>
      <w:r w:rsidR="0014744A" w:rsidRPr="00177DB5">
        <w:rPr>
          <w:sz w:val="20"/>
          <w:szCs w:val="20"/>
          <w:lang w:val="en-US"/>
        </w:rPr>
        <w:t>.0</w:t>
      </w:r>
      <w:r w:rsidR="005E4D24" w:rsidRPr="00177DB5">
        <w:rPr>
          <w:sz w:val="20"/>
          <w:szCs w:val="20"/>
          <w:lang w:val="en-US"/>
        </w:rPr>
        <w:t>3</w:t>
      </w:r>
      <w:r w:rsidR="0014744A" w:rsidRPr="00177DB5">
        <w:rPr>
          <w:sz w:val="20"/>
          <w:szCs w:val="20"/>
          <w:lang w:val="en-US"/>
        </w:rPr>
        <w:t>.2020</w:t>
      </w:r>
      <w:r w:rsidR="00800401" w:rsidRPr="00177DB5">
        <w:rPr>
          <w:sz w:val="60"/>
          <w:szCs w:val="60"/>
          <w:lang w:val="en-US"/>
        </w:rPr>
        <w:t xml:space="preserve"> </w:t>
      </w:r>
    </w:p>
    <w:p w14:paraId="4E2AEA8A" w14:textId="77777777" w:rsidR="009857DF" w:rsidRPr="00177DB5" w:rsidRDefault="009857DF" w:rsidP="00EB4A2E">
      <w:pPr>
        <w:spacing w:after="0" w:line="360" w:lineRule="auto"/>
        <w:rPr>
          <w:sz w:val="14"/>
          <w:szCs w:val="14"/>
        </w:rPr>
      </w:pPr>
    </w:p>
    <w:p w14:paraId="43C4F3E9" w14:textId="77777777" w:rsidR="0047359C" w:rsidRPr="0047359C" w:rsidRDefault="0047359C" w:rsidP="00EB4A2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12464203" w14:textId="77777777" w:rsidR="0047359C" w:rsidRDefault="0047359C" w:rsidP="00EB4A2E">
      <w:pPr>
        <w:spacing w:after="0" w:line="360" w:lineRule="auto"/>
        <w:rPr>
          <w:rFonts w:ascii="Arial" w:hAnsi="Arial" w:cs="Arial"/>
          <w:sz w:val="40"/>
          <w:szCs w:val="40"/>
        </w:rPr>
      </w:pPr>
    </w:p>
    <w:p w14:paraId="6A4EA8F1" w14:textId="5FE293A0" w:rsidR="002457F6" w:rsidRPr="005D5C4B" w:rsidRDefault="00C15A78" w:rsidP="00EB4A2E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5D5C4B">
        <w:rPr>
          <w:rFonts w:ascii="Arial" w:hAnsi="Arial" w:cs="Arial"/>
          <w:sz w:val="40"/>
          <w:szCs w:val="40"/>
        </w:rPr>
        <w:t>R</w:t>
      </w:r>
      <w:r w:rsidR="00650026" w:rsidRPr="005D5C4B">
        <w:rPr>
          <w:rFonts w:ascii="Arial" w:hAnsi="Arial" w:cs="Arial"/>
          <w:sz w:val="40"/>
          <w:szCs w:val="40"/>
        </w:rPr>
        <w:t>o</w:t>
      </w:r>
      <w:r w:rsidRPr="005D5C4B">
        <w:rPr>
          <w:rFonts w:ascii="Arial" w:hAnsi="Arial" w:cs="Arial"/>
          <w:sz w:val="40"/>
          <w:szCs w:val="40"/>
        </w:rPr>
        <w:t>utine</w:t>
      </w:r>
      <w:r w:rsidR="00E56CD0" w:rsidRPr="005D5C4B">
        <w:rPr>
          <w:rFonts w:ascii="Arial" w:hAnsi="Arial" w:cs="Arial"/>
          <w:sz w:val="40"/>
          <w:szCs w:val="40"/>
        </w:rPr>
        <w:t xml:space="preserve"> description</w:t>
      </w:r>
      <w:r w:rsidRPr="005D5C4B">
        <w:rPr>
          <w:rFonts w:ascii="Arial" w:hAnsi="Arial" w:cs="Arial"/>
          <w:sz w:val="40"/>
          <w:szCs w:val="40"/>
        </w:rPr>
        <w:t>:</w:t>
      </w:r>
    </w:p>
    <w:p w14:paraId="270B0668" w14:textId="23612AA4" w:rsidR="00BB21E9" w:rsidRPr="005D5C4B" w:rsidRDefault="005D5C4B" w:rsidP="009857DF">
      <w:pPr>
        <w:spacing w:line="240" w:lineRule="auto"/>
        <w:rPr>
          <w:rFonts w:ascii="Arial" w:hAnsi="Arial" w:cs="Arial"/>
          <w:sz w:val="52"/>
          <w:szCs w:val="52"/>
        </w:rPr>
      </w:pPr>
      <w:r w:rsidRPr="005D5C4B">
        <w:rPr>
          <w:rFonts w:ascii="Arial" w:hAnsi="Arial" w:cs="Arial"/>
          <w:sz w:val="52"/>
          <w:szCs w:val="52"/>
        </w:rPr>
        <w:t xml:space="preserve">Administrative and financial follow-up of </w:t>
      </w:r>
      <w:r w:rsidR="00207AFF">
        <w:rPr>
          <w:rFonts w:ascii="Arial" w:hAnsi="Arial" w:cs="Arial"/>
          <w:sz w:val="52"/>
          <w:szCs w:val="52"/>
        </w:rPr>
        <w:t xml:space="preserve">project proposals and </w:t>
      </w:r>
      <w:bookmarkStart w:id="0" w:name="_GoBack"/>
      <w:bookmarkEnd w:id="0"/>
      <w:r w:rsidRPr="005D5C4B">
        <w:rPr>
          <w:rFonts w:ascii="Arial" w:hAnsi="Arial" w:cs="Arial"/>
          <w:sz w:val="52"/>
          <w:szCs w:val="52"/>
        </w:rPr>
        <w:t>projects financed from national and Nordic research funding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1934"/>
        <w:gridCol w:w="7705"/>
      </w:tblGrid>
      <w:tr w:rsidR="000E6B7C" w:rsidRPr="00CD5670" w14:paraId="7D254005" w14:textId="77777777" w:rsidTr="0001551C">
        <w:trPr>
          <w:trHeight w:val="673"/>
        </w:trPr>
        <w:tc>
          <w:tcPr>
            <w:tcW w:w="1934" w:type="dxa"/>
          </w:tcPr>
          <w:p w14:paraId="6D0198E6" w14:textId="532768F3" w:rsidR="000E6B7C" w:rsidRPr="00A71C3C" w:rsidRDefault="00B814EE" w:rsidP="000E6B7C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Area </w:t>
            </w:r>
          </w:p>
        </w:tc>
        <w:tc>
          <w:tcPr>
            <w:tcW w:w="7705" w:type="dxa"/>
          </w:tcPr>
          <w:p w14:paraId="14DFCBCC" w14:textId="4AB3C0FB" w:rsidR="001A7D67" w:rsidRPr="0001551C" w:rsidRDefault="001A7D67" w:rsidP="00F04F3C">
            <w:pPr>
              <w:rPr>
                <w:szCs w:val="20"/>
              </w:rPr>
            </w:pPr>
            <w:r w:rsidRPr="0001551C">
              <w:rPr>
                <w:szCs w:val="20"/>
              </w:rPr>
              <w:t>Applies to applications and projects financed from the national (</w:t>
            </w:r>
            <w:r w:rsidR="00447D86" w:rsidRPr="0001551C">
              <w:rPr>
                <w:szCs w:val="20"/>
              </w:rPr>
              <w:t xml:space="preserve">e.g. The Norwegian Research Council) and Nordic research funding (e.g. FFL-JA, </w:t>
            </w:r>
            <w:proofErr w:type="spellStart"/>
            <w:r w:rsidR="00447D86" w:rsidRPr="0001551C">
              <w:rPr>
                <w:szCs w:val="20"/>
              </w:rPr>
              <w:t>NordForsk</w:t>
            </w:r>
            <w:proofErr w:type="spellEnd"/>
            <w:r w:rsidR="00447D86" w:rsidRPr="0001551C">
              <w:rPr>
                <w:szCs w:val="20"/>
              </w:rPr>
              <w:t>):</w:t>
            </w:r>
          </w:p>
          <w:p w14:paraId="2EC4A2AE" w14:textId="0B9BD43B" w:rsidR="00CC47B9" w:rsidRPr="0001551C" w:rsidRDefault="00B74F63" w:rsidP="00653890">
            <w:pPr>
              <w:pStyle w:val="Listeavsnitt"/>
              <w:numPr>
                <w:ilvl w:val="0"/>
                <w:numId w:val="8"/>
              </w:numPr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 xml:space="preserve">Research </w:t>
            </w:r>
            <w:proofErr w:type="spellStart"/>
            <w:r w:rsidRPr="0001551C">
              <w:rPr>
                <w:szCs w:val="20"/>
                <w:lang w:val="nb-NO"/>
              </w:rPr>
              <w:t>projects</w:t>
            </w:r>
            <w:proofErr w:type="spellEnd"/>
            <w:r w:rsidR="00CC47B9" w:rsidRPr="0001551C">
              <w:rPr>
                <w:szCs w:val="20"/>
                <w:lang w:val="nb-NO"/>
              </w:rPr>
              <w:t xml:space="preserve"> </w:t>
            </w:r>
          </w:p>
          <w:p w14:paraId="48A1AAE0" w14:textId="0795D00B" w:rsidR="00F973D7" w:rsidRPr="0001551C" w:rsidRDefault="00B74F63" w:rsidP="00CD5670">
            <w:pPr>
              <w:pStyle w:val="Listeavsnitt"/>
              <w:numPr>
                <w:ilvl w:val="0"/>
                <w:numId w:val="8"/>
              </w:numPr>
              <w:rPr>
                <w:szCs w:val="20"/>
              </w:rPr>
            </w:pPr>
            <w:r w:rsidRPr="0001551C">
              <w:rPr>
                <w:szCs w:val="20"/>
              </w:rPr>
              <w:t xml:space="preserve">Centres – </w:t>
            </w:r>
            <w:r w:rsidR="00663602" w:rsidRPr="0001551C">
              <w:rPr>
                <w:szCs w:val="20"/>
              </w:rPr>
              <w:t xml:space="preserve">Norwegian Centres of Excellence scheme (SFF), </w:t>
            </w:r>
            <w:r w:rsidR="009970D1" w:rsidRPr="0001551C">
              <w:rPr>
                <w:szCs w:val="20"/>
              </w:rPr>
              <w:t xml:space="preserve">Centre for Research-based Innovation (SFI), </w:t>
            </w:r>
            <w:r w:rsidR="00480538" w:rsidRPr="0001551C">
              <w:rPr>
                <w:szCs w:val="20"/>
              </w:rPr>
              <w:t xml:space="preserve">Centres for Environment-friendly Energy Research (FME), </w:t>
            </w:r>
            <w:r w:rsidR="001F3346" w:rsidRPr="0001551C">
              <w:rPr>
                <w:szCs w:val="20"/>
              </w:rPr>
              <w:t>FRIPRO</w:t>
            </w:r>
            <w:r w:rsidR="00C03F45" w:rsidRPr="0001551C">
              <w:rPr>
                <w:szCs w:val="20"/>
              </w:rPr>
              <w:t xml:space="preserve"> </w:t>
            </w:r>
            <w:proofErr w:type="spellStart"/>
            <w:r w:rsidR="00C03F45" w:rsidRPr="0001551C">
              <w:rPr>
                <w:szCs w:val="20"/>
              </w:rPr>
              <w:t>Fellesløftet</w:t>
            </w:r>
            <w:proofErr w:type="spellEnd"/>
            <w:r w:rsidR="00C03F45" w:rsidRPr="0001551C">
              <w:rPr>
                <w:szCs w:val="20"/>
              </w:rPr>
              <w:t xml:space="preserve">: The funding scheme for independent projects, </w:t>
            </w:r>
            <w:r w:rsidR="0010046A" w:rsidRPr="0001551C">
              <w:rPr>
                <w:szCs w:val="20"/>
              </w:rPr>
              <w:t>Nordic centre of Excellence (</w:t>
            </w:r>
            <w:proofErr w:type="spellStart"/>
            <w:r w:rsidR="0010046A" w:rsidRPr="0001551C">
              <w:rPr>
                <w:szCs w:val="20"/>
              </w:rPr>
              <w:t>NCoE</w:t>
            </w:r>
            <w:proofErr w:type="spellEnd"/>
            <w:r w:rsidR="0010046A" w:rsidRPr="0001551C">
              <w:rPr>
                <w:szCs w:val="20"/>
              </w:rPr>
              <w:t>); and N</w:t>
            </w:r>
            <w:r w:rsidR="00CD5670" w:rsidRPr="0001551C">
              <w:rPr>
                <w:szCs w:val="20"/>
              </w:rPr>
              <w:t>ational infrastructure (</w:t>
            </w:r>
            <w:r w:rsidR="002518DC" w:rsidRPr="0001551C">
              <w:rPr>
                <w:szCs w:val="20"/>
              </w:rPr>
              <w:t>INFR</w:t>
            </w:r>
            <w:r w:rsidR="00CC47B9" w:rsidRPr="0001551C">
              <w:rPr>
                <w:szCs w:val="20"/>
              </w:rPr>
              <w:t>ASTRUKTUR</w:t>
            </w:r>
            <w:r w:rsidR="002518DC" w:rsidRPr="0001551C">
              <w:rPr>
                <w:szCs w:val="20"/>
              </w:rPr>
              <w:t>)</w:t>
            </w:r>
          </w:p>
        </w:tc>
      </w:tr>
      <w:tr w:rsidR="000E6B7C" w:rsidRPr="0075440B" w14:paraId="67649870" w14:textId="77777777" w:rsidTr="0001551C">
        <w:trPr>
          <w:trHeight w:val="412"/>
        </w:trPr>
        <w:tc>
          <w:tcPr>
            <w:tcW w:w="1934" w:type="dxa"/>
          </w:tcPr>
          <w:p w14:paraId="1915E832" w14:textId="53915FE6" w:rsidR="000E6B7C" w:rsidRPr="00A71C3C" w:rsidRDefault="00D3363F" w:rsidP="000E6B7C">
            <w:pPr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Aimed</w:t>
            </w:r>
            <w:proofErr w:type="spellEnd"/>
            <w:r>
              <w:rPr>
                <w:b/>
                <w:sz w:val="24"/>
                <w:lang w:val="nb-NO"/>
              </w:rPr>
              <w:t xml:space="preserve"> at</w:t>
            </w:r>
          </w:p>
        </w:tc>
        <w:tc>
          <w:tcPr>
            <w:tcW w:w="7705" w:type="dxa"/>
          </w:tcPr>
          <w:p w14:paraId="78797AB0" w14:textId="7F863AE4" w:rsidR="000E6B7C" w:rsidRPr="0001551C" w:rsidRDefault="0075440B" w:rsidP="00785940">
            <w:pPr>
              <w:pStyle w:val="Ingenmellomrom"/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 xml:space="preserve">Scientific and administrative </w:t>
            </w:r>
            <w:proofErr w:type="spellStart"/>
            <w:r w:rsidRPr="0001551C">
              <w:rPr>
                <w:szCs w:val="20"/>
                <w:lang w:val="nb-NO"/>
              </w:rPr>
              <w:t>employees</w:t>
            </w:r>
            <w:proofErr w:type="spellEnd"/>
            <w:r w:rsidRPr="0001551C">
              <w:rPr>
                <w:szCs w:val="20"/>
                <w:lang w:val="nb-NO"/>
              </w:rPr>
              <w:t>.</w:t>
            </w:r>
          </w:p>
        </w:tc>
      </w:tr>
      <w:tr w:rsidR="0057201F" w:rsidRPr="001B694E" w14:paraId="10B9486A" w14:textId="77777777" w:rsidTr="0001551C">
        <w:trPr>
          <w:trHeight w:val="412"/>
        </w:trPr>
        <w:tc>
          <w:tcPr>
            <w:tcW w:w="1934" w:type="dxa"/>
          </w:tcPr>
          <w:p w14:paraId="1938ED1D" w14:textId="4123A6A8" w:rsidR="0057201F" w:rsidRPr="00A71C3C" w:rsidRDefault="00B814EE" w:rsidP="000E6B7C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Goal</w:t>
            </w:r>
          </w:p>
        </w:tc>
        <w:tc>
          <w:tcPr>
            <w:tcW w:w="7705" w:type="dxa"/>
          </w:tcPr>
          <w:p w14:paraId="37ED1EA5" w14:textId="2519AC96" w:rsidR="0057201F" w:rsidRPr="0001551C" w:rsidRDefault="0005522B" w:rsidP="001B694E">
            <w:pPr>
              <w:pStyle w:val="Ingenmellomrom"/>
              <w:rPr>
                <w:szCs w:val="20"/>
              </w:rPr>
            </w:pPr>
            <w:r w:rsidRPr="0001551C">
              <w:rPr>
                <w:szCs w:val="20"/>
              </w:rPr>
              <w:t xml:space="preserve">To ensure good management and control </w:t>
            </w:r>
            <w:r w:rsidR="001B694E" w:rsidRPr="0001551C">
              <w:rPr>
                <w:szCs w:val="20"/>
              </w:rPr>
              <w:t>so that</w:t>
            </w:r>
            <w:r w:rsidRPr="0001551C">
              <w:rPr>
                <w:szCs w:val="20"/>
              </w:rPr>
              <w:t xml:space="preserve"> both</w:t>
            </w:r>
            <w:r w:rsidR="001B694E" w:rsidRPr="0001551C">
              <w:rPr>
                <w:szCs w:val="20"/>
              </w:rPr>
              <w:t xml:space="preserve"> internal and external requirements are met and integrated into the processes. Secure good administrative support processes with the application process and implementation of projects.</w:t>
            </w:r>
            <w:r w:rsidR="0057201F" w:rsidRPr="0001551C">
              <w:rPr>
                <w:szCs w:val="20"/>
              </w:rPr>
              <w:t xml:space="preserve"> </w:t>
            </w:r>
          </w:p>
          <w:p w14:paraId="1E741F96" w14:textId="77777777" w:rsidR="001B694E" w:rsidRPr="0001551C" w:rsidRDefault="001B694E" w:rsidP="00795CEA">
            <w:pPr>
              <w:rPr>
                <w:szCs w:val="20"/>
              </w:rPr>
            </w:pPr>
          </w:p>
          <w:p w14:paraId="3D5DB189" w14:textId="54410A2E" w:rsidR="001B694E" w:rsidRPr="0001551C" w:rsidRDefault="001B694E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 xml:space="preserve">The routine description is </w:t>
            </w:r>
            <w:r w:rsidRPr="0001551C">
              <w:rPr>
                <w:i/>
                <w:iCs/>
                <w:szCs w:val="20"/>
              </w:rPr>
              <w:t>not</w:t>
            </w:r>
            <w:r w:rsidRPr="0001551C">
              <w:rPr>
                <w:szCs w:val="20"/>
              </w:rPr>
              <w:t xml:space="preserve"> intended to be a complete checklist for applications and project implementations. In addition, other sources of information must be used for research data (storage, archiving and sharing) and Open Access, ethics, recruitment processes, contribution- and assignment funded activity (BOA)-regulation, IPR guidelines etc.</w:t>
            </w:r>
          </w:p>
          <w:p w14:paraId="42FB8F51" w14:textId="77777777" w:rsidR="001B694E" w:rsidRPr="00177DB5" w:rsidRDefault="001B694E" w:rsidP="00795CEA">
            <w:pPr>
              <w:rPr>
                <w:szCs w:val="20"/>
              </w:rPr>
            </w:pPr>
          </w:p>
          <w:p w14:paraId="6235AA85" w14:textId="431C5353" w:rsidR="00697877" w:rsidRPr="0001551C" w:rsidRDefault="001B694E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>Links to NMBU web pages about external funding</w:t>
            </w:r>
            <w:r w:rsidR="00C15A78" w:rsidRPr="0001551C">
              <w:rPr>
                <w:szCs w:val="20"/>
              </w:rPr>
              <w:t xml:space="preserve">: </w:t>
            </w:r>
          </w:p>
          <w:p w14:paraId="4D64E7E2" w14:textId="77777777" w:rsidR="001B694E" w:rsidRPr="00177DB5" w:rsidRDefault="00BA71D1" w:rsidP="00795CEA">
            <w:pPr>
              <w:rPr>
                <w:szCs w:val="20"/>
              </w:rPr>
            </w:pPr>
            <w:hyperlink r:id="rId12" w:history="1">
              <w:r w:rsidR="001B694E" w:rsidRPr="00177DB5">
                <w:rPr>
                  <w:rStyle w:val="Hyperkobling"/>
                  <w:szCs w:val="20"/>
                </w:rPr>
                <w:t>https://www.nmbu.no/en/research/funding</w:t>
              </w:r>
            </w:hyperlink>
            <w:r w:rsidR="001B694E" w:rsidRPr="00177DB5">
              <w:rPr>
                <w:szCs w:val="20"/>
              </w:rPr>
              <w:t xml:space="preserve"> </w:t>
            </w:r>
          </w:p>
          <w:p w14:paraId="3FDBAB6D" w14:textId="12BFB2C0" w:rsidR="00CC47B9" w:rsidRPr="0001551C" w:rsidRDefault="004F561F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>(</w:t>
            </w:r>
            <w:r w:rsidR="001B694E" w:rsidRPr="0001551C">
              <w:rPr>
                <w:szCs w:val="20"/>
              </w:rPr>
              <w:t>The Research Support Office</w:t>
            </w:r>
            <w:r w:rsidRPr="0001551C">
              <w:rPr>
                <w:szCs w:val="20"/>
              </w:rPr>
              <w:t>)</w:t>
            </w:r>
          </w:p>
          <w:p w14:paraId="2C2B35BC" w14:textId="1DA5439E" w:rsidR="00C15A78" w:rsidRPr="0001551C" w:rsidRDefault="00BA71D1" w:rsidP="00795CEA">
            <w:pPr>
              <w:rPr>
                <w:szCs w:val="20"/>
              </w:rPr>
            </w:pPr>
            <w:hyperlink r:id="rId13" w:history="1">
              <w:r w:rsidR="004F561F" w:rsidRPr="0001551C">
                <w:rPr>
                  <w:rStyle w:val="Hyperkobling"/>
                  <w:szCs w:val="20"/>
                </w:rPr>
                <w:t>https://www.nmbu.no/om/adm/okonomi/skjema/prosjek</w:t>
              </w:r>
            </w:hyperlink>
            <w:r w:rsidR="004F561F" w:rsidRPr="0001551C">
              <w:rPr>
                <w:szCs w:val="20"/>
              </w:rPr>
              <w:t xml:space="preserve"> (</w:t>
            </w:r>
            <w:r w:rsidR="001B694E" w:rsidRPr="0001551C">
              <w:rPr>
                <w:szCs w:val="20"/>
              </w:rPr>
              <w:t>Finance department</w:t>
            </w:r>
            <w:r w:rsidR="00690D9A" w:rsidRPr="0001551C">
              <w:rPr>
                <w:szCs w:val="20"/>
              </w:rPr>
              <w:t>, Norwegian web page</w:t>
            </w:r>
            <w:r w:rsidR="004F561F" w:rsidRPr="0001551C">
              <w:rPr>
                <w:szCs w:val="20"/>
              </w:rPr>
              <w:t>)</w:t>
            </w:r>
          </w:p>
        </w:tc>
      </w:tr>
      <w:tr w:rsidR="00394370" w:rsidRPr="0075440B" w14:paraId="67494ABB" w14:textId="77777777" w:rsidTr="0001551C">
        <w:trPr>
          <w:trHeight w:val="696"/>
        </w:trPr>
        <w:tc>
          <w:tcPr>
            <w:tcW w:w="1934" w:type="dxa"/>
          </w:tcPr>
          <w:p w14:paraId="2F1BB931" w14:textId="3F1C342B" w:rsidR="00394370" w:rsidRPr="00A71C3C" w:rsidRDefault="003A2F49" w:rsidP="00F83DD2">
            <w:pPr>
              <w:rPr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Audit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responsibility</w:t>
            </w:r>
            <w:proofErr w:type="spellEnd"/>
          </w:p>
        </w:tc>
        <w:tc>
          <w:tcPr>
            <w:tcW w:w="7705" w:type="dxa"/>
          </w:tcPr>
          <w:p w14:paraId="559C467F" w14:textId="7C045D20" w:rsidR="00394370" w:rsidRPr="0001551C" w:rsidRDefault="00EC2FD9" w:rsidP="002457F6">
            <w:pPr>
              <w:pStyle w:val="Ingenmellomrom"/>
              <w:rPr>
                <w:szCs w:val="20"/>
              </w:rPr>
            </w:pPr>
            <w:r w:rsidRPr="0001551C">
              <w:rPr>
                <w:szCs w:val="20"/>
              </w:rPr>
              <w:t xml:space="preserve">The Research Support Office in liaison with the </w:t>
            </w:r>
            <w:r w:rsidR="0075440B" w:rsidRPr="0001551C">
              <w:rPr>
                <w:szCs w:val="20"/>
              </w:rPr>
              <w:t>Finance department.</w:t>
            </w:r>
          </w:p>
        </w:tc>
      </w:tr>
      <w:tr w:rsidR="00394370" w:rsidRPr="002F1EE3" w14:paraId="5D472D4A" w14:textId="77777777" w:rsidTr="0001551C">
        <w:trPr>
          <w:trHeight w:val="419"/>
        </w:trPr>
        <w:tc>
          <w:tcPr>
            <w:tcW w:w="1934" w:type="dxa"/>
          </w:tcPr>
          <w:p w14:paraId="01C4C48D" w14:textId="1EBD5C2E" w:rsidR="00394370" w:rsidRPr="00A71C3C" w:rsidRDefault="003A2F49" w:rsidP="00F83DD2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Version </w:t>
            </w:r>
            <w:proofErr w:type="spellStart"/>
            <w:r>
              <w:rPr>
                <w:b/>
                <w:sz w:val="24"/>
                <w:lang w:val="nb-NO"/>
              </w:rPr>
              <w:t>number</w:t>
            </w:r>
            <w:proofErr w:type="spellEnd"/>
          </w:p>
        </w:tc>
        <w:tc>
          <w:tcPr>
            <w:tcW w:w="7705" w:type="dxa"/>
          </w:tcPr>
          <w:p w14:paraId="74B4F5D0" w14:textId="7E39249C" w:rsidR="00394370" w:rsidRPr="0001551C" w:rsidRDefault="002F1EE3" w:rsidP="00E94F7B">
            <w:pPr>
              <w:pStyle w:val="Ingenmellomrom"/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>Vers</w:t>
            </w:r>
            <w:r w:rsidR="00FC1F98" w:rsidRPr="0001551C">
              <w:rPr>
                <w:szCs w:val="20"/>
                <w:lang w:val="nb-NO"/>
              </w:rPr>
              <w:t>i</w:t>
            </w:r>
            <w:r w:rsidRPr="0001551C">
              <w:rPr>
                <w:szCs w:val="20"/>
                <w:lang w:val="nb-NO"/>
              </w:rPr>
              <w:t xml:space="preserve">on </w:t>
            </w:r>
            <w:r w:rsidR="000D2F42" w:rsidRPr="0001551C">
              <w:rPr>
                <w:szCs w:val="20"/>
                <w:lang w:val="nb-NO"/>
              </w:rPr>
              <w:t>I</w:t>
            </w:r>
            <w:r w:rsidRPr="0001551C">
              <w:rPr>
                <w:szCs w:val="20"/>
                <w:lang w:val="nb-NO"/>
              </w:rPr>
              <w:t>I</w:t>
            </w:r>
            <w:r w:rsidR="00171731" w:rsidRPr="0001551C">
              <w:rPr>
                <w:szCs w:val="20"/>
                <w:lang w:val="nb-NO"/>
              </w:rPr>
              <w:t xml:space="preserve">, </w:t>
            </w:r>
            <w:r w:rsidR="00FC1F98" w:rsidRPr="0001551C">
              <w:rPr>
                <w:szCs w:val="20"/>
                <w:lang w:val="nb-NO"/>
              </w:rPr>
              <w:t>case</w:t>
            </w:r>
            <w:r w:rsidR="00171731" w:rsidRPr="0001551C">
              <w:rPr>
                <w:szCs w:val="20"/>
                <w:lang w:val="nb-NO"/>
              </w:rPr>
              <w:t>: 18/03726</w:t>
            </w:r>
          </w:p>
        </w:tc>
      </w:tr>
    </w:tbl>
    <w:p w14:paraId="0EA1630D" w14:textId="0F03A6C3" w:rsidR="004F561F" w:rsidRDefault="003A2F49" w:rsidP="004F561F">
      <w:pPr>
        <w:pStyle w:val="Overskrift1"/>
        <w:rPr>
          <w:sz w:val="40"/>
        </w:rPr>
      </w:pPr>
      <w:proofErr w:type="spellStart"/>
      <w:r>
        <w:rPr>
          <w:sz w:val="40"/>
        </w:rPr>
        <w:lastRenderedPageBreak/>
        <w:t>Archiving</w:t>
      </w:r>
      <w:proofErr w:type="spellEnd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213A9D" w:rsidRPr="002F1EE3" w14:paraId="6B2918BF" w14:textId="3EC09A7E" w:rsidTr="00466D51">
        <w:tc>
          <w:tcPr>
            <w:tcW w:w="6374" w:type="dxa"/>
            <w:shd w:val="clear" w:color="auto" w:fill="D9D9D9" w:themeFill="background1" w:themeFillShade="D9"/>
          </w:tcPr>
          <w:p w14:paraId="6061A42A" w14:textId="14C9A8C2" w:rsidR="00213A9D" w:rsidRPr="00FC1F98" w:rsidRDefault="00213A9D" w:rsidP="00213A9D">
            <w:pPr>
              <w:spacing w:before="120" w:after="120"/>
              <w:rPr>
                <w:b/>
                <w:sz w:val="24"/>
              </w:rPr>
            </w:pPr>
            <w:r w:rsidRPr="00FC1F98">
              <w:rPr>
                <w:b/>
                <w:sz w:val="24"/>
              </w:rPr>
              <w:t xml:space="preserve">The following must be </w:t>
            </w:r>
            <w:r>
              <w:rPr>
                <w:b/>
                <w:sz w:val="24"/>
              </w:rPr>
              <w:t xml:space="preserve">archived in </w:t>
            </w:r>
            <w:r w:rsidRPr="00FC1F98">
              <w:rPr>
                <w:b/>
                <w:sz w:val="24"/>
              </w:rPr>
              <w:t>Public 360 (P360)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E3D32D" w14:textId="7DBC625A" w:rsidR="00213A9D" w:rsidRPr="00A71C3C" w:rsidRDefault="00213A9D" w:rsidP="00213A9D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3B135" w14:textId="2BD1EB7D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466D51" w:rsidRPr="000C3036" w14:paraId="51D559A5" w14:textId="08E22B81" w:rsidTr="00466D51">
        <w:tc>
          <w:tcPr>
            <w:tcW w:w="6374" w:type="dxa"/>
          </w:tcPr>
          <w:p w14:paraId="22A74875" w14:textId="5902B314" w:rsidR="00466D51" w:rsidRPr="00213A9D" w:rsidRDefault="00FC1F98" w:rsidP="008B69EE">
            <w:pPr>
              <w:rPr>
                <w:color w:val="000000" w:themeColor="text1"/>
                <w:sz w:val="24"/>
              </w:rPr>
            </w:pPr>
            <w:r w:rsidRPr="00FC1F98">
              <w:rPr>
                <w:sz w:val="24"/>
              </w:rPr>
              <w:t>All documents and approvals t</w:t>
            </w:r>
            <w:r>
              <w:rPr>
                <w:sz w:val="24"/>
              </w:rPr>
              <w:t xml:space="preserve">hat is of significance for application and project must be archived on an ongoing basis in P360 (in project </w:t>
            </w:r>
            <w:r w:rsidR="008B69EE">
              <w:rPr>
                <w:sz w:val="24"/>
              </w:rPr>
              <w:t xml:space="preserve">folders) with shielded visibility according to </w:t>
            </w:r>
            <w:hyperlink r:id="rId14" w:history="1">
              <w:r w:rsidR="008B69EE" w:rsidRPr="008B69EE">
                <w:rPr>
                  <w:rStyle w:val="Hyperkobling"/>
                  <w:sz w:val="24"/>
                </w:rPr>
                <w:t>The freedom of information act</w:t>
              </w:r>
            </w:hyperlink>
            <w:r w:rsidR="008B69EE">
              <w:rPr>
                <w:sz w:val="24"/>
              </w:rPr>
              <w:t xml:space="preserve"> (Section 26-4). Please contact the </w:t>
            </w:r>
            <w:hyperlink r:id="rId15" w:history="1">
              <w:r w:rsidR="00466D51" w:rsidRPr="00213A9D">
                <w:rPr>
                  <w:rStyle w:val="Hyperkobling"/>
                  <w:sz w:val="24"/>
                </w:rPr>
                <w:t xml:space="preserve">Dokumentsenteret </w:t>
              </w:r>
              <w:r w:rsidR="008B69EE" w:rsidRPr="00213A9D">
                <w:rPr>
                  <w:rStyle w:val="Hyperkobling"/>
                  <w:sz w:val="24"/>
                </w:rPr>
                <w:t>at</w:t>
              </w:r>
              <w:r w:rsidR="00466D51" w:rsidRPr="00213A9D">
                <w:rPr>
                  <w:rStyle w:val="Hyperkobling"/>
                  <w:sz w:val="24"/>
                </w:rPr>
                <w:t xml:space="preserve"> NMBU</w:t>
              </w:r>
            </w:hyperlink>
            <w:r w:rsidR="008B69EE" w:rsidRPr="00213A9D">
              <w:rPr>
                <w:rStyle w:val="Hyperkobling"/>
                <w:sz w:val="24"/>
              </w:rPr>
              <w:t xml:space="preserve"> (in Norwegian)</w:t>
            </w:r>
            <w:r w:rsidR="00466D51" w:rsidRPr="00213A9D">
              <w:rPr>
                <w:color w:val="000000" w:themeColor="text1"/>
                <w:sz w:val="24"/>
              </w:rPr>
              <w:t>.</w:t>
            </w:r>
          </w:p>
          <w:p w14:paraId="069367BB" w14:textId="77777777" w:rsidR="00466D51" w:rsidRPr="00213A9D" w:rsidRDefault="00466D51" w:rsidP="007A54CE">
            <w:pPr>
              <w:rPr>
                <w:sz w:val="24"/>
              </w:rPr>
            </w:pPr>
          </w:p>
          <w:p w14:paraId="5FFF1F63" w14:textId="0D0A64B4" w:rsidR="00466D51" w:rsidRPr="008B69EE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B69EE">
              <w:rPr>
                <w:sz w:val="24"/>
              </w:rPr>
              <w:t>Project outline and the Dean’s approval of outline for the programmes where this is relevant</w:t>
            </w:r>
            <w:r w:rsidR="00466D51" w:rsidRPr="008B69EE">
              <w:rPr>
                <w:sz w:val="24"/>
              </w:rPr>
              <w:t xml:space="preserve"> </w:t>
            </w:r>
          </w:p>
          <w:p w14:paraId="59640A7B" w14:textId="2CE3D752" w:rsidR="00466D51" w:rsidRPr="008B69EE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B69EE">
              <w:rPr>
                <w:sz w:val="24"/>
              </w:rPr>
              <w:t>Project description (application) at time of submissi</w:t>
            </w:r>
            <w:r>
              <w:rPr>
                <w:sz w:val="24"/>
              </w:rPr>
              <w:t>on</w:t>
            </w:r>
          </w:p>
          <w:p w14:paraId="6DF2F1A3" w14:textId="1F426945" w:rsidR="00466D51" w:rsidRPr="00213A9D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213A9D">
              <w:rPr>
                <w:sz w:val="24"/>
              </w:rPr>
              <w:t>The Dean’s approval</w:t>
            </w:r>
            <w:r w:rsidR="00213A9D" w:rsidRPr="00213A9D">
              <w:rPr>
                <w:sz w:val="24"/>
              </w:rPr>
              <w:t xml:space="preserve"> (e-mail or </w:t>
            </w:r>
            <w:r w:rsidR="00213A9D">
              <w:rPr>
                <w:sz w:val="24"/>
              </w:rPr>
              <w:t>other)</w:t>
            </w:r>
          </w:p>
          <w:p w14:paraId="1C2CFC11" w14:textId="52297E08" w:rsidR="00466D51" w:rsidRPr="00177DB5" w:rsidRDefault="00213A9D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177DB5">
              <w:rPr>
                <w:sz w:val="24"/>
              </w:rPr>
              <w:t>Any other documentation (support letter, collaboration agreements etc.)</w:t>
            </w:r>
          </w:p>
          <w:p w14:paraId="04CEE9C7" w14:textId="77777777" w:rsidR="00466D51" w:rsidRPr="00177DB5" w:rsidRDefault="00466D51" w:rsidP="007A54C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736D7A" w14:textId="77777777" w:rsidR="0047359C" w:rsidRPr="00A71C3C" w:rsidRDefault="0047359C" w:rsidP="0047359C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27B8060B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  <w:p w14:paraId="59CC9F5F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  <w:p w14:paraId="1A0AF560" w14:textId="77777777" w:rsidR="00466D51" w:rsidRDefault="00466D51" w:rsidP="00F83DD2">
            <w:pPr>
              <w:rPr>
                <w:sz w:val="24"/>
                <w:lang w:val="nb-NO"/>
              </w:rPr>
            </w:pPr>
          </w:p>
          <w:p w14:paraId="31743300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</w:tc>
        <w:tc>
          <w:tcPr>
            <w:tcW w:w="1559" w:type="dxa"/>
          </w:tcPr>
          <w:p w14:paraId="67ABA10B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</w:tc>
      </w:tr>
    </w:tbl>
    <w:p w14:paraId="00DCF632" w14:textId="77777777" w:rsidR="004F561F" w:rsidRPr="004F561F" w:rsidRDefault="004F561F" w:rsidP="004F561F">
      <w:pPr>
        <w:rPr>
          <w:lang w:val="nb-NO" w:eastAsia="zh-CN"/>
        </w:rPr>
      </w:pPr>
    </w:p>
    <w:p w14:paraId="37DD9B2E" w14:textId="35B759E7" w:rsidR="005A3DCA" w:rsidRPr="009D5C5A" w:rsidRDefault="003A2F49" w:rsidP="00AC79A4">
      <w:pPr>
        <w:pStyle w:val="Overskrift1"/>
      </w:pPr>
      <w:r>
        <w:rPr>
          <w:sz w:val="40"/>
        </w:rPr>
        <w:t xml:space="preserve">The </w:t>
      </w:r>
      <w:proofErr w:type="spellStart"/>
      <w:r>
        <w:rPr>
          <w:sz w:val="40"/>
        </w:rPr>
        <w:t>application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phase</w:t>
      </w:r>
      <w:proofErr w:type="spellEnd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213A9D" w:rsidRPr="00770DCF" w14:paraId="1785353F" w14:textId="08F648E4" w:rsidTr="001112EC">
        <w:tc>
          <w:tcPr>
            <w:tcW w:w="6374" w:type="dxa"/>
            <w:shd w:val="clear" w:color="auto" w:fill="D9D9D9" w:themeFill="background1" w:themeFillShade="D9"/>
          </w:tcPr>
          <w:p w14:paraId="4B970456" w14:textId="43D3A0FD" w:rsidR="00213A9D" w:rsidRPr="00AC79A4" w:rsidRDefault="00213A9D" w:rsidP="00213A9D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Information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8E2743" w14:textId="4EA4731D" w:rsidR="00213A9D" w:rsidRPr="00A71C3C" w:rsidRDefault="00213A9D" w:rsidP="00213A9D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56FF55" w14:textId="2E2A7F78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1112EC" w:rsidRPr="000C3036" w14:paraId="7C799ECB" w14:textId="038E5C0A" w:rsidTr="001112EC">
        <w:tc>
          <w:tcPr>
            <w:tcW w:w="6374" w:type="dxa"/>
          </w:tcPr>
          <w:p w14:paraId="6C5867C2" w14:textId="71C9D5B6" w:rsidR="001112EC" w:rsidRPr="00213A9D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213A9D">
              <w:rPr>
                <w:b/>
                <w:sz w:val="24"/>
              </w:rPr>
              <w:t>Ordin</w:t>
            </w:r>
            <w:r w:rsidR="00213A9D" w:rsidRPr="00213A9D">
              <w:rPr>
                <w:b/>
                <w:sz w:val="24"/>
              </w:rPr>
              <w:t>a</w:t>
            </w:r>
            <w:r w:rsidRPr="00213A9D">
              <w:rPr>
                <w:b/>
                <w:sz w:val="24"/>
              </w:rPr>
              <w:t>r</w:t>
            </w:r>
            <w:r w:rsidR="00213A9D" w:rsidRPr="00213A9D">
              <w:rPr>
                <w:b/>
                <w:sz w:val="24"/>
              </w:rPr>
              <w:t>y research project application</w:t>
            </w:r>
            <w:r w:rsidR="00213A9D">
              <w:rPr>
                <w:b/>
                <w:sz w:val="24"/>
              </w:rPr>
              <w:t>s</w:t>
            </w:r>
            <w:r w:rsidRPr="00213A9D">
              <w:rPr>
                <w:b/>
                <w:sz w:val="24"/>
              </w:rPr>
              <w:t>:</w:t>
            </w:r>
          </w:p>
          <w:p w14:paraId="3411F1FE" w14:textId="1328CB6C" w:rsidR="00213A9D" w:rsidRPr="00213A9D" w:rsidRDefault="00213A9D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213A9D">
              <w:rPr>
                <w:sz w:val="24"/>
              </w:rPr>
              <w:t>Inform the Dean</w:t>
            </w:r>
            <w:r>
              <w:rPr>
                <w:sz w:val="24"/>
              </w:rPr>
              <w:t>, head of institute and head of administration</w:t>
            </w:r>
            <w:r w:rsidRPr="00213A9D">
              <w:rPr>
                <w:sz w:val="24"/>
              </w:rPr>
              <w:t xml:space="preserve"> in w</w:t>
            </w:r>
            <w:r>
              <w:rPr>
                <w:sz w:val="24"/>
              </w:rPr>
              <w:t>riting about plans for the project application (the faculties are the owners of all research projects) (minimum 6 weeks before the application deadline or when the call is published)</w:t>
            </w:r>
          </w:p>
          <w:p w14:paraId="24DF3164" w14:textId="310EA8B0" w:rsidR="00213A9D" w:rsidRDefault="00213A9D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13A9D">
              <w:rPr>
                <w:rFonts w:cstheme="minorHAnsi"/>
                <w:sz w:val="24"/>
                <w:szCs w:val="24"/>
              </w:rPr>
              <w:t>Contact the administrative research support at faculty level</w:t>
            </w:r>
          </w:p>
          <w:p w14:paraId="1A6A2B73" w14:textId="4D255FF3" w:rsidR="00213A9D" w:rsidRPr="00801E9E" w:rsidRDefault="00213A9D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>Amendments of 23.3.2020:</w:t>
            </w:r>
          </w:p>
          <w:p w14:paraId="2DDEBA61" w14:textId="1DD63767" w:rsidR="00213A9D" w:rsidRPr="00801E9E" w:rsidRDefault="00213A9D" w:rsidP="00213A9D">
            <w:pPr>
              <w:ind w:left="720"/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 xml:space="preserve">Use of laboratory, advanced scientific equipment, e-infrastructure or other research infrastructure (hereinafter called </w:t>
            </w:r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 (A Norwegian Research Infrastructure Resource Model)) Contact the responsible person for 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”(s) who will be sourced in the project. A research outline, timeline and budget must be developed in cooperation with persons responsible for 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”(s).</w:t>
            </w:r>
          </w:p>
          <w:p w14:paraId="3E182889" w14:textId="59558C8D" w:rsidR="00801E9E" w:rsidRPr="00801E9E" w:rsidRDefault="00801E9E" w:rsidP="00213A9D">
            <w:pPr>
              <w:ind w:left="720"/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>Overview of the NMBU “</w:t>
            </w:r>
            <w:proofErr w:type="spellStart"/>
            <w:r w:rsidRPr="00801E9E">
              <w:rPr>
                <w:rFonts w:cstheme="minorHAnsi"/>
                <w:color w:val="FF0000"/>
                <w:sz w:val="24"/>
                <w:szCs w:val="24"/>
              </w:rPr>
              <w:t>leiested”s</w:t>
            </w:r>
            <w:proofErr w:type="spellEnd"/>
            <w:r w:rsidRPr="00801E9E">
              <w:rPr>
                <w:rFonts w:cstheme="minorHAnsi"/>
                <w:color w:val="FF0000"/>
                <w:sz w:val="24"/>
                <w:szCs w:val="24"/>
              </w:rPr>
              <w:t>:</w:t>
            </w:r>
          </w:p>
          <w:p w14:paraId="73C728C9" w14:textId="6744E156" w:rsidR="00297BD5" w:rsidRPr="00801E9E" w:rsidRDefault="00BA71D1" w:rsidP="00471427">
            <w:pPr>
              <w:pStyle w:val="Listeavsnitt"/>
              <w:rPr>
                <w:rFonts w:cstheme="minorHAnsi"/>
                <w:color w:val="FF0000"/>
                <w:sz w:val="24"/>
                <w:szCs w:val="24"/>
              </w:rPr>
            </w:pPr>
            <w:hyperlink r:id="rId16" w:history="1">
              <w:r w:rsidR="00F37347" w:rsidRPr="00801E9E">
                <w:rPr>
                  <w:rStyle w:val="Hyperkobling"/>
                  <w:rFonts w:cstheme="minorHAnsi"/>
                  <w:sz w:val="24"/>
                  <w:szCs w:val="24"/>
                </w:rPr>
                <w:t>https://www.nmbu.no/forskning/infrastruktur</w:t>
              </w:r>
            </w:hyperlink>
            <w:r w:rsidR="00F37347" w:rsidRPr="00801E9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6442088B" w14:textId="77777777" w:rsidR="001112EC" w:rsidRPr="00801E9E" w:rsidRDefault="001112EC" w:rsidP="00CC47B9">
            <w:pPr>
              <w:pStyle w:val="Listeavsnitt"/>
              <w:rPr>
                <w:rFonts w:cstheme="minorHAnsi"/>
                <w:b/>
                <w:sz w:val="24"/>
                <w:szCs w:val="24"/>
              </w:rPr>
            </w:pPr>
          </w:p>
          <w:p w14:paraId="544EA4A5" w14:textId="6B96E4D1" w:rsidR="001112EC" w:rsidRPr="00394466" w:rsidRDefault="00394466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394466">
              <w:rPr>
                <w:b/>
                <w:sz w:val="24"/>
              </w:rPr>
              <w:t>Centre applications</w:t>
            </w:r>
            <w:r w:rsidR="001112EC" w:rsidRPr="00394466">
              <w:rPr>
                <w:b/>
                <w:sz w:val="24"/>
              </w:rPr>
              <w:t xml:space="preserve"> 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 w:rsidR="00F83DD2"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="001112EC" w:rsidRPr="00394466">
              <w:rPr>
                <w:b/>
                <w:sz w:val="24"/>
              </w:rPr>
              <w:t xml:space="preserve"> INFRASTRUKTUR</w:t>
            </w:r>
          </w:p>
          <w:p w14:paraId="2DDB1641" w14:textId="17895EB6" w:rsidR="00394466" w:rsidRPr="0047359C" w:rsidRDefault="00394466" w:rsidP="0047359C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394466">
              <w:rPr>
                <w:sz w:val="24"/>
              </w:rPr>
              <w:lastRenderedPageBreak/>
              <w:t xml:space="preserve">Inform the Dean and </w:t>
            </w:r>
            <w:r>
              <w:rPr>
                <w:sz w:val="24"/>
              </w:rPr>
              <w:t>head of administration in writing about plans for the project application (the faculties are the owners of all research projects) (minimum 2 months before the application deadline or when the call is published)</w:t>
            </w:r>
          </w:p>
          <w:p w14:paraId="2B391584" w14:textId="650A58F6" w:rsidR="001112EC" w:rsidRPr="008E6428" w:rsidRDefault="00C94AF1" w:rsidP="008E6428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E6428">
              <w:rPr>
                <w:sz w:val="24"/>
              </w:rPr>
              <w:t xml:space="preserve">Contact </w:t>
            </w:r>
            <w:hyperlink r:id="rId17" w:history="1">
              <w:r w:rsidRPr="008E6428">
                <w:rPr>
                  <w:rStyle w:val="Hyperkobling"/>
                  <w:sz w:val="24"/>
                </w:rPr>
                <w:t xml:space="preserve">the </w:t>
              </w:r>
              <w:r w:rsidR="008E6428" w:rsidRPr="008E6428">
                <w:rPr>
                  <w:rStyle w:val="Hyperkobling"/>
                  <w:sz w:val="24"/>
                </w:rPr>
                <w:t>advisor in the Research Support Office</w:t>
              </w:r>
            </w:hyperlink>
            <w:r w:rsidR="008E6428">
              <w:rPr>
                <w:sz w:val="24"/>
              </w:rPr>
              <w:t xml:space="preserve"> for guidance and quality assurance, and to make a plan to follow up the application</w:t>
            </w:r>
            <w:r w:rsidR="001112EC" w:rsidRPr="008E6428">
              <w:rPr>
                <w:sz w:val="24"/>
              </w:rPr>
              <w:t xml:space="preserve"> </w:t>
            </w:r>
          </w:p>
          <w:p w14:paraId="64A2363F" w14:textId="4B2E7847" w:rsidR="00F84A2F" w:rsidRPr="008E6428" w:rsidRDefault="00BA71D1" w:rsidP="004F561F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hyperlink r:id="rId18" w:history="1">
              <w:r w:rsidR="001112EC" w:rsidRPr="008E6428">
                <w:rPr>
                  <w:rStyle w:val="Hyperkobling"/>
                  <w:sz w:val="24"/>
                </w:rPr>
                <w:t xml:space="preserve">NMBU </w:t>
              </w:r>
              <w:r w:rsidR="008E6428" w:rsidRPr="008E6428">
                <w:rPr>
                  <w:rStyle w:val="Hyperkobling"/>
                  <w:sz w:val="24"/>
                </w:rPr>
                <w:t>offers financial support</w:t>
              </w:r>
            </w:hyperlink>
            <w:r w:rsidR="001112EC" w:rsidRPr="008E6428">
              <w:rPr>
                <w:sz w:val="24"/>
              </w:rPr>
              <w:t xml:space="preserve"> </w:t>
            </w:r>
            <w:r w:rsidR="008E6428" w:rsidRPr="008E6428">
              <w:rPr>
                <w:sz w:val="24"/>
              </w:rPr>
              <w:t>when developing applications mentioned above and project operation, e.g. external consulting, recruitment positions and buy-out o</w:t>
            </w:r>
            <w:r w:rsidR="008E6428">
              <w:rPr>
                <w:sz w:val="24"/>
              </w:rPr>
              <w:t>f time.</w:t>
            </w:r>
          </w:p>
          <w:p w14:paraId="38CEF425" w14:textId="204DC7D7" w:rsidR="001112EC" w:rsidRPr="0047359C" w:rsidRDefault="008E6428" w:rsidP="004F561F">
            <w:pPr>
              <w:pStyle w:val="Listeavsnitt"/>
              <w:numPr>
                <w:ilvl w:val="0"/>
                <w:numId w:val="9"/>
              </w:numPr>
              <w:rPr>
                <w:color w:val="FF0000"/>
                <w:sz w:val="24"/>
                <w:lang w:val="nb-NO"/>
              </w:rPr>
            </w:pPr>
            <w:r>
              <w:rPr>
                <w:color w:val="FF0000"/>
                <w:sz w:val="24"/>
                <w:lang w:val="nb-NO"/>
              </w:rPr>
              <w:t>«</w:t>
            </w:r>
            <w:r w:rsidR="002A6070" w:rsidRPr="00BF4C36">
              <w:rPr>
                <w:color w:val="FF0000"/>
                <w:sz w:val="24"/>
                <w:lang w:val="nb-NO"/>
              </w:rPr>
              <w:t>Leiested</w:t>
            </w:r>
            <w:r>
              <w:rPr>
                <w:color w:val="FF0000"/>
                <w:sz w:val="24"/>
                <w:lang w:val="nb-NO"/>
              </w:rPr>
              <w:t>»</w:t>
            </w:r>
            <w:r w:rsidR="00691C79" w:rsidRPr="00BF4C36">
              <w:rPr>
                <w:color w:val="FF0000"/>
                <w:sz w:val="24"/>
                <w:lang w:val="nb-NO"/>
              </w:rPr>
              <w:t xml:space="preserve">: </w:t>
            </w:r>
            <w:r>
              <w:rPr>
                <w:color w:val="FF0000"/>
                <w:sz w:val="24"/>
                <w:lang w:val="nb-NO"/>
              </w:rPr>
              <w:t xml:space="preserve">as in </w:t>
            </w:r>
            <w:r w:rsidR="00691C79" w:rsidRPr="00BF4C36">
              <w:rPr>
                <w:color w:val="FF0000"/>
                <w:sz w:val="24"/>
                <w:lang w:val="nb-NO"/>
              </w:rPr>
              <w:t>A.</w:t>
            </w:r>
            <w:r w:rsidR="001112EC" w:rsidRPr="00BF4C36">
              <w:rPr>
                <w:color w:val="FF0000"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</w:tcPr>
          <w:p w14:paraId="1B255F0D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67910C5" w14:textId="3E40B432" w:rsidR="001112EC" w:rsidRPr="00A71C3C" w:rsidRDefault="00213A9D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674E3B20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40093E1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178A5E18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230C3A69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59CD01A6" w14:textId="77777777" w:rsidR="00213A9D" w:rsidRPr="00A71C3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0A122761" w14:textId="77777777" w:rsidR="00253299" w:rsidRDefault="00253299" w:rsidP="00C230E4">
            <w:pPr>
              <w:rPr>
                <w:sz w:val="24"/>
                <w:lang w:val="nb-NO"/>
              </w:rPr>
            </w:pPr>
          </w:p>
          <w:p w14:paraId="18FA41BF" w14:textId="77777777" w:rsidR="00213A9D" w:rsidRPr="00A71C3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1EF05BA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05F7BE07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0EC952CD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9406841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9B141CB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8322C0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2A4D1AD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652389E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36FD164E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03F89FDB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5778198A" w14:textId="77777777" w:rsidR="0047359C" w:rsidRDefault="0047359C" w:rsidP="00213A9D">
            <w:pPr>
              <w:rPr>
                <w:sz w:val="24"/>
                <w:lang w:val="nb-NO"/>
              </w:rPr>
            </w:pPr>
          </w:p>
          <w:p w14:paraId="6E5337D3" w14:textId="77777777" w:rsidR="0047359C" w:rsidRDefault="0047359C" w:rsidP="00213A9D">
            <w:pPr>
              <w:rPr>
                <w:sz w:val="24"/>
                <w:lang w:val="nb-NO"/>
              </w:rPr>
            </w:pPr>
          </w:p>
          <w:p w14:paraId="54163C69" w14:textId="3578975A" w:rsidR="00213A9D" w:rsidRPr="0047359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</w:t>
            </w:r>
            <w:proofErr w:type="spellStart"/>
            <w:r w:rsidRPr="0047359C">
              <w:rPr>
                <w:sz w:val="24"/>
              </w:rPr>
              <w:t>roject</w:t>
            </w:r>
            <w:proofErr w:type="spellEnd"/>
            <w:r w:rsidRPr="0047359C">
              <w:rPr>
                <w:sz w:val="24"/>
              </w:rPr>
              <w:t xml:space="preserve"> leader</w:t>
            </w:r>
          </w:p>
          <w:p w14:paraId="7897BE7B" w14:textId="77777777" w:rsidR="004F1EC9" w:rsidRPr="0047359C" w:rsidRDefault="004F1EC9" w:rsidP="00C230E4">
            <w:pPr>
              <w:rPr>
                <w:sz w:val="24"/>
              </w:rPr>
            </w:pPr>
          </w:p>
          <w:p w14:paraId="19AB2AF4" w14:textId="3C6B1184" w:rsidR="004F1EC9" w:rsidRPr="0047359C" w:rsidRDefault="004F1EC9" w:rsidP="00C230E4">
            <w:pPr>
              <w:rPr>
                <w:sz w:val="24"/>
              </w:rPr>
            </w:pPr>
          </w:p>
          <w:p w14:paraId="728BBF21" w14:textId="0C0333FA" w:rsidR="009E43FA" w:rsidRDefault="009E43FA" w:rsidP="00C230E4">
            <w:pPr>
              <w:rPr>
                <w:sz w:val="24"/>
              </w:rPr>
            </w:pPr>
          </w:p>
          <w:p w14:paraId="71EDB8B6" w14:textId="3A7EF608" w:rsidR="0047359C" w:rsidRDefault="0047359C" w:rsidP="00C230E4">
            <w:pPr>
              <w:rPr>
                <w:sz w:val="24"/>
              </w:rPr>
            </w:pPr>
          </w:p>
          <w:p w14:paraId="33B1552B" w14:textId="351D184E" w:rsidR="0047359C" w:rsidRDefault="0047359C" w:rsidP="00C230E4">
            <w:pPr>
              <w:rPr>
                <w:sz w:val="24"/>
              </w:rPr>
            </w:pPr>
          </w:p>
          <w:p w14:paraId="383A3F54" w14:textId="77777777" w:rsidR="0047359C" w:rsidRPr="0047359C" w:rsidRDefault="0047359C" w:rsidP="00C230E4">
            <w:pPr>
              <w:rPr>
                <w:sz w:val="24"/>
              </w:rPr>
            </w:pPr>
          </w:p>
          <w:p w14:paraId="3FAFB78E" w14:textId="77777777" w:rsidR="00C20AA1" w:rsidRPr="0047359C" w:rsidRDefault="00C20AA1" w:rsidP="00C230E4">
            <w:pPr>
              <w:rPr>
                <w:sz w:val="24"/>
              </w:rPr>
            </w:pPr>
          </w:p>
          <w:p w14:paraId="56A438B4" w14:textId="77777777" w:rsidR="00213A9D" w:rsidRPr="0047359C" w:rsidRDefault="00213A9D" w:rsidP="00213A9D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  <w:p w14:paraId="0D9D6DF2" w14:textId="77777777" w:rsidR="004F1EC9" w:rsidRPr="0047359C" w:rsidRDefault="004F1EC9" w:rsidP="00C230E4">
            <w:pPr>
              <w:rPr>
                <w:sz w:val="24"/>
              </w:rPr>
            </w:pPr>
          </w:p>
          <w:p w14:paraId="7B7E16B3" w14:textId="77777777" w:rsidR="004F1EC9" w:rsidRPr="0047359C" w:rsidRDefault="004F1EC9" w:rsidP="00C230E4">
            <w:pPr>
              <w:rPr>
                <w:sz w:val="24"/>
              </w:rPr>
            </w:pPr>
          </w:p>
          <w:p w14:paraId="5073C3F2" w14:textId="77777777" w:rsidR="00213A9D" w:rsidRPr="0047359C" w:rsidRDefault="00213A9D" w:rsidP="00213A9D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  <w:p w14:paraId="2D8A346B" w14:textId="77777777" w:rsidR="009B740E" w:rsidRPr="0047359C" w:rsidRDefault="009B740E" w:rsidP="00C230E4">
            <w:pPr>
              <w:rPr>
                <w:sz w:val="24"/>
              </w:rPr>
            </w:pPr>
          </w:p>
          <w:p w14:paraId="36BC114E" w14:textId="77777777" w:rsidR="00C20AA1" w:rsidRPr="0047359C" w:rsidRDefault="00C20AA1" w:rsidP="00C230E4">
            <w:pPr>
              <w:rPr>
                <w:sz w:val="24"/>
              </w:rPr>
            </w:pPr>
          </w:p>
          <w:p w14:paraId="7AA73A6F" w14:textId="122B21D4" w:rsidR="009B740E" w:rsidRPr="0047359C" w:rsidRDefault="00213A9D" w:rsidP="00C230E4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</w:tc>
        <w:tc>
          <w:tcPr>
            <w:tcW w:w="1559" w:type="dxa"/>
          </w:tcPr>
          <w:p w14:paraId="076D9E5D" w14:textId="77777777" w:rsidR="001112EC" w:rsidRPr="0047359C" w:rsidRDefault="001112EC" w:rsidP="00C230E4">
            <w:pPr>
              <w:rPr>
                <w:sz w:val="24"/>
              </w:rPr>
            </w:pPr>
          </w:p>
        </w:tc>
      </w:tr>
      <w:tr w:rsidR="00213A9D" w:rsidRPr="00B714C0" w14:paraId="2AB2A933" w14:textId="13610824" w:rsidTr="001112EC">
        <w:tc>
          <w:tcPr>
            <w:tcW w:w="6374" w:type="dxa"/>
            <w:shd w:val="clear" w:color="auto" w:fill="D9D9D9" w:themeFill="background1" w:themeFillShade="D9"/>
          </w:tcPr>
          <w:p w14:paraId="60CDD64B" w14:textId="05B1258B" w:rsidR="00213A9D" w:rsidRPr="008E6428" w:rsidRDefault="00213A9D" w:rsidP="00213A9D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</w:rPr>
            </w:pPr>
            <w:r w:rsidRPr="008E6428">
              <w:rPr>
                <w:b/>
                <w:sz w:val="24"/>
              </w:rPr>
              <w:t>Bud</w:t>
            </w:r>
            <w:r w:rsidR="008E6428" w:rsidRPr="008E6428">
              <w:rPr>
                <w:b/>
                <w:sz w:val="24"/>
              </w:rPr>
              <w:t>geting and submitting the application</w:t>
            </w:r>
            <w:r w:rsidRPr="008E642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A2E186" w14:textId="66455DAC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202F4" w14:textId="5AA63859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1112EC" w:rsidRPr="00A2424A" w14:paraId="42FA0709" w14:textId="72B8151E" w:rsidTr="0047359C">
        <w:trPr>
          <w:trHeight w:val="926"/>
        </w:trPr>
        <w:tc>
          <w:tcPr>
            <w:tcW w:w="6374" w:type="dxa"/>
          </w:tcPr>
          <w:p w14:paraId="2311C300" w14:textId="4B9AFB4A" w:rsidR="001112EC" w:rsidRPr="008E6428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8E6428">
              <w:rPr>
                <w:b/>
                <w:sz w:val="24"/>
              </w:rPr>
              <w:t>Ordin</w:t>
            </w:r>
            <w:r w:rsidR="008E6428" w:rsidRPr="008E6428">
              <w:rPr>
                <w:b/>
                <w:sz w:val="24"/>
              </w:rPr>
              <w:t>ary research project applicatio</w:t>
            </w:r>
            <w:r w:rsidR="008E6428">
              <w:rPr>
                <w:b/>
                <w:sz w:val="24"/>
              </w:rPr>
              <w:t>ns</w:t>
            </w:r>
            <w:r w:rsidRPr="008E6428">
              <w:rPr>
                <w:b/>
                <w:sz w:val="24"/>
              </w:rPr>
              <w:t>:</w:t>
            </w:r>
          </w:p>
          <w:p w14:paraId="7B7296B0" w14:textId="31E6D8E9" w:rsidR="001112EC" w:rsidRPr="00B92F40" w:rsidRDefault="008E6428" w:rsidP="00F83DD2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B92F40">
              <w:rPr>
                <w:sz w:val="24"/>
              </w:rPr>
              <w:t>To develop the budget in cooperation with the Faculty Finance responsible. The NMBU budget template for externally funded projects (</w:t>
            </w:r>
            <w:proofErr w:type="spellStart"/>
            <w:r w:rsidR="00B92F40" w:rsidRPr="00B92F40">
              <w:fldChar w:fldCharType="begin"/>
            </w:r>
            <w:r w:rsidR="00B92F40" w:rsidRPr="00B92F40">
              <w:instrText xml:space="preserve"> HYPERLINK "https://www.nmbu.no/download/file/fid/24407" </w:instrText>
            </w:r>
            <w:r w:rsidR="00B92F40" w:rsidRPr="00B92F40">
              <w:fldChar w:fldCharType="separate"/>
            </w:r>
            <w:r w:rsidR="00B92F40" w:rsidRPr="00B92F40">
              <w:rPr>
                <w:rStyle w:val="Hyperkobling"/>
                <w:sz w:val="24"/>
              </w:rPr>
              <w:t>Budsjettskjema</w:t>
            </w:r>
            <w:proofErr w:type="spellEnd"/>
            <w:r w:rsidR="00B92F40" w:rsidRPr="00B92F40">
              <w:rPr>
                <w:rStyle w:val="Hyperkobling"/>
                <w:sz w:val="24"/>
              </w:rPr>
              <w:t xml:space="preserve"> BOA TDI</w:t>
            </w:r>
            <w:r w:rsidR="00B92F40" w:rsidRPr="00B92F40">
              <w:rPr>
                <w:rStyle w:val="Hyperkobling"/>
                <w:sz w:val="24"/>
                <w:lang w:val="nb-NO"/>
              </w:rPr>
              <w:fldChar w:fldCharType="end"/>
            </w:r>
            <w:r w:rsidRPr="00B92F40">
              <w:rPr>
                <w:sz w:val="24"/>
              </w:rPr>
              <w:t>) must be used. The Norwegian Research Council’s rates for personnel costs, indirect costs</w:t>
            </w:r>
            <w:r w:rsidR="00B92F40" w:rsidRPr="00B92F40">
              <w:rPr>
                <w:sz w:val="24"/>
              </w:rPr>
              <w:t xml:space="preserve"> </w:t>
            </w:r>
            <w:r w:rsidR="001112EC" w:rsidRPr="00B92F40">
              <w:rPr>
                <w:sz w:val="24"/>
              </w:rPr>
              <w:t>(TDI-</w:t>
            </w:r>
            <w:proofErr w:type="spellStart"/>
            <w:r w:rsidR="001112EC" w:rsidRPr="00B92F40">
              <w:rPr>
                <w:sz w:val="24"/>
              </w:rPr>
              <w:t>modellen</w:t>
            </w:r>
            <w:proofErr w:type="spellEnd"/>
            <w:r w:rsidR="00A55B90" w:rsidRPr="00B92F40">
              <w:rPr>
                <w:sz w:val="24"/>
              </w:rPr>
              <w:t xml:space="preserve"> - 56% overhead</w:t>
            </w:r>
            <w:r w:rsidR="001112EC" w:rsidRPr="00B92F40">
              <w:rPr>
                <w:sz w:val="24"/>
              </w:rPr>
              <w:t xml:space="preserve">) </w:t>
            </w:r>
            <w:r w:rsidR="00B92F40" w:rsidRPr="00B92F40">
              <w:rPr>
                <w:sz w:val="24"/>
              </w:rPr>
              <w:t>and grants must be used.</w:t>
            </w:r>
          </w:p>
          <w:p w14:paraId="5DAA665A" w14:textId="7A9D8182" w:rsidR="002B2EB0" w:rsidRPr="00B92F40" w:rsidRDefault="00B92F40" w:rsidP="00B92F40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Evaluate the need for and potential in the call to apply for funding to handle research data and Open Access </w:t>
            </w:r>
            <w:r w:rsidR="001112EC" w:rsidRPr="00B92F40">
              <w:rPr>
                <w:sz w:val="24"/>
                <w:szCs w:val="24"/>
              </w:rPr>
              <w:t>publi</w:t>
            </w:r>
            <w:r>
              <w:rPr>
                <w:sz w:val="24"/>
                <w:szCs w:val="24"/>
              </w:rPr>
              <w:t>cation</w:t>
            </w:r>
            <w:r w:rsidR="002B2EB0" w:rsidRPr="00B92F40">
              <w:rPr>
                <w:sz w:val="24"/>
                <w:szCs w:val="24"/>
              </w:rPr>
              <w:t>.</w:t>
            </w:r>
            <w:r w:rsidR="001112EC" w:rsidRPr="00B92F40">
              <w:rPr>
                <w:sz w:val="24"/>
                <w:szCs w:val="24"/>
              </w:rPr>
              <w:t xml:space="preserve"> </w:t>
            </w:r>
          </w:p>
          <w:p w14:paraId="71D11239" w14:textId="5B280293" w:rsidR="00B92F40" w:rsidRPr="00B92F40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color w:val="FF0000"/>
                <w:sz w:val="24"/>
                <w:szCs w:val="24"/>
              </w:rPr>
            </w:pPr>
            <w:r w:rsidRPr="00B92F40">
              <w:rPr>
                <w:color w:val="FF0000"/>
                <w:sz w:val="24"/>
                <w:szCs w:val="24"/>
              </w:rPr>
              <w:t>Evaluate the need to a</w:t>
            </w:r>
            <w:r>
              <w:rPr>
                <w:color w:val="FF0000"/>
                <w:sz w:val="24"/>
                <w:szCs w:val="24"/>
              </w:rPr>
              <w:t>pply funding for use of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leiested”s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(-costs). An outline for experiment plan, timeline and budget must be developed in cooperation with persons responsible for the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</w:t>
            </w:r>
            <w:proofErr w:type="spellEnd"/>
            <w:r>
              <w:rPr>
                <w:color w:val="FF0000"/>
                <w:sz w:val="24"/>
                <w:szCs w:val="24"/>
              </w:rPr>
              <w:t>”(s). Read more about the model and the use of NMBU’s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leiested”s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here:</w:t>
            </w:r>
          </w:p>
          <w:p w14:paraId="760BC6E9" w14:textId="28F797A6" w:rsidR="001112EC" w:rsidRPr="00B92F40" w:rsidRDefault="00BA71D1" w:rsidP="00B92F40">
            <w:pPr>
              <w:pStyle w:val="Listeavsnitt"/>
              <w:ind w:right="-179"/>
              <w:rPr>
                <w:color w:val="FF0000"/>
                <w:sz w:val="24"/>
                <w:szCs w:val="24"/>
              </w:rPr>
            </w:pPr>
            <w:hyperlink r:id="rId19" w:history="1">
              <w:r w:rsidR="000B505D" w:rsidRPr="00B92F40">
                <w:rPr>
                  <w:rStyle w:val="Hyperkobling"/>
                  <w:sz w:val="24"/>
                </w:rPr>
                <w:t>https://www.nmbu.no/forskning/infrastruktur/leiestedsmodellen</w:t>
              </w:r>
            </w:hyperlink>
            <w:r w:rsidR="001112EC" w:rsidRPr="00B92F40">
              <w:rPr>
                <w:color w:val="FF0000"/>
                <w:sz w:val="24"/>
              </w:rPr>
              <w:t xml:space="preserve"> </w:t>
            </w:r>
          </w:p>
          <w:p w14:paraId="71FD21CC" w14:textId="5987F3AE" w:rsidR="005A1B07" w:rsidRPr="00710092" w:rsidRDefault="001112EC" w:rsidP="0071009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 w:rsidRPr="00B92F40">
              <w:rPr>
                <w:sz w:val="24"/>
              </w:rPr>
              <w:t>Bud</w:t>
            </w:r>
            <w:r w:rsidR="00B92F40" w:rsidRPr="00B92F40">
              <w:rPr>
                <w:sz w:val="24"/>
              </w:rPr>
              <w:t>gets must be quality assured</w:t>
            </w:r>
            <w:r w:rsidRPr="00B92F40">
              <w:rPr>
                <w:sz w:val="24"/>
              </w:rPr>
              <w:t>.</w:t>
            </w:r>
          </w:p>
          <w:p w14:paraId="2FC130FB" w14:textId="337D7E02" w:rsidR="001112EC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Ensure </w:t>
            </w:r>
            <w:proofErr w:type="spellStart"/>
            <w:r>
              <w:rPr>
                <w:sz w:val="24"/>
                <w:lang w:val="nb-NO"/>
              </w:rPr>
              <w:t>that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form </w:t>
            </w:r>
            <w:r w:rsidR="001112EC">
              <w:rPr>
                <w:sz w:val="24"/>
                <w:lang w:val="nb-NO"/>
              </w:rPr>
              <w:t>«</w:t>
            </w:r>
            <w:hyperlink r:id="rId20" w:history="1">
              <w:r w:rsidR="001112EC" w:rsidRPr="00D10E4E">
                <w:rPr>
                  <w:rStyle w:val="Hyperkobling"/>
                  <w:sz w:val="24"/>
                  <w:lang w:val="nb-NO"/>
                </w:rPr>
                <w:t>BOA - begrunnelse av klassifisering og egeninnsats»</w:t>
              </w:r>
            </w:hyperlink>
            <w:r w:rsidR="001112EC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is </w:t>
            </w:r>
            <w:proofErr w:type="spellStart"/>
            <w:r>
              <w:rPr>
                <w:sz w:val="24"/>
                <w:lang w:val="nb-NO"/>
              </w:rPr>
              <w:t>signed</w:t>
            </w:r>
            <w:proofErr w:type="spellEnd"/>
            <w:r>
              <w:rPr>
                <w:sz w:val="24"/>
                <w:lang w:val="nb-NO"/>
              </w:rPr>
              <w:t xml:space="preserve"> and </w:t>
            </w:r>
            <w:proofErr w:type="spellStart"/>
            <w:r>
              <w:rPr>
                <w:sz w:val="24"/>
                <w:lang w:val="nb-NO"/>
              </w:rPr>
              <w:t>approved</w:t>
            </w:r>
            <w:proofErr w:type="spellEnd"/>
            <w:r>
              <w:rPr>
                <w:sz w:val="24"/>
                <w:lang w:val="nb-NO"/>
              </w:rPr>
              <w:t xml:space="preserve"> by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Dean</w:t>
            </w:r>
            <w:r w:rsidR="001112EC" w:rsidRPr="00A71C3C">
              <w:rPr>
                <w:sz w:val="24"/>
                <w:lang w:val="nb-NO"/>
              </w:rPr>
              <w:t xml:space="preserve">. </w:t>
            </w:r>
          </w:p>
          <w:p w14:paraId="2180DD36" w14:textId="36C4E48C" w:rsidR="001112EC" w:rsidRPr="00B92F40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</w:rPr>
            </w:pPr>
            <w:r w:rsidRPr="00B92F40">
              <w:rPr>
                <w:sz w:val="24"/>
                <w:szCs w:val="24"/>
              </w:rPr>
              <w:t>The su</w:t>
            </w:r>
            <w:r w:rsidR="00711145">
              <w:rPr>
                <w:sz w:val="24"/>
                <w:szCs w:val="24"/>
              </w:rPr>
              <w:t>b</w:t>
            </w:r>
            <w:r w:rsidRPr="00B92F40">
              <w:rPr>
                <w:sz w:val="24"/>
                <w:szCs w:val="24"/>
              </w:rPr>
              <w:t>mission of the application</w:t>
            </w:r>
            <w:r>
              <w:rPr>
                <w:sz w:val="24"/>
                <w:szCs w:val="24"/>
              </w:rPr>
              <w:t xml:space="preserve"> must be approved</w:t>
            </w:r>
            <w:r w:rsidR="001112EC" w:rsidRPr="00B92F40">
              <w:rPr>
                <w:sz w:val="24"/>
                <w:szCs w:val="24"/>
              </w:rPr>
              <w:t>.</w:t>
            </w:r>
            <w:r w:rsidR="001112EC" w:rsidRPr="00B92F40" w:rsidDel="00022343">
              <w:rPr>
                <w:sz w:val="24"/>
                <w:szCs w:val="24"/>
              </w:rPr>
              <w:t xml:space="preserve"> </w:t>
            </w:r>
          </w:p>
          <w:p w14:paraId="67B313CB" w14:textId="77777777" w:rsidR="001112EC" w:rsidRPr="00B92F40" w:rsidRDefault="001112EC" w:rsidP="007A54CE">
            <w:pPr>
              <w:ind w:right="-179"/>
              <w:rPr>
                <w:sz w:val="24"/>
                <w:szCs w:val="24"/>
              </w:rPr>
            </w:pPr>
          </w:p>
          <w:p w14:paraId="5C0B2EE8" w14:textId="3BE56D17" w:rsidR="001112EC" w:rsidRPr="00177DB5" w:rsidRDefault="00F83DD2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177DB5">
              <w:rPr>
                <w:b/>
                <w:sz w:val="24"/>
              </w:rPr>
              <w:t>Centre applications</w:t>
            </w:r>
            <w:r w:rsidR="001112EC" w:rsidRPr="00177DB5">
              <w:rPr>
                <w:b/>
                <w:sz w:val="24"/>
              </w:rPr>
              <w:t xml:space="preserve"> 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Pr="00394466">
              <w:rPr>
                <w:b/>
                <w:sz w:val="24"/>
              </w:rPr>
              <w:t xml:space="preserve"> INFRASTRUKTUR</w:t>
            </w:r>
          </w:p>
          <w:p w14:paraId="34136428" w14:textId="1343D87B" w:rsidR="001112EC" w:rsidRPr="00F83DD2" w:rsidRDefault="00F83DD2" w:rsidP="0065389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F83DD2">
              <w:rPr>
                <w:sz w:val="24"/>
              </w:rPr>
              <w:t xml:space="preserve">As </w:t>
            </w:r>
            <w:r w:rsidR="001112EC" w:rsidRPr="00F83DD2">
              <w:rPr>
                <w:sz w:val="24"/>
              </w:rPr>
              <w:t xml:space="preserve">for A., </w:t>
            </w:r>
            <w:r w:rsidRPr="00F83DD2">
              <w:rPr>
                <w:sz w:val="24"/>
              </w:rPr>
              <w:t>with exception of</w:t>
            </w:r>
            <w:r w:rsidR="001112EC" w:rsidRPr="00F83DD2">
              <w:rPr>
                <w:sz w:val="24"/>
              </w:rPr>
              <w:t>:</w:t>
            </w:r>
          </w:p>
          <w:p w14:paraId="333F396B" w14:textId="77777777" w:rsidR="00F83DD2" w:rsidRPr="00F83DD2" w:rsidRDefault="00F83DD2" w:rsidP="00F83DD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 w:rsidRPr="00F83DD2">
              <w:rPr>
                <w:sz w:val="24"/>
              </w:rPr>
              <w:t>The budget must be quality assured by the central Finance department.</w:t>
            </w:r>
          </w:p>
          <w:p w14:paraId="0B1A00D2" w14:textId="3EBDA7C7" w:rsidR="001112EC" w:rsidRPr="00F83DD2" w:rsidRDefault="00F83DD2" w:rsidP="00F83DD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>
              <w:rPr>
                <w:sz w:val="24"/>
              </w:rPr>
              <w:t>The submission of the application must be approved.</w:t>
            </w:r>
            <w:r w:rsidR="001112EC" w:rsidRPr="00F83DD2" w:rsidDel="00022343">
              <w:rPr>
                <w:sz w:val="24"/>
                <w:szCs w:val="24"/>
              </w:rPr>
              <w:t xml:space="preserve"> </w:t>
            </w:r>
          </w:p>
          <w:p w14:paraId="70C87DF8" w14:textId="77777777" w:rsidR="001112EC" w:rsidRPr="00F83DD2" w:rsidRDefault="001112EC" w:rsidP="007A54CE">
            <w:pPr>
              <w:ind w:right="-179"/>
              <w:rPr>
                <w:sz w:val="24"/>
                <w:szCs w:val="24"/>
              </w:rPr>
            </w:pPr>
          </w:p>
          <w:p w14:paraId="4185F046" w14:textId="65EFC252" w:rsidR="001112EC" w:rsidRPr="0047359C" w:rsidRDefault="00BA71D1" w:rsidP="007A54CE">
            <w:pPr>
              <w:ind w:right="-179"/>
              <w:rPr>
                <w:sz w:val="24"/>
              </w:rPr>
            </w:pPr>
            <w:hyperlink r:id="rId21" w:history="1">
              <w:r w:rsidR="001112EC" w:rsidRPr="00F83DD2">
                <w:rPr>
                  <w:rStyle w:val="Hyperkobling"/>
                  <w:sz w:val="24"/>
                </w:rPr>
                <w:t>M</w:t>
              </w:r>
              <w:r w:rsidR="00F83DD2" w:rsidRPr="00F83DD2">
                <w:rPr>
                  <w:rStyle w:val="Hyperkobling"/>
                  <w:sz w:val="24"/>
                </w:rPr>
                <w:t>ore</w:t>
              </w:r>
              <w:r w:rsidR="001112EC" w:rsidRPr="00F83DD2">
                <w:rPr>
                  <w:rStyle w:val="Hyperkobling"/>
                  <w:sz w:val="24"/>
                </w:rPr>
                <w:t xml:space="preserve"> informa</w:t>
              </w:r>
              <w:r w:rsidR="00F83DD2" w:rsidRPr="00F83DD2">
                <w:rPr>
                  <w:rStyle w:val="Hyperkobling"/>
                  <w:sz w:val="24"/>
                </w:rPr>
                <w:t>ti</w:t>
              </w:r>
              <w:r w:rsidR="001112EC" w:rsidRPr="00F83DD2">
                <w:rPr>
                  <w:rStyle w:val="Hyperkobling"/>
                  <w:sz w:val="24"/>
                </w:rPr>
                <w:t xml:space="preserve">on </w:t>
              </w:r>
              <w:r w:rsidR="00F83DD2" w:rsidRPr="00F83DD2">
                <w:rPr>
                  <w:rStyle w:val="Hyperkobling"/>
                  <w:sz w:val="24"/>
                </w:rPr>
                <w:t>about</w:t>
              </w:r>
              <w:r w:rsidR="001112EC" w:rsidRPr="00F83DD2">
                <w:rPr>
                  <w:rStyle w:val="Hyperkobling"/>
                  <w:sz w:val="24"/>
                </w:rPr>
                <w:t xml:space="preserve"> BOA</w:t>
              </w:r>
            </w:hyperlink>
            <w:r w:rsidR="001112EC" w:rsidRPr="00F83DD2">
              <w:rPr>
                <w:sz w:val="24"/>
              </w:rPr>
              <w:t xml:space="preserve"> </w:t>
            </w:r>
            <w:r w:rsidR="00F83DD2" w:rsidRPr="00F83DD2">
              <w:rPr>
                <w:sz w:val="24"/>
              </w:rPr>
              <w:t xml:space="preserve">is </w:t>
            </w:r>
            <w:r w:rsidR="00F83DD2">
              <w:rPr>
                <w:sz w:val="24"/>
              </w:rPr>
              <w:t xml:space="preserve">on the </w:t>
            </w:r>
            <w:r w:rsidR="001112EC" w:rsidRPr="00F83DD2">
              <w:rPr>
                <w:sz w:val="24"/>
              </w:rPr>
              <w:t xml:space="preserve">NMBU </w:t>
            </w:r>
            <w:r w:rsidR="00F83DD2">
              <w:rPr>
                <w:sz w:val="24"/>
              </w:rPr>
              <w:t>web pages</w:t>
            </w:r>
            <w:r w:rsidR="001112EC" w:rsidRPr="00F83DD2">
              <w:rPr>
                <w:sz w:val="24"/>
              </w:rPr>
              <w:t>.</w:t>
            </w:r>
            <w:r w:rsidR="00F83DD2">
              <w:rPr>
                <w:sz w:val="24"/>
              </w:rPr>
              <w:t xml:space="preserve"> (in Norwegian</w:t>
            </w:r>
            <w:r w:rsidR="0047359C">
              <w:rPr>
                <w:sz w:val="24"/>
              </w:rPr>
              <w:t>)</w:t>
            </w:r>
          </w:p>
        </w:tc>
        <w:tc>
          <w:tcPr>
            <w:tcW w:w="1701" w:type="dxa"/>
          </w:tcPr>
          <w:p w14:paraId="554836C5" w14:textId="77777777" w:rsidR="004F1EC9" w:rsidRPr="00F83DD2" w:rsidRDefault="004F1EC9" w:rsidP="00C230E4">
            <w:pPr>
              <w:rPr>
                <w:sz w:val="24"/>
              </w:rPr>
            </w:pPr>
          </w:p>
          <w:p w14:paraId="678C4A5E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4C2EA6C0" w14:textId="77777777" w:rsidR="001112EC" w:rsidRPr="00213A9D" w:rsidRDefault="001112EC" w:rsidP="00C230E4">
            <w:pPr>
              <w:rPr>
                <w:sz w:val="24"/>
              </w:rPr>
            </w:pPr>
          </w:p>
          <w:p w14:paraId="40C5BA24" w14:textId="77777777" w:rsidR="001112EC" w:rsidRPr="00213A9D" w:rsidRDefault="001112EC" w:rsidP="00C230E4">
            <w:pPr>
              <w:rPr>
                <w:sz w:val="24"/>
              </w:rPr>
            </w:pPr>
          </w:p>
          <w:p w14:paraId="7C82D5C9" w14:textId="77777777" w:rsidR="001112EC" w:rsidRPr="00213A9D" w:rsidRDefault="001112EC" w:rsidP="00C230E4">
            <w:pPr>
              <w:rPr>
                <w:sz w:val="24"/>
              </w:rPr>
            </w:pPr>
          </w:p>
          <w:p w14:paraId="425070A3" w14:textId="77777777" w:rsidR="001112EC" w:rsidRPr="00213A9D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2FDF75B" w14:textId="77777777" w:rsidR="001112EC" w:rsidRPr="00213A9D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C094F0F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212C846E" w14:textId="77777777" w:rsidR="001112EC" w:rsidRPr="00213A9D" w:rsidRDefault="001112EC" w:rsidP="00C230E4">
            <w:pPr>
              <w:rPr>
                <w:sz w:val="24"/>
              </w:rPr>
            </w:pPr>
          </w:p>
          <w:p w14:paraId="43E13FAF" w14:textId="77777777" w:rsidR="001112EC" w:rsidRPr="00213A9D" w:rsidRDefault="001112EC" w:rsidP="00C230E4">
            <w:pPr>
              <w:rPr>
                <w:sz w:val="24"/>
              </w:rPr>
            </w:pPr>
          </w:p>
          <w:p w14:paraId="13FE67AA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149A3221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0A4DE0A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E5BFA2D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F96AD92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16E68C4" w14:textId="77777777" w:rsidR="004971A4" w:rsidRPr="00213A9D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966C841" w14:textId="77777777" w:rsidR="004971A4" w:rsidRPr="00213A9D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F050097" w14:textId="5B874196" w:rsidR="001112EC" w:rsidRPr="00177DB5" w:rsidRDefault="00213A9D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</w:t>
            </w:r>
            <w:r w:rsidR="009240C5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. 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>at Faculty</w:t>
            </w:r>
            <w:r w:rsidR="009240C5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  <w:p w14:paraId="5DF4893B" w14:textId="517C39F0" w:rsidR="001112EC" w:rsidRPr="00177DB5" w:rsidRDefault="001112EC" w:rsidP="00C230E4">
            <w:pPr>
              <w:rPr>
                <w:sz w:val="24"/>
              </w:rPr>
            </w:pPr>
            <w:r w:rsidRPr="00177DB5">
              <w:rPr>
                <w:sz w:val="24"/>
              </w:rPr>
              <w:t>Pro</w:t>
            </w:r>
            <w:r w:rsidR="00681DC6">
              <w:rPr>
                <w:sz w:val="24"/>
              </w:rPr>
              <w:t xml:space="preserve">ject </w:t>
            </w:r>
            <w:r w:rsidRPr="00177DB5">
              <w:rPr>
                <w:sz w:val="24"/>
              </w:rPr>
              <w:t>le</w:t>
            </w:r>
            <w:r w:rsidR="00681DC6">
              <w:rPr>
                <w:sz w:val="24"/>
              </w:rPr>
              <w:t>a</w:t>
            </w:r>
            <w:r w:rsidRPr="00177DB5">
              <w:rPr>
                <w:sz w:val="24"/>
              </w:rPr>
              <w:t>der</w:t>
            </w:r>
          </w:p>
          <w:p w14:paraId="2F888B6C" w14:textId="305D919F" w:rsidR="001112EC" w:rsidRPr="00213A9D" w:rsidRDefault="001112EC" w:rsidP="00C230E4">
            <w:pPr>
              <w:rPr>
                <w:sz w:val="24"/>
              </w:rPr>
            </w:pPr>
            <w:r w:rsidRPr="00213A9D">
              <w:rPr>
                <w:sz w:val="24"/>
              </w:rPr>
              <w:t>De</w:t>
            </w:r>
            <w:r w:rsidR="00213A9D" w:rsidRPr="00213A9D">
              <w:rPr>
                <w:sz w:val="24"/>
              </w:rPr>
              <w:t>an (or head of institute</w:t>
            </w:r>
            <w:r w:rsidRPr="00213A9D">
              <w:rPr>
                <w:sz w:val="24"/>
              </w:rPr>
              <w:t>)</w:t>
            </w:r>
          </w:p>
          <w:p w14:paraId="2459786A" w14:textId="77777777" w:rsidR="001112EC" w:rsidRPr="00213A9D" w:rsidRDefault="001112EC" w:rsidP="00C230E4">
            <w:pPr>
              <w:rPr>
                <w:sz w:val="24"/>
              </w:rPr>
            </w:pPr>
          </w:p>
          <w:p w14:paraId="176D4D9B" w14:textId="77777777" w:rsidR="001112EC" w:rsidRPr="00213A9D" w:rsidRDefault="001112EC" w:rsidP="00C230E4">
            <w:pPr>
              <w:rPr>
                <w:sz w:val="24"/>
              </w:rPr>
            </w:pPr>
          </w:p>
          <w:p w14:paraId="018EF596" w14:textId="6E949C0A" w:rsidR="00213A9D" w:rsidRDefault="001112EC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BOA-</w:t>
            </w:r>
            <w:r w:rsidR="00213A9D" w:rsidRPr="00213A9D">
              <w:rPr>
                <w:sz w:val="24"/>
              </w:rPr>
              <w:t>responsible in the Finance department</w:t>
            </w:r>
          </w:p>
          <w:p w14:paraId="510EE1D2" w14:textId="6BE17A35" w:rsidR="001112EC" w:rsidRPr="00A71C3C" w:rsidRDefault="001112EC" w:rsidP="00213A9D">
            <w:pPr>
              <w:rPr>
                <w:sz w:val="24"/>
                <w:lang w:val="nb-NO"/>
              </w:rPr>
            </w:pPr>
            <w:proofErr w:type="spellStart"/>
            <w:r>
              <w:rPr>
                <w:sz w:val="24"/>
                <w:lang w:val="nb-NO"/>
              </w:rPr>
              <w:t>Re</w:t>
            </w:r>
            <w:r w:rsidR="00F83DD2">
              <w:rPr>
                <w:sz w:val="24"/>
                <w:lang w:val="nb-NO"/>
              </w:rPr>
              <w:t>c</w:t>
            </w:r>
            <w:r>
              <w:rPr>
                <w:sz w:val="24"/>
                <w:lang w:val="nb-NO"/>
              </w:rPr>
              <w:t>tor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r w:rsidR="00F83DD2">
              <w:rPr>
                <w:sz w:val="24"/>
                <w:lang w:val="nb-NO"/>
              </w:rPr>
              <w:t>and Dean</w:t>
            </w:r>
          </w:p>
        </w:tc>
        <w:tc>
          <w:tcPr>
            <w:tcW w:w="1559" w:type="dxa"/>
          </w:tcPr>
          <w:p w14:paraId="1B0F0ED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</w:tbl>
    <w:p w14:paraId="20E27959" w14:textId="76FBC285" w:rsidR="009B373D" w:rsidRPr="00163A9A" w:rsidRDefault="003A2F49" w:rsidP="00817768">
      <w:pPr>
        <w:rPr>
          <w:rFonts w:asciiTheme="majorHAnsi" w:eastAsiaTheme="majorEastAsia" w:hAnsiTheme="majorHAnsi" w:cstheme="majorBidi"/>
          <w:color w:val="2E74B5"/>
          <w:sz w:val="40"/>
          <w:szCs w:val="40"/>
          <w:lang w:val="nb-NO" w:eastAsia="zh-CN"/>
        </w:rPr>
      </w:pPr>
      <w:r>
        <w:rPr>
          <w:rStyle w:val="Overskrift1Tegn"/>
          <w:color w:val="2E74B5"/>
          <w:sz w:val="40"/>
          <w:szCs w:val="40"/>
        </w:rPr>
        <w:lastRenderedPageBreak/>
        <w:t xml:space="preserve">Grant and </w:t>
      </w:r>
      <w:proofErr w:type="spellStart"/>
      <w:r>
        <w:rPr>
          <w:rStyle w:val="Overskrift1Tegn"/>
          <w:color w:val="2E74B5"/>
          <w:sz w:val="40"/>
          <w:szCs w:val="40"/>
        </w:rPr>
        <w:t>contract</w:t>
      </w:r>
      <w:proofErr w:type="spellEnd"/>
      <w:r>
        <w:rPr>
          <w:rStyle w:val="Overskrift1Tegn"/>
          <w:color w:val="2E74B5"/>
          <w:sz w:val="40"/>
          <w:szCs w:val="40"/>
        </w:rPr>
        <w:t xml:space="preserve"> </w:t>
      </w:r>
      <w:proofErr w:type="spellStart"/>
      <w:r>
        <w:rPr>
          <w:rStyle w:val="Overskrift1Tegn"/>
          <w:color w:val="2E74B5"/>
          <w:sz w:val="40"/>
          <w:szCs w:val="40"/>
        </w:rPr>
        <w:t>phase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379"/>
        <w:gridCol w:w="1701"/>
        <w:gridCol w:w="1701"/>
      </w:tblGrid>
      <w:tr w:rsidR="00213A9D" w:rsidRPr="00334EE4" w14:paraId="1DED41CA" w14:textId="48C46E66" w:rsidTr="00177DB5">
        <w:tc>
          <w:tcPr>
            <w:tcW w:w="6379" w:type="dxa"/>
            <w:shd w:val="clear" w:color="auto" w:fill="D9D9D9" w:themeFill="background1" w:themeFillShade="D9"/>
          </w:tcPr>
          <w:p w14:paraId="2B5613CA" w14:textId="7D13EBB6" w:rsidR="00213A9D" w:rsidRPr="007A54CE" w:rsidRDefault="00213A9D" w:rsidP="00213A9D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Informa</w:t>
            </w:r>
            <w:r w:rsidR="00F83DD2">
              <w:rPr>
                <w:b/>
                <w:sz w:val="24"/>
                <w:lang w:val="nb-NO"/>
              </w:rPr>
              <w:t>ti</w:t>
            </w:r>
            <w:r w:rsidRPr="007A54CE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F8A9" w14:textId="14919CA8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CC2243" w14:textId="6ED61196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ED27AE" w:rsidRPr="0001551C" w14:paraId="677B3F87" w14:textId="5C4B2AB2" w:rsidTr="00177DB5">
        <w:tc>
          <w:tcPr>
            <w:tcW w:w="6379" w:type="dxa"/>
          </w:tcPr>
          <w:p w14:paraId="3201A66B" w14:textId="54E01D9D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proofErr w:type="spellStart"/>
            <w:r w:rsidRPr="004D0056">
              <w:rPr>
                <w:b/>
                <w:sz w:val="24"/>
                <w:lang w:val="nb-NO"/>
              </w:rPr>
              <w:t>Ordin</w:t>
            </w:r>
            <w:r w:rsidR="006B56FF">
              <w:rPr>
                <w:b/>
                <w:sz w:val="24"/>
                <w:lang w:val="nb-NO"/>
              </w:rPr>
              <w:t>ary</w:t>
            </w:r>
            <w:proofErr w:type="spellEnd"/>
            <w:r w:rsidR="006B56FF">
              <w:rPr>
                <w:b/>
                <w:sz w:val="24"/>
                <w:lang w:val="nb-NO"/>
              </w:rPr>
              <w:t xml:space="preserve"> research </w:t>
            </w:r>
            <w:proofErr w:type="spellStart"/>
            <w:r w:rsidR="006B56FF">
              <w:rPr>
                <w:b/>
                <w:sz w:val="24"/>
                <w:lang w:val="nb-NO"/>
              </w:rPr>
              <w:t>project</w:t>
            </w:r>
            <w:proofErr w:type="spellEnd"/>
            <w:r w:rsidR="006B56FF">
              <w:rPr>
                <w:b/>
                <w:sz w:val="24"/>
                <w:lang w:val="nb-NO"/>
              </w:rPr>
              <w:t xml:space="preserve"> </w:t>
            </w:r>
            <w:proofErr w:type="spellStart"/>
            <w:r w:rsidR="006B56FF">
              <w:rPr>
                <w:b/>
                <w:sz w:val="24"/>
                <w:lang w:val="nb-NO"/>
              </w:rPr>
              <w:t>applications</w:t>
            </w:r>
            <w:proofErr w:type="spellEnd"/>
            <w:r w:rsidRPr="004D0056">
              <w:rPr>
                <w:b/>
                <w:sz w:val="24"/>
                <w:lang w:val="nb-NO"/>
              </w:rPr>
              <w:t>:</w:t>
            </w:r>
          </w:p>
          <w:p w14:paraId="7E852509" w14:textId="7E494BC2" w:rsidR="006B56FF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Inform the head of a</w:t>
            </w:r>
            <w:r>
              <w:rPr>
                <w:sz w:val="24"/>
              </w:rPr>
              <w:t>dministration, finance and Dean at the faculty about granting the application.</w:t>
            </w:r>
          </w:p>
          <w:p w14:paraId="045A2E04" w14:textId="02AEEB2E" w:rsidR="00ED27AE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Conduct a start</w:t>
            </w:r>
            <w:r>
              <w:rPr>
                <w:sz w:val="24"/>
              </w:rPr>
              <w:t>-up</w:t>
            </w:r>
            <w:r w:rsidRPr="006B56FF">
              <w:rPr>
                <w:sz w:val="24"/>
              </w:rPr>
              <w:t xml:space="preserve"> meeting w</w:t>
            </w:r>
            <w:r>
              <w:rPr>
                <w:sz w:val="24"/>
              </w:rPr>
              <w:t>ith the faculty finance responsible (or by the institute)</w:t>
            </w:r>
          </w:p>
          <w:p w14:paraId="54DC17C7" w14:textId="62D6F9E9" w:rsidR="006B56FF" w:rsidRPr="006B56FF" w:rsidRDefault="006B56FF" w:rsidP="006B56FF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6B56FF">
              <w:rPr>
                <w:b/>
                <w:sz w:val="24"/>
              </w:rPr>
              <w:t>Centre applicatio</w:t>
            </w:r>
            <w:r>
              <w:rPr>
                <w:b/>
                <w:sz w:val="24"/>
              </w:rPr>
              <w:t xml:space="preserve">ns </w:t>
            </w:r>
            <w:r w:rsidR="00ED27AE" w:rsidRPr="006B56FF">
              <w:rPr>
                <w:b/>
                <w:sz w:val="24"/>
              </w:rPr>
              <w:t xml:space="preserve">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Pr="00394466">
              <w:rPr>
                <w:b/>
                <w:sz w:val="24"/>
              </w:rPr>
              <w:t xml:space="preserve"> INFRASTRUKTUR</w:t>
            </w:r>
          </w:p>
          <w:p w14:paraId="2ABA1583" w14:textId="03614A37" w:rsidR="006B56FF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Inform</w:t>
            </w:r>
            <w:r w:rsidR="006B56FF" w:rsidRPr="006B56FF">
              <w:rPr>
                <w:sz w:val="24"/>
              </w:rPr>
              <w:t xml:space="preserve"> the head of a</w:t>
            </w:r>
            <w:r w:rsidR="006B56FF">
              <w:rPr>
                <w:sz w:val="24"/>
              </w:rPr>
              <w:t xml:space="preserve">dministration, finance </w:t>
            </w:r>
            <w:proofErr w:type="spellStart"/>
            <w:r w:rsidR="006B56FF">
              <w:rPr>
                <w:sz w:val="24"/>
              </w:rPr>
              <w:t>aat</w:t>
            </w:r>
            <w:proofErr w:type="spellEnd"/>
            <w:r w:rsidR="006B56FF">
              <w:rPr>
                <w:sz w:val="24"/>
              </w:rPr>
              <w:t xml:space="preserve"> the faculty that the application is granted.</w:t>
            </w:r>
          </w:p>
          <w:p w14:paraId="4668CA9D" w14:textId="7F6BA302" w:rsidR="006B56FF" w:rsidRPr="006B56FF" w:rsidRDefault="006B56FF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Inform </w:t>
            </w:r>
            <w:hyperlink r:id="rId22" w:history="1">
              <w:r w:rsidRPr="006B56FF">
                <w:rPr>
                  <w:rStyle w:val="Hyperkobling"/>
                  <w:sz w:val="24"/>
                </w:rPr>
                <w:t>the Research Support Office</w:t>
              </w:r>
            </w:hyperlink>
            <w:r>
              <w:rPr>
                <w:sz w:val="24"/>
              </w:rPr>
              <w:t xml:space="preserve"> and </w:t>
            </w:r>
            <w:hyperlink r:id="rId23" w:history="1">
              <w:r w:rsidRPr="006B56FF">
                <w:rPr>
                  <w:rStyle w:val="Hyperkobling"/>
                  <w:sz w:val="24"/>
                </w:rPr>
                <w:t>the NMBU Communications department</w:t>
              </w:r>
            </w:hyperlink>
            <w:r>
              <w:rPr>
                <w:sz w:val="24"/>
              </w:rPr>
              <w:t xml:space="preserve"> that the application has been granted.</w:t>
            </w:r>
          </w:p>
          <w:p w14:paraId="67D8A475" w14:textId="7979345A" w:rsidR="00ED27AE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 xml:space="preserve">Conduct a start-up meeting </w:t>
            </w:r>
            <w:r>
              <w:rPr>
                <w:sz w:val="24"/>
              </w:rPr>
              <w:t xml:space="preserve">preferably with the </w:t>
            </w:r>
            <w:hyperlink r:id="rId24" w:history="1">
              <w:r w:rsidR="00ED27AE" w:rsidRPr="006B56FF">
                <w:rPr>
                  <w:rStyle w:val="Hyperkobling"/>
                  <w:sz w:val="24"/>
                </w:rPr>
                <w:t xml:space="preserve">BOA </w:t>
              </w:r>
              <w:r w:rsidRPr="006B56FF">
                <w:rPr>
                  <w:rStyle w:val="Hyperkobling"/>
                  <w:sz w:val="24"/>
                </w:rPr>
                <w:t>r</w:t>
              </w:r>
              <w:r>
                <w:rPr>
                  <w:rStyle w:val="Hyperkobling"/>
                  <w:sz w:val="24"/>
                </w:rPr>
                <w:t>esponsible in the Finance department</w:t>
              </w:r>
            </w:hyperlink>
            <w:r w:rsidR="00ED27AE" w:rsidRPr="006B56FF"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55DE3C0F" w14:textId="77777777" w:rsidR="00E918E5" w:rsidRPr="006B56FF" w:rsidRDefault="00E918E5" w:rsidP="00FE5B3A">
            <w:pPr>
              <w:rPr>
                <w:sz w:val="24"/>
              </w:rPr>
            </w:pPr>
          </w:p>
          <w:p w14:paraId="0FC28F1B" w14:textId="6CBD8F50" w:rsidR="00E918E5" w:rsidRPr="00177DB5" w:rsidRDefault="006B56FF" w:rsidP="00E918E5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177DB5">
              <w:rPr>
                <w:sz w:val="24"/>
              </w:rPr>
              <w:t xml:space="preserve"> </w:t>
            </w:r>
          </w:p>
          <w:p w14:paraId="3F2FD8BD" w14:textId="77777777" w:rsidR="006B56FF" w:rsidRPr="00177DB5" w:rsidRDefault="006B56FF" w:rsidP="00E918E5">
            <w:pPr>
              <w:rPr>
                <w:sz w:val="24"/>
              </w:rPr>
            </w:pPr>
          </w:p>
          <w:p w14:paraId="5012A62A" w14:textId="206C1064" w:rsidR="00ED27AE" w:rsidRPr="00177DB5" w:rsidRDefault="006B56FF" w:rsidP="00FE5B3A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177DB5">
              <w:rPr>
                <w:sz w:val="24"/>
              </w:rPr>
              <w:t xml:space="preserve"> </w:t>
            </w:r>
          </w:p>
          <w:p w14:paraId="7CC50B11" w14:textId="77777777" w:rsidR="00ED27AE" w:rsidRPr="00177DB5" w:rsidRDefault="00ED27AE" w:rsidP="004D0056">
            <w:pPr>
              <w:rPr>
                <w:sz w:val="24"/>
              </w:rPr>
            </w:pPr>
          </w:p>
          <w:p w14:paraId="44B86322" w14:textId="77777777" w:rsidR="00ED27AE" w:rsidRPr="00177DB5" w:rsidRDefault="00ED27AE" w:rsidP="004D0056">
            <w:pPr>
              <w:rPr>
                <w:sz w:val="24"/>
              </w:rPr>
            </w:pPr>
          </w:p>
          <w:p w14:paraId="6A1F1F93" w14:textId="77777777" w:rsidR="0047359C" w:rsidRDefault="0047359C" w:rsidP="004D0056">
            <w:pPr>
              <w:rPr>
                <w:sz w:val="24"/>
              </w:rPr>
            </w:pPr>
          </w:p>
          <w:p w14:paraId="13405BC4" w14:textId="77777777" w:rsidR="0047359C" w:rsidRDefault="0047359C" w:rsidP="004D0056">
            <w:pPr>
              <w:rPr>
                <w:sz w:val="24"/>
              </w:rPr>
            </w:pPr>
          </w:p>
          <w:p w14:paraId="3C2198FA" w14:textId="470B3014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01551C">
              <w:rPr>
                <w:sz w:val="24"/>
              </w:rPr>
              <w:t xml:space="preserve"> </w:t>
            </w:r>
          </w:p>
          <w:p w14:paraId="1EFF515F" w14:textId="77777777" w:rsidR="006B56FF" w:rsidRPr="0001551C" w:rsidRDefault="006B56FF" w:rsidP="004D0056">
            <w:pPr>
              <w:rPr>
                <w:sz w:val="24"/>
              </w:rPr>
            </w:pPr>
          </w:p>
          <w:p w14:paraId="580DBE26" w14:textId="38F2797C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5F5013CA" w14:textId="77777777" w:rsidR="00E918E5" w:rsidRPr="0001551C" w:rsidRDefault="00E918E5" w:rsidP="004D0056">
            <w:pPr>
              <w:rPr>
                <w:sz w:val="24"/>
              </w:rPr>
            </w:pPr>
          </w:p>
          <w:p w14:paraId="0492641A" w14:textId="77777777" w:rsidR="00E918E5" w:rsidRPr="0001551C" w:rsidRDefault="00E918E5" w:rsidP="004D0056">
            <w:pPr>
              <w:rPr>
                <w:sz w:val="24"/>
              </w:rPr>
            </w:pPr>
          </w:p>
          <w:p w14:paraId="32F12092" w14:textId="223EDAA5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4AB1DE02" w14:textId="77777777" w:rsidR="00ED27AE" w:rsidRPr="0001551C" w:rsidRDefault="00ED27AE" w:rsidP="00FE5B3A">
            <w:pPr>
              <w:rPr>
                <w:sz w:val="24"/>
              </w:rPr>
            </w:pPr>
          </w:p>
        </w:tc>
      </w:tr>
      <w:tr w:rsidR="00213A9D" w:rsidRPr="00D60BF0" w14:paraId="7A3A6FFB" w14:textId="249EC96C" w:rsidTr="00177DB5">
        <w:tc>
          <w:tcPr>
            <w:tcW w:w="6379" w:type="dxa"/>
            <w:shd w:val="clear" w:color="auto" w:fill="D9D9D9" w:themeFill="background1" w:themeFillShade="D9"/>
          </w:tcPr>
          <w:p w14:paraId="7E410A9C" w14:textId="7FEA7D02" w:rsidR="00213A9D" w:rsidRPr="004D0056" w:rsidRDefault="006B56FF" w:rsidP="00213A9D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Contract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documents</w:t>
            </w:r>
            <w:proofErr w:type="spellEnd"/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0A72" w14:textId="21C2DDD5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A1EDC7" w14:textId="7159386F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ED27AE" w:rsidRPr="0001551C" w14:paraId="2DBB29B7" w14:textId="312BD851" w:rsidTr="00177DB5">
        <w:tc>
          <w:tcPr>
            <w:tcW w:w="6379" w:type="dxa"/>
          </w:tcPr>
          <w:p w14:paraId="2EE6F5B5" w14:textId="73828010" w:rsidR="00ED27AE" w:rsidRPr="002D2B94" w:rsidRDefault="0001551C" w:rsidP="0001551C">
            <w:pPr>
              <w:pStyle w:val="Listeavsnitt"/>
              <w:numPr>
                <w:ilvl w:val="0"/>
                <w:numId w:val="19"/>
              </w:numPr>
              <w:ind w:left="604" w:hanging="283"/>
              <w:rPr>
                <w:b/>
                <w:bCs/>
                <w:sz w:val="24"/>
                <w:szCs w:val="24"/>
              </w:rPr>
            </w:pPr>
            <w:r w:rsidRPr="002D2B94">
              <w:rPr>
                <w:b/>
                <w:bCs/>
                <w:sz w:val="24"/>
                <w:szCs w:val="24"/>
              </w:rPr>
              <w:t xml:space="preserve"> </w:t>
            </w:r>
            <w:r w:rsidR="00ED27AE" w:rsidRPr="002D2B94">
              <w:rPr>
                <w:b/>
                <w:bCs/>
                <w:sz w:val="24"/>
                <w:szCs w:val="24"/>
              </w:rPr>
              <w:t>Ordin</w:t>
            </w:r>
            <w:r w:rsidR="006B56FF" w:rsidRPr="002D2B94">
              <w:rPr>
                <w:b/>
                <w:bCs/>
                <w:sz w:val="24"/>
                <w:szCs w:val="24"/>
              </w:rPr>
              <w:t>ary</w:t>
            </w:r>
            <w:r w:rsidR="00ED27AE" w:rsidRPr="002D2B94">
              <w:rPr>
                <w:b/>
                <w:bCs/>
                <w:sz w:val="24"/>
                <w:szCs w:val="24"/>
              </w:rPr>
              <w:t xml:space="preserve"> </w:t>
            </w:r>
            <w:r w:rsidR="006B56FF" w:rsidRPr="002D2B94">
              <w:rPr>
                <w:b/>
                <w:bCs/>
                <w:sz w:val="24"/>
                <w:szCs w:val="24"/>
              </w:rPr>
              <w:t>research project applications</w:t>
            </w:r>
            <w:r w:rsidR="00ED27AE" w:rsidRPr="002D2B94">
              <w:rPr>
                <w:b/>
                <w:bCs/>
                <w:sz w:val="24"/>
                <w:szCs w:val="24"/>
              </w:rPr>
              <w:t>:</w:t>
            </w:r>
          </w:p>
          <w:p w14:paraId="6D6CEE9A" w14:textId="1F6EBD57" w:rsidR="00ED27AE" w:rsidRPr="002D2B94" w:rsidRDefault="009D7E5D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Sign the contract between project responsible and the funding organisation (i.e. at the Norwegian Research Council the documents are signed electronically in </w:t>
            </w:r>
            <w:hyperlink r:id="rId25" w:history="1">
              <w:r w:rsidR="00ED27AE" w:rsidRPr="002D2B94">
                <w:rPr>
                  <w:rStyle w:val="Hyperkobling"/>
                  <w:sz w:val="24"/>
                  <w:szCs w:val="24"/>
                </w:rPr>
                <w:t xml:space="preserve">Mitt </w:t>
              </w:r>
              <w:proofErr w:type="spellStart"/>
              <w:r w:rsidR="00ED27AE" w:rsidRPr="002D2B94">
                <w:rPr>
                  <w:rStyle w:val="Hyperkobling"/>
                  <w:sz w:val="24"/>
                  <w:szCs w:val="24"/>
                </w:rPr>
                <w:t>nettsted</w:t>
              </w:r>
              <w:proofErr w:type="spellEnd"/>
            </w:hyperlink>
            <w:r w:rsidR="00ED27AE" w:rsidRPr="002D2B94">
              <w:rPr>
                <w:sz w:val="24"/>
                <w:szCs w:val="24"/>
              </w:rPr>
              <w:t xml:space="preserve">). </w:t>
            </w:r>
          </w:p>
          <w:p w14:paraId="070A7F96" w14:textId="388855CC" w:rsidR="00ED27AE" w:rsidRPr="002D2B94" w:rsidRDefault="009D7E5D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Develop cooperation agreement(s) on the basis of</w:t>
            </w:r>
            <w:r w:rsidR="00274289">
              <w:rPr>
                <w:sz w:val="24"/>
                <w:szCs w:val="24"/>
              </w:rPr>
              <w:t xml:space="preserve"> </w:t>
            </w:r>
            <w:hyperlink r:id="rId26" w:history="1">
              <w:r w:rsidR="00ED27AE" w:rsidRPr="002D2B94">
                <w:rPr>
                  <w:rStyle w:val="Hyperkobling"/>
                  <w:sz w:val="24"/>
                  <w:szCs w:val="24"/>
                </w:rPr>
                <w:t>NMBU</w:t>
              </w:r>
              <w:r w:rsidRPr="002D2B94">
                <w:rPr>
                  <w:rStyle w:val="Hyperkobling"/>
                  <w:sz w:val="24"/>
                  <w:szCs w:val="24"/>
                </w:rPr>
                <w:t xml:space="preserve"> agreement templates </w:t>
              </w:r>
              <w:r w:rsidR="00ED27AE" w:rsidRPr="002D2B94">
                <w:rPr>
                  <w:rStyle w:val="Hyperkobling"/>
                  <w:sz w:val="24"/>
                  <w:szCs w:val="24"/>
                </w:rPr>
                <w:t xml:space="preserve">for </w:t>
              </w:r>
              <w:r w:rsidRPr="002D2B94">
                <w:rPr>
                  <w:rStyle w:val="Hyperkobling"/>
                  <w:sz w:val="24"/>
                  <w:szCs w:val="24"/>
                </w:rPr>
                <w:t>contribution research</w:t>
              </w:r>
            </w:hyperlink>
            <w:r w:rsidR="00ED27AE" w:rsidRPr="002D2B94">
              <w:rPr>
                <w:sz w:val="24"/>
                <w:szCs w:val="24"/>
              </w:rPr>
              <w:t xml:space="preserve">. </w:t>
            </w:r>
          </w:p>
          <w:p w14:paraId="38CD57DD" w14:textId="0E5472A6" w:rsidR="00ED27AE" w:rsidRPr="002D2B94" w:rsidRDefault="00ED27A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Sign</w:t>
            </w:r>
            <w:r w:rsidR="009D7E5D" w:rsidRPr="002D2B94">
              <w:rPr>
                <w:sz w:val="24"/>
                <w:szCs w:val="24"/>
              </w:rPr>
              <w:t xml:space="preserve"> collaboration agreement(s).</w:t>
            </w:r>
            <w:r w:rsidRPr="002D2B94">
              <w:rPr>
                <w:sz w:val="24"/>
                <w:szCs w:val="24"/>
              </w:rPr>
              <w:t xml:space="preserve"> </w:t>
            </w:r>
          </w:p>
          <w:p w14:paraId="5F92478A" w14:textId="01FF49F3" w:rsidR="006B56FF" w:rsidRPr="002D2B94" w:rsidRDefault="009D7E5D" w:rsidP="0001551C">
            <w:pPr>
              <w:pStyle w:val="Listeavsnitt"/>
              <w:numPr>
                <w:ilvl w:val="0"/>
                <w:numId w:val="19"/>
              </w:numPr>
              <w:ind w:left="746" w:hanging="425"/>
              <w:rPr>
                <w:b/>
                <w:bCs/>
                <w:sz w:val="24"/>
                <w:szCs w:val="24"/>
              </w:rPr>
            </w:pPr>
            <w:r w:rsidRPr="002D2B94">
              <w:rPr>
                <w:b/>
                <w:bCs/>
                <w:sz w:val="24"/>
                <w:szCs w:val="24"/>
              </w:rPr>
              <w:t xml:space="preserve">Centre applications </w:t>
            </w:r>
            <w:r w:rsidR="00ED27AE" w:rsidRPr="002D2B94">
              <w:rPr>
                <w:b/>
                <w:bCs/>
                <w:sz w:val="24"/>
                <w:szCs w:val="24"/>
              </w:rPr>
              <w:t xml:space="preserve">- SFF, SFI, FME, FRIPRO </w:t>
            </w:r>
            <w:r w:rsidR="006B56FF" w:rsidRPr="002D2B94">
              <w:rPr>
                <w:b/>
                <w:bCs/>
                <w:sz w:val="24"/>
                <w:szCs w:val="24"/>
              </w:rPr>
              <w:t>funding scheme for independent projects, and INFRASTRUKTUR</w:t>
            </w:r>
          </w:p>
          <w:p w14:paraId="66264588" w14:textId="77C4DD8D" w:rsidR="00ED27AE" w:rsidRPr="002D2B94" w:rsidRDefault="00AB5A1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As</w:t>
            </w:r>
            <w:r w:rsidR="00ED27AE" w:rsidRPr="002D2B94">
              <w:rPr>
                <w:sz w:val="24"/>
                <w:szCs w:val="24"/>
              </w:rPr>
              <w:t xml:space="preserve"> for A.</w:t>
            </w:r>
          </w:p>
          <w:p w14:paraId="65466319" w14:textId="29713B33" w:rsidR="00ED27AE" w:rsidRPr="004D649A" w:rsidRDefault="00AB5A1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Contact the legal advisors in the </w:t>
            </w:r>
            <w:hyperlink r:id="rId27" w:history="1">
              <w:r w:rsidRPr="002D2B94">
                <w:rPr>
                  <w:rStyle w:val="Hyperkobling"/>
                  <w:sz w:val="24"/>
                  <w:szCs w:val="24"/>
                </w:rPr>
                <w:t>Research Support Office</w:t>
              </w:r>
            </w:hyperlink>
            <w:r w:rsidRPr="002D2B94">
              <w:rPr>
                <w:sz w:val="24"/>
                <w:szCs w:val="24"/>
              </w:rPr>
              <w:t>. They offer legal advice for the agreement setup, contract negotiations and other legal matters in connection with research projects.</w:t>
            </w:r>
          </w:p>
        </w:tc>
        <w:tc>
          <w:tcPr>
            <w:tcW w:w="1701" w:type="dxa"/>
          </w:tcPr>
          <w:p w14:paraId="1D9487F5" w14:textId="77777777" w:rsidR="004F1EC9" w:rsidRPr="002D2B94" w:rsidRDefault="004F1EC9" w:rsidP="0001551C">
            <w:pPr>
              <w:rPr>
                <w:sz w:val="24"/>
                <w:szCs w:val="24"/>
              </w:rPr>
            </w:pPr>
          </w:p>
          <w:p w14:paraId="5854971D" w14:textId="5DF14793" w:rsidR="00ED27AE" w:rsidRPr="002D2B94" w:rsidRDefault="00ED27AE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Dean</w:t>
            </w:r>
          </w:p>
          <w:p w14:paraId="403615FE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75F67EAC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0C667EAE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531685CB" w14:textId="79C95407" w:rsidR="00ED27AE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Project leader</w:t>
            </w:r>
          </w:p>
          <w:p w14:paraId="0C89B46C" w14:textId="77777777" w:rsidR="003839BF" w:rsidRPr="002D2B94" w:rsidRDefault="003839BF" w:rsidP="0001551C">
            <w:pPr>
              <w:rPr>
                <w:sz w:val="24"/>
                <w:szCs w:val="24"/>
              </w:rPr>
            </w:pPr>
          </w:p>
          <w:p w14:paraId="39BDB330" w14:textId="270D2248" w:rsidR="003839BF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Project leader</w:t>
            </w:r>
          </w:p>
          <w:p w14:paraId="7E43622A" w14:textId="77777777" w:rsidR="00ED78F7" w:rsidRPr="002D2B94" w:rsidRDefault="00ED78F7" w:rsidP="0001551C">
            <w:pPr>
              <w:rPr>
                <w:sz w:val="24"/>
                <w:szCs w:val="24"/>
              </w:rPr>
            </w:pPr>
          </w:p>
          <w:p w14:paraId="4C514AF6" w14:textId="77777777" w:rsidR="00ED78F7" w:rsidRPr="002D2B94" w:rsidRDefault="00ED78F7" w:rsidP="0001551C">
            <w:pPr>
              <w:rPr>
                <w:sz w:val="24"/>
                <w:szCs w:val="24"/>
              </w:rPr>
            </w:pPr>
          </w:p>
          <w:p w14:paraId="608B559E" w14:textId="77777777" w:rsidR="0047359C" w:rsidRPr="002D2B94" w:rsidRDefault="0047359C" w:rsidP="0001551C">
            <w:pPr>
              <w:rPr>
                <w:sz w:val="24"/>
                <w:szCs w:val="24"/>
              </w:rPr>
            </w:pPr>
          </w:p>
          <w:p w14:paraId="485A084B" w14:textId="5C608AB4" w:rsidR="00ED27AE" w:rsidRPr="002D2B94" w:rsidRDefault="00ED27AE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Dean</w:t>
            </w:r>
          </w:p>
          <w:p w14:paraId="2E91E2EB" w14:textId="201B9A0A" w:rsidR="00ED78F7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Project leader </w:t>
            </w:r>
          </w:p>
        </w:tc>
        <w:tc>
          <w:tcPr>
            <w:tcW w:w="1701" w:type="dxa"/>
          </w:tcPr>
          <w:p w14:paraId="7A1659FD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</w:tc>
      </w:tr>
      <w:tr w:rsidR="00213A9D" w:rsidRPr="0001551C" w14:paraId="5822FF9A" w14:textId="46873273" w:rsidTr="00177DB5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003C0AE1" w14:textId="7C53E2AE" w:rsidR="00213A9D" w:rsidRPr="0001551C" w:rsidRDefault="009D7E5D" w:rsidP="00391811">
            <w:pPr>
              <w:pStyle w:val="Listeavsnitt"/>
              <w:numPr>
                <w:ilvl w:val="0"/>
                <w:numId w:val="11"/>
              </w:numPr>
              <w:spacing w:before="120" w:after="120"/>
              <w:ind w:left="714" w:hanging="357"/>
              <w:rPr>
                <w:b/>
                <w:bCs/>
              </w:rPr>
            </w:pPr>
            <w:r w:rsidRPr="0001551C">
              <w:rPr>
                <w:b/>
                <w:bCs/>
                <w:sz w:val="24"/>
                <w:szCs w:val="24"/>
              </w:rPr>
              <w:t>Research data</w:t>
            </w:r>
            <w:r w:rsidR="00213A9D" w:rsidRPr="000155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7A1276" w14:textId="22497D4D" w:rsidR="00213A9D" w:rsidRPr="0001551C" w:rsidRDefault="00213A9D" w:rsidP="00391811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 xml:space="preserve">Responsible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A74336" w14:textId="7789F1B3" w:rsidR="00213A9D" w:rsidRPr="0001551C" w:rsidRDefault="00213A9D" w:rsidP="00391811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>Delegated to</w:t>
            </w:r>
          </w:p>
        </w:tc>
      </w:tr>
      <w:tr w:rsidR="00ED27AE" w:rsidRPr="0001551C" w14:paraId="3EAC7426" w14:textId="6ACA5BDC" w:rsidTr="00177DB5">
        <w:trPr>
          <w:trHeight w:val="580"/>
        </w:trPr>
        <w:tc>
          <w:tcPr>
            <w:tcW w:w="6379" w:type="dxa"/>
          </w:tcPr>
          <w:p w14:paraId="1E131C5B" w14:textId="77777777" w:rsidR="00177DB5" w:rsidRDefault="00AB5A1E" w:rsidP="004C7C2C">
            <w:pPr>
              <w:pStyle w:val="Listeavsnitt"/>
              <w:numPr>
                <w:ilvl w:val="0"/>
                <w:numId w:val="23"/>
              </w:numPr>
            </w:pPr>
            <w:r w:rsidRPr="0001551C">
              <w:t>Develop a Data Management Plan (</w:t>
            </w:r>
            <w:r w:rsidR="00ED27AE" w:rsidRPr="0001551C">
              <w:t>DMP).</w:t>
            </w:r>
          </w:p>
          <w:p w14:paraId="3B55124C" w14:textId="471C270E" w:rsidR="0001551C" w:rsidRPr="0001551C" w:rsidRDefault="0001551C" w:rsidP="004C7C2C">
            <w:pPr>
              <w:pStyle w:val="Listeavsnitt"/>
              <w:numPr>
                <w:ilvl w:val="0"/>
                <w:numId w:val="23"/>
              </w:numPr>
            </w:pPr>
            <w:r>
              <w:t xml:space="preserve">Report projects that will collect research data with personal data containing sensitive information to </w:t>
            </w:r>
            <w:r w:rsidRPr="0001551C">
              <w:t>the Norwegian Centre for Research Data (NSD) (</w:t>
            </w:r>
            <w:hyperlink r:id="rId28" w:history="1">
              <w:r w:rsidRPr="0001551C">
                <w:rPr>
                  <w:rStyle w:val="Hyperkobling"/>
                </w:rPr>
                <w:t>use the NSDs report form</w:t>
              </w:r>
            </w:hyperlink>
            <w:r w:rsidRPr="0001551C">
              <w:t xml:space="preserve">). </w:t>
            </w:r>
          </w:p>
          <w:p w14:paraId="310D04BA" w14:textId="589FDA7A" w:rsidR="0001551C" w:rsidRDefault="0001551C" w:rsidP="00177DB5">
            <w:pPr>
              <w:pStyle w:val="Listeavsnitt"/>
              <w:numPr>
                <w:ilvl w:val="0"/>
                <w:numId w:val="23"/>
              </w:numPr>
            </w:pPr>
            <w:r>
              <w:t>Apply for any other approvals (REK or similar)</w:t>
            </w:r>
          </w:p>
          <w:p w14:paraId="1D86F27D" w14:textId="46AD5E85" w:rsidR="00ED27AE" w:rsidRPr="0001551C" w:rsidRDefault="00AB5A1E" w:rsidP="0001551C">
            <w:r w:rsidRPr="0001551C">
              <w:t xml:space="preserve">More information about </w:t>
            </w:r>
            <w:hyperlink r:id="rId29" w:history="1">
              <w:r w:rsidRPr="00C5098C">
                <w:rPr>
                  <w:rStyle w:val="Hyperkobling"/>
                </w:rPr>
                <w:t>handling research data and DMPs</w:t>
              </w:r>
            </w:hyperlink>
            <w:r w:rsidRPr="0001551C">
              <w:t xml:space="preserve"> may be found on NMBU’s web pages.</w:t>
            </w:r>
          </w:p>
        </w:tc>
        <w:tc>
          <w:tcPr>
            <w:tcW w:w="1701" w:type="dxa"/>
          </w:tcPr>
          <w:p w14:paraId="78FB5540" w14:textId="77777777" w:rsidR="00177DB5" w:rsidRDefault="009D7E5D" w:rsidP="0001551C">
            <w:r w:rsidRPr="0001551C">
              <w:t xml:space="preserve">Project leader </w:t>
            </w:r>
          </w:p>
          <w:p w14:paraId="7D5DD034" w14:textId="5D0264F8" w:rsidR="00ED27AE" w:rsidRPr="0001551C" w:rsidRDefault="009D7E5D" w:rsidP="0001551C">
            <w:r w:rsidRPr="0001551C">
              <w:t>Project leader</w:t>
            </w:r>
          </w:p>
          <w:p w14:paraId="13094FDB" w14:textId="77777777" w:rsidR="00ED27AE" w:rsidRPr="0001551C" w:rsidRDefault="00ED27AE" w:rsidP="0001551C"/>
          <w:p w14:paraId="67494CDD" w14:textId="77777777" w:rsidR="00ED27AE" w:rsidRPr="0001551C" w:rsidRDefault="00ED27AE" w:rsidP="0001551C"/>
          <w:p w14:paraId="38DE2E8C" w14:textId="0FE3F1D3" w:rsidR="00ED27AE" w:rsidRPr="0001551C" w:rsidRDefault="009D7E5D" w:rsidP="0001551C">
            <w:r w:rsidRPr="0001551C">
              <w:t xml:space="preserve">Project leader </w:t>
            </w:r>
          </w:p>
        </w:tc>
        <w:tc>
          <w:tcPr>
            <w:tcW w:w="1701" w:type="dxa"/>
          </w:tcPr>
          <w:p w14:paraId="703300AE" w14:textId="77777777" w:rsidR="00ED27AE" w:rsidRPr="0001551C" w:rsidRDefault="00ED27AE" w:rsidP="0001551C"/>
        </w:tc>
      </w:tr>
      <w:tr w:rsidR="00177DB5" w:rsidRPr="0001551C" w14:paraId="341412BC" w14:textId="77777777" w:rsidTr="00631962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7A9F0A7C" w14:textId="04529F6E" w:rsidR="00177DB5" w:rsidRPr="0001551C" w:rsidRDefault="00177DB5" w:rsidP="00CC3DA7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Dissemination</w:t>
            </w:r>
            <w:r w:rsidRPr="000155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621E13" w14:textId="77777777" w:rsidR="00177DB5" w:rsidRPr="0001551C" w:rsidRDefault="00177DB5" w:rsidP="00CC3DA7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 xml:space="preserve">Responsible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288F73" w14:textId="77777777" w:rsidR="00177DB5" w:rsidRPr="0001551C" w:rsidRDefault="00177DB5" w:rsidP="00CC3DA7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>Delegated to</w:t>
            </w:r>
          </w:p>
        </w:tc>
      </w:tr>
      <w:tr w:rsidR="00177DB5" w:rsidRPr="0001551C" w14:paraId="698B18C1" w14:textId="77777777" w:rsidTr="00177DB5">
        <w:trPr>
          <w:trHeight w:val="580"/>
        </w:trPr>
        <w:tc>
          <w:tcPr>
            <w:tcW w:w="6379" w:type="dxa"/>
          </w:tcPr>
          <w:p w14:paraId="111D8BB1" w14:textId="77777777" w:rsidR="00177DB5" w:rsidRPr="0001551C" w:rsidRDefault="00177DB5" w:rsidP="00177DB5">
            <w:pPr>
              <w:pStyle w:val="Listeavsnitt"/>
              <w:numPr>
                <w:ilvl w:val="0"/>
                <w:numId w:val="23"/>
              </w:numPr>
            </w:pPr>
            <w:r w:rsidRPr="0001551C">
              <w:t xml:space="preserve">Establish a project web page at </w:t>
            </w:r>
            <w:hyperlink r:id="rId30" w:history="1">
              <w:r w:rsidRPr="0001551C">
                <w:rPr>
                  <w:rStyle w:val="Hyperkobling"/>
                </w:rPr>
                <w:t>nmbu.no/</w:t>
              </w:r>
              <w:proofErr w:type="spellStart"/>
              <w:r w:rsidRPr="0001551C">
                <w:rPr>
                  <w:rStyle w:val="Hyperkobling"/>
                </w:rPr>
                <w:t>prosjekter</w:t>
              </w:r>
              <w:proofErr w:type="spellEnd"/>
            </w:hyperlink>
          </w:p>
          <w:p w14:paraId="1AB78C18" w14:textId="3AC0BE8C" w:rsidR="00177DB5" w:rsidRPr="0001551C" w:rsidRDefault="00177DB5" w:rsidP="00177DB5">
            <w:pPr>
              <w:pStyle w:val="Listeavsnitt"/>
              <w:numPr>
                <w:ilvl w:val="0"/>
                <w:numId w:val="23"/>
              </w:numPr>
            </w:pPr>
            <w:r w:rsidRPr="0001551C">
              <w:t xml:space="preserve">Register the project in </w:t>
            </w:r>
            <w:hyperlink r:id="rId31" w:history="1">
              <w:r w:rsidRPr="0001551C">
                <w:rPr>
                  <w:rStyle w:val="Hyperkobling"/>
                </w:rPr>
                <w:t>Cristin’s project database</w:t>
              </w:r>
            </w:hyperlink>
            <w:r w:rsidRPr="0001551C">
              <w:t xml:space="preserve"> (the project code must be registered if the project is funded completely or partially by the Norwegian Research Council and/ or EU.)</w:t>
            </w:r>
          </w:p>
        </w:tc>
        <w:tc>
          <w:tcPr>
            <w:tcW w:w="1701" w:type="dxa"/>
          </w:tcPr>
          <w:p w14:paraId="41ECB09E" w14:textId="77777777" w:rsidR="00177DB5" w:rsidRDefault="00177DB5" w:rsidP="0001551C">
            <w:r w:rsidRPr="0001551C">
              <w:t>Project leader</w:t>
            </w:r>
          </w:p>
          <w:p w14:paraId="0E862666" w14:textId="304076A4" w:rsidR="00177DB5" w:rsidRPr="0001551C" w:rsidRDefault="00177DB5" w:rsidP="0001551C">
            <w:r w:rsidRPr="0001551C">
              <w:t>Project leader</w:t>
            </w:r>
          </w:p>
        </w:tc>
        <w:tc>
          <w:tcPr>
            <w:tcW w:w="1701" w:type="dxa"/>
          </w:tcPr>
          <w:p w14:paraId="4B7BDAF0" w14:textId="77777777" w:rsidR="00177DB5" w:rsidRPr="0001551C" w:rsidRDefault="00177DB5" w:rsidP="0001551C"/>
        </w:tc>
      </w:tr>
    </w:tbl>
    <w:p w14:paraId="7BDD5134" w14:textId="77777777" w:rsidR="009D3695" w:rsidRDefault="009D3695" w:rsidP="009D3695"/>
    <w:p w14:paraId="55FECAEE" w14:textId="7546A5B7" w:rsidR="009B373D" w:rsidRPr="009D3695" w:rsidRDefault="003A2F49" w:rsidP="009D3695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sz w:val="40"/>
        </w:rPr>
        <w:t xml:space="preserve">The </w:t>
      </w:r>
      <w:proofErr w:type="spellStart"/>
      <w:r>
        <w:rPr>
          <w:sz w:val="40"/>
        </w:rPr>
        <w:t>operational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phase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213A9D" w:rsidRPr="00B714C0" w14:paraId="5CD866D6" w14:textId="35A07770" w:rsidTr="0078096B">
        <w:tc>
          <w:tcPr>
            <w:tcW w:w="6379" w:type="dxa"/>
            <w:shd w:val="clear" w:color="auto" w:fill="D9D9D9" w:themeFill="background1" w:themeFillShade="D9"/>
          </w:tcPr>
          <w:p w14:paraId="2ABBF24A" w14:textId="24F2240F" w:rsidR="00213A9D" w:rsidRPr="003018A4" w:rsidRDefault="00213A9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3018A4">
              <w:rPr>
                <w:b/>
                <w:sz w:val="24"/>
                <w:lang w:val="nb-NO"/>
              </w:rPr>
              <w:t>Informa</w:t>
            </w:r>
            <w:r w:rsidR="009D7E5D">
              <w:rPr>
                <w:b/>
                <w:sz w:val="24"/>
                <w:lang w:val="nb-NO"/>
              </w:rPr>
              <w:t>ti</w:t>
            </w:r>
            <w:r w:rsidRPr="003018A4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AD4F5" w14:textId="57CA51E0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12C5C6" w14:textId="1A8DDE39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1350FF" w14:paraId="3FB08765" w14:textId="333A1EB6" w:rsidTr="0078096B">
        <w:tc>
          <w:tcPr>
            <w:tcW w:w="6379" w:type="dxa"/>
          </w:tcPr>
          <w:p w14:paraId="74EE038B" w14:textId="76155856" w:rsidR="0078096B" w:rsidRPr="00177DB5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 xml:space="preserve">Conduct an internal start-up meeting at the faculty with relevant staff to </w:t>
            </w:r>
            <w:r w:rsidR="001F3BAF">
              <w:rPr>
                <w:sz w:val="24"/>
              </w:rPr>
              <w:t>go</w:t>
            </w:r>
            <w:r w:rsidRPr="0000028C">
              <w:rPr>
                <w:sz w:val="24"/>
              </w:rPr>
              <w:t xml:space="preserve"> through all tasks and </w:t>
            </w:r>
            <w:r>
              <w:rPr>
                <w:sz w:val="24"/>
              </w:rPr>
              <w:t xml:space="preserve">financial and administrative </w:t>
            </w:r>
            <w:r w:rsidRPr="0000028C">
              <w:rPr>
                <w:sz w:val="24"/>
              </w:rPr>
              <w:t>routine</w:t>
            </w:r>
            <w:r>
              <w:rPr>
                <w:sz w:val="24"/>
              </w:rPr>
              <w:t>s</w:t>
            </w:r>
            <w:r w:rsidRPr="0000028C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14:paraId="6A0AE999" w14:textId="2095E2A7" w:rsidR="0078096B" w:rsidRPr="00EA3ADF" w:rsidRDefault="009D7E5D" w:rsidP="00C230E4">
            <w:pPr>
              <w:rPr>
                <w:sz w:val="24"/>
                <w:lang w:val="nb-NO"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57B90787" w14:textId="77777777" w:rsidR="0078096B" w:rsidRPr="00EA3ADF" w:rsidRDefault="0078096B" w:rsidP="00C230E4">
            <w:pPr>
              <w:rPr>
                <w:sz w:val="24"/>
                <w:lang w:val="nb-NO"/>
              </w:rPr>
            </w:pPr>
          </w:p>
        </w:tc>
      </w:tr>
      <w:tr w:rsidR="00213A9D" w:rsidRPr="001350FF" w14:paraId="79A882C7" w14:textId="7062B6F5" w:rsidTr="0078096B">
        <w:tc>
          <w:tcPr>
            <w:tcW w:w="6379" w:type="dxa"/>
            <w:shd w:val="clear" w:color="auto" w:fill="D9D9D9" w:themeFill="background1" w:themeFillShade="D9"/>
          </w:tcPr>
          <w:p w14:paraId="72470E59" w14:textId="5500EA8A" w:rsidR="00213A9D" w:rsidRPr="009D7E5D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eastAsia="zh-CN"/>
              </w:rPr>
            </w:pPr>
            <w:r w:rsidRPr="009D7E5D">
              <w:rPr>
                <w:b/>
                <w:sz w:val="24"/>
                <w:lang w:eastAsia="zh-CN"/>
              </w:rPr>
              <w:t>Financial follow-up and reporting</w:t>
            </w:r>
            <w:r w:rsidR="00213A9D" w:rsidRPr="009D7E5D">
              <w:rPr>
                <w:b/>
                <w:sz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E5250" w14:textId="18DABDD5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1CAF2" w14:textId="54AD8F9B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177DB5" w14:paraId="6C09B62B" w14:textId="43A355CB" w:rsidTr="0078096B">
        <w:tc>
          <w:tcPr>
            <w:tcW w:w="6379" w:type="dxa"/>
          </w:tcPr>
          <w:p w14:paraId="50AE0394" w14:textId="7DB5C114" w:rsidR="0078096B" w:rsidRPr="0000028C" w:rsidRDefault="0000028C" w:rsidP="0000028C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>Register the project and a</w:t>
            </w:r>
            <w:r>
              <w:rPr>
                <w:sz w:val="24"/>
              </w:rPr>
              <w:t xml:space="preserve">dd the budget into </w:t>
            </w:r>
            <w:r w:rsidR="00093C5C">
              <w:rPr>
                <w:sz w:val="24"/>
              </w:rPr>
              <w:t>Agresso</w:t>
            </w:r>
            <w:r w:rsidR="0078096B" w:rsidRPr="0000028C">
              <w:rPr>
                <w:sz w:val="24"/>
              </w:rPr>
              <w:t>.</w:t>
            </w:r>
          </w:p>
          <w:p w14:paraId="61438294" w14:textId="5754169D" w:rsidR="0000028C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Register and </w:t>
            </w:r>
            <w:proofErr w:type="spellStart"/>
            <w:r w:rsidRPr="0000028C">
              <w:rPr>
                <w:sz w:val="24"/>
              </w:rPr>
              <w:t>periodise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costs</w:t>
            </w:r>
            <w:proofErr w:type="spellEnd"/>
            <w:r>
              <w:rPr>
                <w:sz w:val="24"/>
                <w:lang w:val="nb-NO"/>
              </w:rPr>
              <w:t>.</w:t>
            </w:r>
          </w:p>
          <w:p w14:paraId="47D7C520" w14:textId="3816D12B" w:rsidR="0000028C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>Control and approve the p</w:t>
            </w:r>
            <w:r>
              <w:rPr>
                <w:sz w:val="24"/>
              </w:rPr>
              <w:t>roject economy in tertials.</w:t>
            </w:r>
          </w:p>
          <w:p w14:paraId="1B8A69F4" w14:textId="3DD3BD18" w:rsidR="0078096B" w:rsidRPr="0000028C" w:rsidRDefault="0000028C" w:rsidP="0000028C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Send progress reports, end report and the project financial report to the funding organisations within the deadline.</w:t>
            </w:r>
            <w:r w:rsidR="0078096B" w:rsidRPr="0000028C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56F0143F" w14:textId="77777777" w:rsidR="00836FAD" w:rsidRPr="00177DB5" w:rsidRDefault="00836FAD" w:rsidP="00836FAD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6049031F" w14:textId="4EC00FC8" w:rsidR="0078096B" w:rsidRPr="00177DB5" w:rsidRDefault="009D7E5D" w:rsidP="003018A4">
            <w:r w:rsidRPr="00213A9D">
              <w:rPr>
                <w:sz w:val="24"/>
              </w:rPr>
              <w:t>Project leader</w:t>
            </w:r>
            <w:r w:rsidRPr="006B56FF">
              <w:rPr>
                <w:sz w:val="24"/>
              </w:rPr>
              <w:t xml:space="preserve"> </w:t>
            </w: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6C1F2935" w14:textId="77777777" w:rsidR="0078096B" w:rsidRPr="00177DB5" w:rsidRDefault="0078096B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213A9D" w:rsidRPr="00091155" w14:paraId="62AB50A2" w14:textId="027CB5A4" w:rsidTr="0078096B">
        <w:tc>
          <w:tcPr>
            <w:tcW w:w="6379" w:type="dxa"/>
            <w:shd w:val="clear" w:color="auto" w:fill="D9D9D9" w:themeFill="background1" w:themeFillShade="D9"/>
          </w:tcPr>
          <w:p w14:paraId="4B9E7DC4" w14:textId="76A6C57C" w:rsidR="00213A9D" w:rsidRPr="00AC79A4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Research data</w:t>
            </w:r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4BA2A5" w14:textId="79C61F1C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5110E6" w14:textId="002F8E04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091155" w14:paraId="2F31945D" w14:textId="12020381" w:rsidTr="0078096B">
        <w:tc>
          <w:tcPr>
            <w:tcW w:w="6379" w:type="dxa"/>
          </w:tcPr>
          <w:p w14:paraId="614135A2" w14:textId="53E73CF1" w:rsidR="0078096B" w:rsidRPr="008F4528" w:rsidRDefault="00BA71D1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hyperlink r:id="rId32" w:history="1">
              <w:r w:rsidR="008F4528" w:rsidRPr="008F4528">
                <w:rPr>
                  <w:rStyle w:val="Hyperkobling"/>
                  <w:sz w:val="24"/>
                </w:rPr>
                <w:t>Research data must be deposited</w:t>
              </w:r>
            </w:hyperlink>
            <w:r w:rsidR="0078096B" w:rsidRPr="008F4528">
              <w:rPr>
                <w:sz w:val="24"/>
              </w:rPr>
              <w:t xml:space="preserve"> </w:t>
            </w:r>
            <w:r w:rsidR="008F4528" w:rsidRPr="008F4528">
              <w:rPr>
                <w:sz w:val="24"/>
              </w:rPr>
              <w:t xml:space="preserve">properly on the </w:t>
            </w:r>
            <w:r w:rsidR="0078096B" w:rsidRPr="008F4528">
              <w:rPr>
                <w:sz w:val="24"/>
              </w:rPr>
              <w:t xml:space="preserve">NMBU server </w:t>
            </w:r>
            <w:r w:rsidR="008F4528" w:rsidRPr="008F4528">
              <w:rPr>
                <w:sz w:val="24"/>
              </w:rPr>
              <w:t xml:space="preserve">or other approved </w:t>
            </w:r>
            <w:r w:rsidR="0078096B" w:rsidRPr="008F4528">
              <w:rPr>
                <w:sz w:val="24"/>
              </w:rPr>
              <w:t xml:space="preserve">server </w:t>
            </w:r>
            <w:r w:rsidR="008F4528">
              <w:rPr>
                <w:sz w:val="24"/>
              </w:rPr>
              <w:t>throughout the project</w:t>
            </w:r>
            <w:r w:rsidR="0078096B" w:rsidRPr="008F4528">
              <w:rPr>
                <w:sz w:val="24"/>
              </w:rPr>
              <w:t>.</w:t>
            </w:r>
          </w:p>
          <w:p w14:paraId="1DB37F71" w14:textId="62BF994E" w:rsidR="0078096B" w:rsidRPr="008F4528" w:rsidRDefault="008F452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Research </w:t>
            </w:r>
            <w:r w:rsidR="0078096B" w:rsidRPr="008F4528">
              <w:rPr>
                <w:sz w:val="24"/>
              </w:rPr>
              <w:t xml:space="preserve">data </w:t>
            </w:r>
            <w:r w:rsidRPr="008F4528">
              <w:rPr>
                <w:sz w:val="24"/>
              </w:rPr>
              <w:t xml:space="preserve">and </w:t>
            </w:r>
            <w:r w:rsidR="0078096B" w:rsidRPr="008F4528">
              <w:rPr>
                <w:sz w:val="24"/>
              </w:rPr>
              <w:t>metadata</w:t>
            </w:r>
            <w:r w:rsidR="0078096B">
              <w:rPr>
                <w:rStyle w:val="Fotnotereferanse"/>
                <w:sz w:val="24"/>
                <w:lang w:val="nb-NO"/>
              </w:rPr>
              <w:footnoteReference w:id="1"/>
            </w:r>
            <w:r w:rsidR="0078096B" w:rsidRPr="008F4528">
              <w:rPr>
                <w:sz w:val="24"/>
              </w:rPr>
              <w:t xml:space="preserve"> </w:t>
            </w:r>
            <w:r w:rsidRPr="008F4528">
              <w:rPr>
                <w:sz w:val="24"/>
              </w:rPr>
              <w:t>must co</w:t>
            </w:r>
            <w:r>
              <w:rPr>
                <w:sz w:val="24"/>
              </w:rPr>
              <w:t xml:space="preserve">mply with the  </w:t>
            </w:r>
            <w:hyperlink r:id="rId33" w:history="1">
              <w:r w:rsidR="0078096B" w:rsidRPr="008F4528">
                <w:rPr>
                  <w:rStyle w:val="Hyperkobling"/>
                  <w:sz w:val="24"/>
                </w:rPr>
                <w:t>FAIR</w:t>
              </w:r>
              <w:r>
                <w:rPr>
                  <w:rStyle w:val="Hyperkobling"/>
                  <w:sz w:val="24"/>
                </w:rPr>
                <w:t xml:space="preserve"> principles</w:t>
              </w:r>
            </w:hyperlink>
            <w:r w:rsidR="0078096B" w:rsidRPr="008F4528">
              <w:rPr>
                <w:sz w:val="24"/>
              </w:rPr>
              <w:t>.</w:t>
            </w:r>
          </w:p>
          <w:p w14:paraId="0A2CC1A2" w14:textId="2AE14907" w:rsidR="0078096B" w:rsidRPr="008F4528" w:rsidRDefault="008F452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The </w:t>
            </w:r>
            <w:r w:rsidR="0078096B" w:rsidRPr="008F4528">
              <w:rPr>
                <w:sz w:val="24"/>
              </w:rPr>
              <w:t>Data</w:t>
            </w:r>
            <w:r w:rsidRPr="008F4528">
              <w:rPr>
                <w:sz w:val="24"/>
              </w:rPr>
              <w:t xml:space="preserve"> Management Plan must be updated continuously throughout the project.</w:t>
            </w:r>
          </w:p>
        </w:tc>
        <w:tc>
          <w:tcPr>
            <w:tcW w:w="1701" w:type="dxa"/>
          </w:tcPr>
          <w:p w14:paraId="720D2470" w14:textId="249977BE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7D3BCC8D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  <w:p w14:paraId="3138E7F2" w14:textId="77777777" w:rsidR="00836FAD" w:rsidRDefault="00836FAD" w:rsidP="00BA2D94">
            <w:pPr>
              <w:rPr>
                <w:sz w:val="24"/>
              </w:rPr>
            </w:pPr>
          </w:p>
          <w:p w14:paraId="7A2344C4" w14:textId="5345A0DC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361203AC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  <w:p w14:paraId="6C23A9AF" w14:textId="07E76D03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724D1BF5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</w:tc>
      </w:tr>
      <w:tr w:rsidR="00213A9D" w:rsidRPr="008C2254" w14:paraId="6DC6414D" w14:textId="13366820" w:rsidTr="0078096B">
        <w:tc>
          <w:tcPr>
            <w:tcW w:w="6379" w:type="dxa"/>
            <w:shd w:val="clear" w:color="auto" w:fill="D9D9D9" w:themeFill="background1" w:themeFillShade="D9"/>
          </w:tcPr>
          <w:p w14:paraId="1C157BF2" w14:textId="54B177A3" w:rsidR="00213A9D" w:rsidRPr="00AC79A4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Dissemination</w:t>
            </w:r>
            <w:proofErr w:type="spellEnd"/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40A350" w14:textId="38E78231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4554E4" w14:textId="776E040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9D7E5D" w14:paraId="28BD2338" w14:textId="63D66A52" w:rsidTr="0078096B">
        <w:tc>
          <w:tcPr>
            <w:tcW w:w="6379" w:type="dxa"/>
          </w:tcPr>
          <w:p w14:paraId="69C40FF2" w14:textId="0540C8DF" w:rsidR="0078096B" w:rsidRPr="008F4528" w:rsidRDefault="008F4528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Scientific publications must be published in channels </w:t>
            </w:r>
            <w:hyperlink r:id="rId34" w:history="1">
              <w:r w:rsidRPr="008F4528">
                <w:rPr>
                  <w:rStyle w:val="Hyperkobling"/>
                  <w:sz w:val="24"/>
                </w:rPr>
                <w:t>approved on level 1 or level 2</w:t>
              </w:r>
            </w:hyperlink>
            <w:r>
              <w:rPr>
                <w:sz w:val="24"/>
              </w:rPr>
              <w:t>.</w:t>
            </w:r>
            <w:r w:rsidR="0078096B" w:rsidRPr="008F4528">
              <w:rPr>
                <w:sz w:val="24"/>
              </w:rPr>
              <w:t xml:space="preserve"> </w:t>
            </w:r>
          </w:p>
          <w:p w14:paraId="21A4A330" w14:textId="3233FC79" w:rsidR="0078096B" w:rsidRPr="00415077" w:rsidRDefault="008F4528" w:rsidP="00625E98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5077">
              <w:rPr>
                <w:sz w:val="24"/>
                <w:szCs w:val="24"/>
              </w:rPr>
              <w:t xml:space="preserve">Scientific publication must be </w:t>
            </w:r>
            <w:hyperlink r:id="rId35" w:history="1">
              <w:r w:rsidRPr="00415077">
                <w:rPr>
                  <w:rStyle w:val="Hyperkobling"/>
                  <w:sz w:val="24"/>
                  <w:szCs w:val="24"/>
                </w:rPr>
                <w:t>registered in Cristin</w:t>
              </w:r>
            </w:hyperlink>
            <w:r w:rsidRPr="00415077">
              <w:rPr>
                <w:sz w:val="24"/>
                <w:szCs w:val="24"/>
              </w:rPr>
              <w:t xml:space="preserve">. For projects funded by the Norwegian Research Council the project code must be registered in </w:t>
            </w:r>
            <w:r w:rsidR="0078096B" w:rsidRPr="00415077">
              <w:rPr>
                <w:sz w:val="24"/>
                <w:szCs w:val="24"/>
              </w:rPr>
              <w:t>Cristin.</w:t>
            </w:r>
          </w:p>
          <w:p w14:paraId="44152DF9" w14:textId="5BE59321" w:rsidR="0078096B" w:rsidRDefault="008F4528" w:rsidP="008F4528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415077">
              <w:rPr>
                <w:sz w:val="24"/>
                <w:szCs w:val="24"/>
              </w:rPr>
              <w:t>Publications must be archived in</w:t>
            </w:r>
            <w:r>
              <w:rPr>
                <w:sz w:val="24"/>
              </w:rPr>
              <w:t xml:space="preserve"> </w:t>
            </w:r>
            <w:hyperlink r:id="rId36" w:history="1">
              <w:r w:rsidR="0078096B" w:rsidRPr="008F4528">
                <w:rPr>
                  <w:rStyle w:val="Hyperkobling"/>
                  <w:sz w:val="24"/>
                </w:rPr>
                <w:t>Brage (NMBU</w:t>
              </w:r>
              <w:r>
                <w:rPr>
                  <w:rStyle w:val="Hyperkobling"/>
                  <w:sz w:val="24"/>
                </w:rPr>
                <w:t>’</w:t>
              </w:r>
              <w:r w:rsidR="0078096B" w:rsidRPr="008F4528">
                <w:rPr>
                  <w:rStyle w:val="Hyperkobling"/>
                  <w:sz w:val="24"/>
                </w:rPr>
                <w:t xml:space="preserve">s </w:t>
              </w:r>
              <w:r>
                <w:rPr>
                  <w:rStyle w:val="Hyperkobling"/>
                  <w:sz w:val="24"/>
                </w:rPr>
                <w:t>open digital research archive</w:t>
              </w:r>
              <w:r w:rsidR="0078096B" w:rsidRPr="008F4528">
                <w:rPr>
                  <w:rStyle w:val="Hyperkobling"/>
                  <w:sz w:val="24"/>
                </w:rPr>
                <w:t>)</w:t>
              </w:r>
            </w:hyperlink>
            <w:r w:rsidR="0078096B" w:rsidRPr="008F4528">
              <w:rPr>
                <w:sz w:val="24"/>
              </w:rPr>
              <w:t xml:space="preserve">. </w:t>
            </w:r>
            <w:r w:rsidRPr="008F4528">
              <w:rPr>
                <w:sz w:val="24"/>
              </w:rPr>
              <w:t>The p</w:t>
            </w:r>
            <w:r w:rsidR="00415077">
              <w:rPr>
                <w:sz w:val="24"/>
              </w:rPr>
              <w:t>d</w:t>
            </w:r>
            <w:r w:rsidRPr="008F4528">
              <w:rPr>
                <w:sz w:val="24"/>
              </w:rPr>
              <w:t xml:space="preserve">f version of the publication (Gold or similar) or post print version (for subscription publishers) be </w:t>
            </w:r>
            <w:r>
              <w:rPr>
                <w:sz w:val="24"/>
              </w:rPr>
              <w:t>uploaded as a full text document when registering in the Cristin system.</w:t>
            </w:r>
          </w:p>
          <w:p w14:paraId="7B917282" w14:textId="0086FE5D" w:rsidR="0078096B" w:rsidRPr="00A52DF8" w:rsidRDefault="008F4528" w:rsidP="00A52DF8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PhD theses and Master theses must be archived in Brage. </w:t>
            </w:r>
            <w:r w:rsidR="006B1712">
              <w:rPr>
                <w:sz w:val="24"/>
              </w:rPr>
              <w:t>The candidate/ student uploads the thesis when it is to be submitted.</w:t>
            </w:r>
          </w:p>
        </w:tc>
        <w:tc>
          <w:tcPr>
            <w:tcW w:w="1701" w:type="dxa"/>
          </w:tcPr>
          <w:p w14:paraId="11BC1DA4" w14:textId="77777777" w:rsidR="009D7E5D" w:rsidRDefault="009D7E5D" w:rsidP="00DB2549">
            <w:pPr>
              <w:rPr>
                <w:sz w:val="24"/>
              </w:rPr>
            </w:pPr>
            <w:r w:rsidRPr="00213A9D">
              <w:rPr>
                <w:sz w:val="24"/>
              </w:rPr>
              <w:lastRenderedPageBreak/>
              <w:t>Project leader</w:t>
            </w:r>
          </w:p>
          <w:p w14:paraId="7330C462" w14:textId="77777777" w:rsidR="009D7E5D" w:rsidRDefault="009D7E5D" w:rsidP="00DB2549">
            <w:pPr>
              <w:rPr>
                <w:sz w:val="24"/>
              </w:rPr>
            </w:pPr>
          </w:p>
          <w:p w14:paraId="537BBE68" w14:textId="03977942" w:rsidR="0078096B" w:rsidRPr="00177DB5" w:rsidRDefault="00836FAD" w:rsidP="00DB2549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Dedicated</w:t>
            </w:r>
            <w:r w:rsidR="009D7E5D">
              <w:rPr>
                <w:sz w:val="24"/>
              </w:rPr>
              <w:t xml:space="preserve"> empl</w:t>
            </w:r>
            <w:r>
              <w:rPr>
                <w:sz w:val="24"/>
              </w:rPr>
              <w:t>o</w:t>
            </w:r>
            <w:r w:rsidR="009D7E5D">
              <w:rPr>
                <w:sz w:val="24"/>
              </w:rPr>
              <w:t>yee</w:t>
            </w:r>
            <w:r w:rsidR="0078096B" w:rsidRPr="00177DB5">
              <w:rPr>
                <w:sz w:val="24"/>
                <w:lang w:eastAsia="zh-CN"/>
              </w:rPr>
              <w:t xml:space="preserve"> </w:t>
            </w:r>
          </w:p>
          <w:p w14:paraId="2D59A00E" w14:textId="77777777" w:rsidR="003E6923" w:rsidRPr="00177DB5" w:rsidRDefault="003E6923" w:rsidP="00DB2549">
            <w:pPr>
              <w:rPr>
                <w:sz w:val="24"/>
                <w:lang w:eastAsia="zh-CN"/>
              </w:rPr>
            </w:pPr>
          </w:p>
          <w:p w14:paraId="4D4474DF" w14:textId="750D4D94" w:rsidR="0078096B" w:rsidRPr="00177DB5" w:rsidRDefault="00836FAD" w:rsidP="00DB2549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Dedicated</w:t>
            </w:r>
            <w:r w:rsidR="009D7E5D" w:rsidRPr="00177DB5">
              <w:rPr>
                <w:sz w:val="24"/>
                <w:lang w:eastAsia="zh-CN"/>
              </w:rPr>
              <w:t xml:space="preserve"> employee</w:t>
            </w:r>
          </w:p>
          <w:p w14:paraId="564467BA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194C26CF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19799DAE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57DF333A" w14:textId="0949111C" w:rsidR="0078096B" w:rsidRPr="009D7E5D" w:rsidRDefault="0078096B" w:rsidP="009D7E5D">
            <w:pPr>
              <w:rPr>
                <w:sz w:val="24"/>
                <w:lang w:eastAsia="zh-CN"/>
              </w:rPr>
            </w:pPr>
            <w:r w:rsidRPr="009D7E5D">
              <w:rPr>
                <w:sz w:val="24"/>
                <w:lang w:eastAsia="zh-CN"/>
              </w:rPr>
              <w:lastRenderedPageBreak/>
              <w:t>Master</w:t>
            </w:r>
            <w:r w:rsidR="00836FAD">
              <w:rPr>
                <w:sz w:val="24"/>
                <w:lang w:eastAsia="zh-CN"/>
              </w:rPr>
              <w:t xml:space="preserve"> student</w:t>
            </w:r>
            <w:r w:rsidRPr="009D7E5D">
              <w:rPr>
                <w:sz w:val="24"/>
                <w:lang w:eastAsia="zh-CN"/>
              </w:rPr>
              <w:t xml:space="preserve"> </w:t>
            </w:r>
            <w:r w:rsidR="009D7E5D" w:rsidRPr="009D7E5D">
              <w:rPr>
                <w:sz w:val="24"/>
                <w:lang w:eastAsia="zh-CN"/>
              </w:rPr>
              <w:t>or PhD cand</w:t>
            </w:r>
            <w:r w:rsidR="009D7E5D">
              <w:rPr>
                <w:sz w:val="24"/>
                <w:lang w:eastAsia="zh-CN"/>
              </w:rPr>
              <w:t>idate</w:t>
            </w:r>
            <w:r w:rsidRPr="009D7E5D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33B9AE2C" w14:textId="77777777" w:rsidR="0078096B" w:rsidRPr="009D7E5D" w:rsidRDefault="0078096B" w:rsidP="00DB2549">
            <w:pPr>
              <w:rPr>
                <w:sz w:val="24"/>
                <w:lang w:eastAsia="zh-CN"/>
              </w:rPr>
            </w:pPr>
          </w:p>
        </w:tc>
      </w:tr>
    </w:tbl>
    <w:p w14:paraId="39A85844" w14:textId="77777777" w:rsidR="00E74C0A" w:rsidRPr="009D7E5D" w:rsidRDefault="00E74C0A" w:rsidP="00AA7E7C">
      <w:pPr>
        <w:pStyle w:val="Overskrift1"/>
        <w:spacing w:before="0"/>
        <w:rPr>
          <w:color w:val="2E74B5"/>
          <w:sz w:val="40"/>
          <w:szCs w:val="40"/>
          <w:lang w:val="en-US"/>
        </w:rPr>
      </w:pPr>
    </w:p>
    <w:p w14:paraId="00C3FBFF" w14:textId="5FCD9B12" w:rsidR="009D0379" w:rsidRPr="005738A2" w:rsidRDefault="000D6174" w:rsidP="00AA7E7C">
      <w:pPr>
        <w:pStyle w:val="Overskrift1"/>
        <w:spacing w:before="0"/>
        <w:rPr>
          <w:color w:val="2E74B5"/>
          <w:sz w:val="40"/>
          <w:szCs w:val="40"/>
        </w:rPr>
      </w:pPr>
      <w:proofErr w:type="spellStart"/>
      <w:r>
        <w:rPr>
          <w:color w:val="2E74B5"/>
          <w:sz w:val="40"/>
          <w:szCs w:val="40"/>
        </w:rPr>
        <w:t>Phase</w:t>
      </w:r>
      <w:proofErr w:type="spellEnd"/>
      <w:r>
        <w:rPr>
          <w:color w:val="2E74B5"/>
          <w:sz w:val="40"/>
          <w:szCs w:val="40"/>
        </w:rPr>
        <w:t xml:space="preserve"> for </w:t>
      </w:r>
      <w:proofErr w:type="spellStart"/>
      <w:r>
        <w:rPr>
          <w:color w:val="2E74B5"/>
          <w:sz w:val="40"/>
          <w:szCs w:val="40"/>
        </w:rPr>
        <w:t>finalisation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213A9D" w:rsidRPr="00B714C0" w14:paraId="4E9D874B" w14:textId="508021AF" w:rsidTr="00D37508">
        <w:tc>
          <w:tcPr>
            <w:tcW w:w="6379" w:type="dxa"/>
            <w:shd w:val="clear" w:color="auto" w:fill="D9D9D9" w:themeFill="background1" w:themeFillShade="D9"/>
          </w:tcPr>
          <w:p w14:paraId="79A70328" w14:textId="0C858825" w:rsidR="00213A9D" w:rsidRPr="00F0580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F05804">
              <w:rPr>
                <w:b/>
                <w:sz w:val="24"/>
                <w:lang w:val="nb-NO"/>
              </w:rPr>
              <w:t>Informa</w:t>
            </w:r>
            <w:r w:rsidR="009D7E5D">
              <w:rPr>
                <w:b/>
                <w:sz w:val="24"/>
                <w:lang w:val="nb-NO"/>
              </w:rPr>
              <w:t>ti</w:t>
            </w:r>
            <w:r w:rsidRPr="00F05804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31051A" w14:textId="15B68F35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9210C" w14:textId="51EB19B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1350FF" w14:paraId="445F7CB2" w14:textId="3395A778" w:rsidTr="00D37508">
        <w:tc>
          <w:tcPr>
            <w:tcW w:w="6379" w:type="dxa"/>
          </w:tcPr>
          <w:p w14:paraId="343D16E6" w14:textId="368570A5" w:rsidR="009F53C1" w:rsidRPr="009F53C1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9F53C1">
              <w:rPr>
                <w:sz w:val="24"/>
              </w:rPr>
              <w:t>Inform</w:t>
            </w:r>
            <w:r w:rsidR="009F53C1" w:rsidRPr="009F53C1">
              <w:rPr>
                <w:sz w:val="24"/>
              </w:rPr>
              <w:t xml:space="preserve"> all involved parties a</w:t>
            </w:r>
            <w:r w:rsidR="009F53C1">
              <w:rPr>
                <w:sz w:val="24"/>
              </w:rPr>
              <w:t>bout the deadline to submit the costs</w:t>
            </w:r>
          </w:p>
          <w:p w14:paraId="0C5C21B7" w14:textId="383F2823" w:rsidR="00394DD8" w:rsidRPr="00177DB5" w:rsidRDefault="00394DD8" w:rsidP="009F53C1">
            <w:pPr>
              <w:pStyle w:val="Listeavsnitt"/>
              <w:rPr>
                <w:sz w:val="24"/>
              </w:rPr>
            </w:pPr>
          </w:p>
        </w:tc>
        <w:tc>
          <w:tcPr>
            <w:tcW w:w="1701" w:type="dxa"/>
          </w:tcPr>
          <w:p w14:paraId="45861850" w14:textId="191FD21D" w:rsidR="00394DD8" w:rsidRPr="00EA3ADF" w:rsidRDefault="009D7E5D" w:rsidP="00F83DD2">
            <w:pPr>
              <w:rPr>
                <w:sz w:val="24"/>
                <w:lang w:val="nb-NO"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0F4685D5" w14:textId="77777777" w:rsidR="00394DD8" w:rsidRPr="00EA3ADF" w:rsidRDefault="00394DD8" w:rsidP="00F83DD2">
            <w:pPr>
              <w:rPr>
                <w:sz w:val="24"/>
                <w:lang w:val="nb-NO"/>
              </w:rPr>
            </w:pPr>
          </w:p>
        </w:tc>
      </w:tr>
      <w:tr w:rsidR="00213A9D" w:rsidRPr="00091155" w14:paraId="4EA45CD7" w14:textId="1F88EAB0" w:rsidTr="00D37508">
        <w:tc>
          <w:tcPr>
            <w:tcW w:w="6379" w:type="dxa"/>
            <w:shd w:val="clear" w:color="auto" w:fill="D9D9D9" w:themeFill="background1" w:themeFillShade="D9"/>
          </w:tcPr>
          <w:p w14:paraId="1E3F8505" w14:textId="77777777" w:rsidR="00213A9D" w:rsidRPr="00AC79A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EC7D1" w14:textId="7AF24A29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A01F27" w14:textId="45308A3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926145" w14:paraId="5777F16A" w14:textId="33D8045E" w:rsidTr="00D37508">
        <w:tc>
          <w:tcPr>
            <w:tcW w:w="6379" w:type="dxa"/>
          </w:tcPr>
          <w:p w14:paraId="0B5CE5BE" w14:textId="77777777" w:rsidR="009F53C1" w:rsidRPr="00177DB5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177DB5">
              <w:rPr>
                <w:sz w:val="24"/>
              </w:rPr>
              <w:t>Control and approve final project accounting.</w:t>
            </w:r>
          </w:p>
          <w:p w14:paraId="128A7BA0" w14:textId="6C95062E" w:rsidR="00394DD8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9F53C1">
              <w:rPr>
                <w:sz w:val="24"/>
              </w:rPr>
              <w:t xml:space="preserve">Clarify whether or not any unused funding </w:t>
            </w:r>
            <w:r>
              <w:rPr>
                <w:sz w:val="24"/>
              </w:rPr>
              <w:t>must be refunded or similar action.</w:t>
            </w:r>
          </w:p>
          <w:p w14:paraId="2C1AFA43" w14:textId="5DB0E1B9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Ensure that all payments have been made.</w:t>
            </w:r>
          </w:p>
          <w:p w14:paraId="65D06B05" w14:textId="4614F8A8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Book keeping the end of project in Agresso.</w:t>
            </w:r>
          </w:p>
          <w:p w14:paraId="2D9421B8" w14:textId="191DF32A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Notify of conclusion of the project in Agresso to BOA responsible in the Finance department.</w:t>
            </w:r>
          </w:p>
          <w:p w14:paraId="2D065578" w14:textId="40D29369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Check that the funding of PhD candidates within the project have been handled.</w:t>
            </w:r>
          </w:p>
          <w:p w14:paraId="696DFA95" w14:textId="0E77A2FC" w:rsidR="009F53C1" w:rsidRP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Assess whether or not a consortium agreement is required, and/ or a collaboration agreement between the parties after the end date of the project (to safeguard results from the project)</w:t>
            </w:r>
            <w:r w:rsidR="00681333">
              <w:rPr>
                <w:sz w:val="24"/>
              </w:rPr>
              <w:t>.</w:t>
            </w:r>
          </w:p>
          <w:p w14:paraId="15D76AE8" w14:textId="322E6115" w:rsidR="00394DD8" w:rsidRPr="00177DB5" w:rsidRDefault="00394DD8" w:rsidP="009F53C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2B19FB" w14:textId="5CC0853B" w:rsidR="00394DD8" w:rsidRPr="009D7E5D" w:rsidRDefault="009D7E5D" w:rsidP="00F83DD2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9D7E5D">
              <w:rPr>
                <w:sz w:val="24"/>
              </w:rPr>
              <w:t xml:space="preserve"> </w:t>
            </w:r>
            <w:r w:rsidRPr="00213A9D">
              <w:rPr>
                <w:sz w:val="24"/>
              </w:rPr>
              <w:t>Project leader</w:t>
            </w:r>
          </w:p>
          <w:p w14:paraId="43908FD8" w14:textId="77777777" w:rsidR="00394DD8" w:rsidRPr="009D7E5D" w:rsidRDefault="00394DD8" w:rsidP="00F83DD2">
            <w:pPr>
              <w:rPr>
                <w:sz w:val="24"/>
              </w:rPr>
            </w:pPr>
          </w:p>
          <w:p w14:paraId="28340403" w14:textId="5090928A" w:rsidR="00394DD8" w:rsidRPr="00836FAD" w:rsidRDefault="009D7E5D" w:rsidP="00F83DD2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481C77">
              <w:rPr>
                <w:rFonts w:asciiTheme="minorHAnsi" w:eastAsiaTheme="minorHAnsi" w:hAnsiTheme="minorHAnsi" w:cstheme="minorBidi"/>
                <w:color w:val="auto"/>
                <w:sz w:val="24"/>
                <w:szCs w:val="22"/>
              </w:rPr>
              <w:t xml:space="preserve">Project leader </w:t>
            </w:r>
            <w:r w:rsidR="00836FAD"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="00836FAD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481378B2" w14:textId="77777777" w:rsidR="00944C9A" w:rsidRPr="00481C77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eastAsiaTheme="minorHAnsi" w:hAnsiTheme="minorHAnsi" w:cstheme="minorBidi"/>
                <w:color w:val="auto"/>
                <w:sz w:val="24"/>
                <w:szCs w:val="22"/>
              </w:rPr>
            </w:pPr>
          </w:p>
          <w:p w14:paraId="6CAEFDBC" w14:textId="77777777" w:rsidR="00926145" w:rsidRPr="00177DB5" w:rsidRDefault="00926145" w:rsidP="00926145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6E8AA20E" w14:textId="4DFE0EB6" w:rsidR="00394DD8" w:rsidRPr="00926145" w:rsidRDefault="009D7E5D" w:rsidP="00F83DD2">
            <w:pPr>
              <w:rPr>
                <w:sz w:val="24"/>
              </w:rPr>
            </w:pPr>
            <w:r w:rsidRPr="00926145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012C64E4" w14:textId="77777777" w:rsidR="00394DD8" w:rsidRPr="00926145" w:rsidRDefault="00394DD8" w:rsidP="00F83DD2">
            <w:pPr>
              <w:rPr>
                <w:sz w:val="24"/>
                <w:lang w:eastAsia="zh-CN"/>
              </w:rPr>
            </w:pPr>
          </w:p>
        </w:tc>
      </w:tr>
      <w:tr w:rsidR="00213A9D" w:rsidRPr="00091155" w14:paraId="49ADCAC2" w14:textId="1F273108" w:rsidTr="00D37508">
        <w:tc>
          <w:tcPr>
            <w:tcW w:w="6379" w:type="dxa"/>
            <w:shd w:val="clear" w:color="auto" w:fill="D9D9D9" w:themeFill="background1" w:themeFillShade="D9"/>
          </w:tcPr>
          <w:p w14:paraId="2F7552F0" w14:textId="77777777" w:rsidR="00213A9D" w:rsidRPr="00F0580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F05804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FB9C73" w14:textId="0D582606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90CE35" w14:textId="19D791CD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9D7E5D" w14:paraId="5F634C87" w14:textId="7743A579" w:rsidTr="00D37508">
        <w:tc>
          <w:tcPr>
            <w:tcW w:w="6379" w:type="dxa"/>
          </w:tcPr>
          <w:p w14:paraId="2B484C4B" w14:textId="037F84D6" w:rsidR="00394DD8" w:rsidRDefault="009F53C1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9F53C1">
              <w:rPr>
                <w:sz w:val="24"/>
              </w:rPr>
              <w:t xml:space="preserve">Research data must be archived in </w:t>
            </w:r>
            <w:r>
              <w:rPr>
                <w:sz w:val="24"/>
              </w:rPr>
              <w:t xml:space="preserve">the </w:t>
            </w:r>
            <w:hyperlink r:id="rId37" w:history="1">
              <w:r w:rsidR="00394DD8" w:rsidRPr="009F53C1">
                <w:rPr>
                  <w:rStyle w:val="Hyperkobling"/>
                  <w:sz w:val="24"/>
                </w:rPr>
                <w:t>NMBU Open Research Data</w:t>
              </w:r>
            </w:hyperlink>
            <w:r w:rsidR="00394DD8" w:rsidRPr="009F53C1">
              <w:rPr>
                <w:sz w:val="24"/>
              </w:rPr>
              <w:t xml:space="preserve"> </w:t>
            </w:r>
            <w:r>
              <w:rPr>
                <w:sz w:val="24"/>
              </w:rPr>
              <w:t>archive or in other approved data archives.</w:t>
            </w:r>
          </w:p>
          <w:p w14:paraId="4E17C6DB" w14:textId="5F376E06" w:rsidR="009F53C1" w:rsidRPr="009F53C1" w:rsidRDefault="009F53C1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Research data must be stored as long as they have </w:t>
            </w:r>
            <w:r w:rsidR="00481C77">
              <w:rPr>
                <w:sz w:val="24"/>
              </w:rPr>
              <w:t>value for the researchers and a broader research environment, and must be archived for a minimum of 10 years.</w:t>
            </w:r>
          </w:p>
          <w:p w14:paraId="33A1DE87" w14:textId="10DA4F2F" w:rsidR="00481C77" w:rsidRDefault="00481C77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481C77">
              <w:rPr>
                <w:sz w:val="24"/>
              </w:rPr>
              <w:t>Metadata that describes the u</w:t>
            </w:r>
            <w:r>
              <w:rPr>
                <w:sz w:val="24"/>
              </w:rPr>
              <w:t>nderlying research data must be made available.</w:t>
            </w:r>
          </w:p>
          <w:p w14:paraId="221C7B71" w14:textId="1DA76A0E" w:rsidR="00481C77" w:rsidRPr="00481C77" w:rsidRDefault="00481C77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Research data must be made available where possible.</w:t>
            </w:r>
          </w:p>
          <w:p w14:paraId="65881EDD" w14:textId="77777777" w:rsidR="00394DD8" w:rsidRPr="00177DB5" w:rsidRDefault="00394DD8" w:rsidP="00F05804">
            <w:pPr>
              <w:rPr>
                <w:sz w:val="24"/>
              </w:rPr>
            </w:pPr>
          </w:p>
          <w:p w14:paraId="3214E385" w14:textId="7B59D0CE" w:rsidR="00394DD8" w:rsidRPr="009F53C1" w:rsidRDefault="00394DD8" w:rsidP="00F05804">
            <w:pPr>
              <w:rPr>
                <w:sz w:val="24"/>
              </w:rPr>
            </w:pPr>
            <w:r w:rsidRPr="009F53C1">
              <w:rPr>
                <w:sz w:val="24"/>
              </w:rPr>
              <w:t>M</w:t>
            </w:r>
            <w:r w:rsidR="009F53C1" w:rsidRPr="009F53C1">
              <w:rPr>
                <w:sz w:val="24"/>
              </w:rPr>
              <w:t>ore</w:t>
            </w:r>
            <w:r w:rsidRPr="009F53C1">
              <w:rPr>
                <w:sz w:val="24"/>
              </w:rPr>
              <w:t xml:space="preserve"> informa</w:t>
            </w:r>
            <w:r w:rsidR="009F53C1" w:rsidRPr="009F53C1">
              <w:rPr>
                <w:sz w:val="24"/>
              </w:rPr>
              <w:t>ti</w:t>
            </w:r>
            <w:r w:rsidRPr="009F53C1">
              <w:rPr>
                <w:sz w:val="24"/>
              </w:rPr>
              <w:t xml:space="preserve">on </w:t>
            </w:r>
            <w:r w:rsidR="009F53C1" w:rsidRPr="009F53C1">
              <w:rPr>
                <w:sz w:val="24"/>
              </w:rPr>
              <w:t>about</w:t>
            </w:r>
            <w:r w:rsidRPr="009F53C1">
              <w:rPr>
                <w:sz w:val="24"/>
              </w:rPr>
              <w:t xml:space="preserve"> </w:t>
            </w:r>
            <w:hyperlink r:id="rId38" w:history="1">
              <w:r w:rsidR="009F53C1" w:rsidRPr="009F53C1">
                <w:rPr>
                  <w:rStyle w:val="Hyperkobling"/>
                  <w:sz w:val="24"/>
                </w:rPr>
                <w:t>archiving (depositing) research data</w:t>
              </w:r>
            </w:hyperlink>
            <w:r w:rsidR="009F53C1" w:rsidRPr="009F53C1">
              <w:rPr>
                <w:sz w:val="24"/>
              </w:rPr>
              <w:t xml:space="preserve"> may be found on </w:t>
            </w:r>
            <w:r w:rsidR="009F53C1">
              <w:rPr>
                <w:sz w:val="24"/>
              </w:rPr>
              <w:t xml:space="preserve">NMBU’s web pages. </w:t>
            </w:r>
          </w:p>
        </w:tc>
        <w:tc>
          <w:tcPr>
            <w:tcW w:w="1701" w:type="dxa"/>
          </w:tcPr>
          <w:p w14:paraId="6DE25C20" w14:textId="6ED55868" w:rsidR="00394DD8" w:rsidRPr="00711145" w:rsidRDefault="009D7E5D" w:rsidP="00F83DD2">
            <w:pPr>
              <w:rPr>
                <w:sz w:val="24"/>
                <w:lang w:eastAsia="zh-CN"/>
              </w:rPr>
            </w:pPr>
            <w:r w:rsidRPr="00711145">
              <w:rPr>
                <w:sz w:val="24"/>
              </w:rPr>
              <w:t>Project leader</w:t>
            </w:r>
            <w:r w:rsidRPr="00711145">
              <w:rPr>
                <w:sz w:val="24"/>
                <w:lang w:eastAsia="zh-CN"/>
              </w:rPr>
              <w:t xml:space="preserve"> </w:t>
            </w:r>
          </w:p>
          <w:p w14:paraId="09AD71E4" w14:textId="77777777" w:rsidR="009D7E5D" w:rsidRPr="00711145" w:rsidRDefault="009D7E5D" w:rsidP="00F83DD2">
            <w:pPr>
              <w:rPr>
                <w:sz w:val="24"/>
                <w:lang w:eastAsia="zh-CN"/>
              </w:rPr>
            </w:pPr>
          </w:p>
          <w:p w14:paraId="70A2FF65" w14:textId="77777777" w:rsidR="00926145" w:rsidRDefault="00926145" w:rsidP="00F83DD2">
            <w:pPr>
              <w:rPr>
                <w:sz w:val="24"/>
              </w:rPr>
            </w:pPr>
          </w:p>
          <w:p w14:paraId="1FF520D4" w14:textId="683FBF83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19F91965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044FE9E6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27046749" w14:textId="77777777" w:rsidR="00926145" w:rsidRDefault="00926145" w:rsidP="00F83DD2">
            <w:pPr>
              <w:rPr>
                <w:sz w:val="24"/>
              </w:rPr>
            </w:pPr>
          </w:p>
          <w:p w14:paraId="08CCC47F" w14:textId="382CBABB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329AE87F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7BD617FD" w14:textId="69A92BEF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79300FC9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</w:tc>
      </w:tr>
    </w:tbl>
    <w:p w14:paraId="7F7BCE8D" w14:textId="77777777" w:rsidR="009D0379" w:rsidRPr="009D7E5D" w:rsidRDefault="009D0379" w:rsidP="003646C3"/>
    <w:sectPr w:rsidR="009D0379" w:rsidRPr="009D7E5D" w:rsidSect="0047359C">
      <w:headerReference w:type="default" r:id="rId39"/>
      <w:footerReference w:type="default" r:id="rId40"/>
      <w:footerReference w:type="first" r:id="rId41"/>
      <w:footnotePr>
        <w:numRestart w:val="eachPage"/>
      </w:footnotePr>
      <w:pgSz w:w="12240" w:h="15840"/>
      <w:pgMar w:top="1134" w:right="1043" w:bottom="851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F8D3" w14:textId="77777777" w:rsidR="00BA71D1" w:rsidRDefault="00BA71D1" w:rsidP="00D56A98">
      <w:pPr>
        <w:spacing w:after="0" w:line="240" w:lineRule="auto"/>
      </w:pPr>
      <w:r>
        <w:separator/>
      </w:r>
    </w:p>
  </w:endnote>
  <w:endnote w:type="continuationSeparator" w:id="0">
    <w:p w14:paraId="691794B4" w14:textId="77777777" w:rsidR="00BA71D1" w:rsidRDefault="00BA71D1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293"/>
      <w:docPartObj>
        <w:docPartGallery w:val="Page Numbers (Bottom of Page)"/>
        <w:docPartUnique/>
      </w:docPartObj>
    </w:sdtPr>
    <w:sdtEndPr/>
    <w:sdtContent>
      <w:sdt>
        <w:sdtPr>
          <w:id w:val="231122279"/>
          <w:docPartObj>
            <w:docPartGallery w:val="Page Numbers (Top of Page)"/>
            <w:docPartUnique/>
          </w:docPartObj>
        </w:sdtPr>
        <w:sdtEndPr/>
        <w:sdtContent>
          <w:p w14:paraId="58742E8F" w14:textId="20674E45" w:rsidR="00F83DD2" w:rsidRDefault="00F83DD2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AF9F7" w14:textId="77777777" w:rsidR="00F83DD2" w:rsidRDefault="00F83D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844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2DA20" w14:textId="7E8D8D5D" w:rsidR="00F83DD2" w:rsidRDefault="00F83DD2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6E613" w14:textId="77777777" w:rsidR="00F83DD2" w:rsidRDefault="00F83D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BB5E" w14:textId="77777777" w:rsidR="00BA71D1" w:rsidRDefault="00BA71D1" w:rsidP="00D56A98">
      <w:pPr>
        <w:spacing w:after="0" w:line="240" w:lineRule="auto"/>
      </w:pPr>
      <w:r>
        <w:separator/>
      </w:r>
    </w:p>
  </w:footnote>
  <w:footnote w:type="continuationSeparator" w:id="0">
    <w:p w14:paraId="6942B9A2" w14:textId="77777777" w:rsidR="00BA71D1" w:rsidRDefault="00BA71D1" w:rsidP="00D56A98">
      <w:pPr>
        <w:spacing w:after="0" w:line="240" w:lineRule="auto"/>
      </w:pPr>
      <w:r>
        <w:continuationSeparator/>
      </w:r>
    </w:p>
  </w:footnote>
  <w:footnote w:id="1">
    <w:p w14:paraId="0DAA8078" w14:textId="0EC1D3DF" w:rsidR="00F83DD2" w:rsidRPr="004F5505" w:rsidRDefault="00F83DD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AB5A1E">
        <w:t xml:space="preserve"> </w:t>
      </w:r>
      <w:r w:rsidR="00AB5A1E" w:rsidRPr="00AB5A1E">
        <w:t>Research data must be</w:t>
      </w:r>
      <w:r w:rsidR="00AB5A1E">
        <w:t xml:space="preserve"> </w:t>
      </w:r>
      <w:r w:rsidR="00AB5A1E" w:rsidRPr="00AB5A1E">
        <w:t>findable, accessible, interoperable and reusable (FAIR).</w:t>
      </w:r>
      <w:r w:rsidR="00AB5A1E">
        <w:t xml:space="preserve"> </w:t>
      </w:r>
      <w:r w:rsidR="00AB5A1E" w:rsidRPr="00AB5A1E">
        <w:rPr>
          <w:lang w:val="nb-NO"/>
        </w:rPr>
        <w:t>The data must therefor</w:t>
      </w:r>
      <w:r w:rsidR="00AB5A1E">
        <w:rPr>
          <w:lang w:val="nb-NO"/>
        </w:rPr>
        <w:t>e be equipped with metadata.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DBCE" w14:textId="77777777" w:rsidR="00F83DD2" w:rsidRDefault="00F83DD2">
    <w:pPr>
      <w:pStyle w:val="Topptekst"/>
      <w:rPr>
        <w:i/>
      </w:rPr>
    </w:pPr>
    <w:r>
      <w:rPr>
        <w:i/>
      </w:rPr>
      <w:tab/>
    </w:r>
    <w:r>
      <w:rPr>
        <w:i/>
      </w:rPr>
      <w:tab/>
    </w:r>
  </w:p>
  <w:p w14:paraId="779C626C" w14:textId="77777777" w:rsidR="00F83DD2" w:rsidRDefault="00F83DD2">
    <w:pPr>
      <w:pStyle w:val="Topptekst"/>
      <w:rPr>
        <w:i/>
      </w:rPr>
    </w:pPr>
  </w:p>
  <w:p w14:paraId="4578BB5A" w14:textId="77777777" w:rsidR="00F83DD2" w:rsidRPr="00C2162D" w:rsidRDefault="00F83DD2">
    <w:pPr>
      <w:pStyle w:val="Topptekst"/>
      <w:rPr>
        <w:i/>
      </w:rPr>
    </w:pPr>
    <w:r>
      <w:rPr>
        <w:i/>
      </w:rPr>
      <w:tab/>
    </w:r>
    <w:r>
      <w:rPr>
        <w:i/>
      </w:rPr>
      <w:tab/>
    </w:r>
    <w:r w:rsidRPr="00C2162D">
      <w:rPr>
        <w:i/>
      </w:rPr>
      <w:t xml:space="preserve"> </w:t>
    </w:r>
  </w:p>
  <w:p w14:paraId="43B837BF" w14:textId="77777777" w:rsidR="00F83DD2" w:rsidRPr="00C2162D" w:rsidRDefault="00F83DD2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F62"/>
    <w:multiLevelType w:val="hybridMultilevel"/>
    <w:tmpl w:val="59A8EA6A"/>
    <w:lvl w:ilvl="0" w:tplc="6C6E4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EEF"/>
    <w:multiLevelType w:val="hybridMultilevel"/>
    <w:tmpl w:val="BDAA9574"/>
    <w:lvl w:ilvl="0" w:tplc="BDF4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5C3"/>
    <w:multiLevelType w:val="hybridMultilevel"/>
    <w:tmpl w:val="BD260ED4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0E5"/>
    <w:multiLevelType w:val="hybridMultilevel"/>
    <w:tmpl w:val="72E63E9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D8F"/>
    <w:multiLevelType w:val="hybridMultilevel"/>
    <w:tmpl w:val="BD260ED4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C52"/>
    <w:multiLevelType w:val="hybridMultilevel"/>
    <w:tmpl w:val="CF4AF2D0"/>
    <w:lvl w:ilvl="0" w:tplc="A12EE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889"/>
    <w:multiLevelType w:val="hybridMultilevel"/>
    <w:tmpl w:val="479E0F52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6CC1"/>
    <w:multiLevelType w:val="hybridMultilevel"/>
    <w:tmpl w:val="D2324036"/>
    <w:lvl w:ilvl="0" w:tplc="A8D2F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08AC"/>
    <w:multiLevelType w:val="hybridMultilevel"/>
    <w:tmpl w:val="8FE85332"/>
    <w:lvl w:ilvl="0" w:tplc="3CE2F9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847FA"/>
    <w:multiLevelType w:val="hybridMultilevel"/>
    <w:tmpl w:val="1ED2B938"/>
    <w:lvl w:ilvl="0" w:tplc="1DACB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D20"/>
    <w:multiLevelType w:val="hybridMultilevel"/>
    <w:tmpl w:val="408A5E20"/>
    <w:lvl w:ilvl="0" w:tplc="EC426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045"/>
    <w:multiLevelType w:val="hybridMultilevel"/>
    <w:tmpl w:val="097C3318"/>
    <w:lvl w:ilvl="0" w:tplc="06F2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3CE7"/>
    <w:multiLevelType w:val="hybridMultilevel"/>
    <w:tmpl w:val="194829DA"/>
    <w:lvl w:ilvl="0" w:tplc="F1E0E4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03A3"/>
    <w:multiLevelType w:val="hybridMultilevel"/>
    <w:tmpl w:val="07408F42"/>
    <w:lvl w:ilvl="0" w:tplc="E68A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27C"/>
    <w:multiLevelType w:val="hybridMultilevel"/>
    <w:tmpl w:val="69BCC66C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EAF"/>
    <w:multiLevelType w:val="hybridMultilevel"/>
    <w:tmpl w:val="E65C0B3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C3D51"/>
    <w:multiLevelType w:val="hybridMultilevel"/>
    <w:tmpl w:val="3712FCD0"/>
    <w:lvl w:ilvl="0" w:tplc="1AE2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E1FBB"/>
    <w:multiLevelType w:val="hybridMultilevel"/>
    <w:tmpl w:val="1A14C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0035A"/>
    <w:multiLevelType w:val="hybridMultilevel"/>
    <w:tmpl w:val="54468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00E"/>
    <w:multiLevelType w:val="hybridMultilevel"/>
    <w:tmpl w:val="2CB8F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3E4A"/>
    <w:multiLevelType w:val="hybridMultilevel"/>
    <w:tmpl w:val="F57C2202"/>
    <w:lvl w:ilvl="0" w:tplc="FF645BEC">
      <w:start w:val="1"/>
      <w:numFmt w:val="upperLetter"/>
      <w:lvlText w:val="%1."/>
      <w:lvlJc w:val="left"/>
      <w:pPr>
        <w:ind w:left="9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4" w:hanging="360"/>
      </w:pPr>
    </w:lvl>
    <w:lvl w:ilvl="2" w:tplc="0414001B" w:tentative="1">
      <w:start w:val="1"/>
      <w:numFmt w:val="lowerRoman"/>
      <w:lvlText w:val="%3."/>
      <w:lvlJc w:val="right"/>
      <w:pPr>
        <w:ind w:left="2404" w:hanging="180"/>
      </w:pPr>
    </w:lvl>
    <w:lvl w:ilvl="3" w:tplc="0414000F" w:tentative="1">
      <w:start w:val="1"/>
      <w:numFmt w:val="decimal"/>
      <w:lvlText w:val="%4."/>
      <w:lvlJc w:val="left"/>
      <w:pPr>
        <w:ind w:left="3124" w:hanging="360"/>
      </w:pPr>
    </w:lvl>
    <w:lvl w:ilvl="4" w:tplc="04140019" w:tentative="1">
      <w:start w:val="1"/>
      <w:numFmt w:val="lowerLetter"/>
      <w:lvlText w:val="%5."/>
      <w:lvlJc w:val="left"/>
      <w:pPr>
        <w:ind w:left="3844" w:hanging="360"/>
      </w:pPr>
    </w:lvl>
    <w:lvl w:ilvl="5" w:tplc="0414001B" w:tentative="1">
      <w:start w:val="1"/>
      <w:numFmt w:val="lowerRoman"/>
      <w:lvlText w:val="%6."/>
      <w:lvlJc w:val="right"/>
      <w:pPr>
        <w:ind w:left="4564" w:hanging="180"/>
      </w:pPr>
    </w:lvl>
    <w:lvl w:ilvl="6" w:tplc="0414000F" w:tentative="1">
      <w:start w:val="1"/>
      <w:numFmt w:val="decimal"/>
      <w:lvlText w:val="%7."/>
      <w:lvlJc w:val="left"/>
      <w:pPr>
        <w:ind w:left="5284" w:hanging="360"/>
      </w:pPr>
    </w:lvl>
    <w:lvl w:ilvl="7" w:tplc="04140019" w:tentative="1">
      <w:start w:val="1"/>
      <w:numFmt w:val="lowerLetter"/>
      <w:lvlText w:val="%8."/>
      <w:lvlJc w:val="left"/>
      <w:pPr>
        <w:ind w:left="6004" w:hanging="360"/>
      </w:pPr>
    </w:lvl>
    <w:lvl w:ilvl="8" w:tplc="0414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 w15:restartNumberingAfterBreak="0">
    <w:nsid w:val="775975EE"/>
    <w:multiLevelType w:val="hybridMultilevel"/>
    <w:tmpl w:val="C58AC092"/>
    <w:lvl w:ilvl="0" w:tplc="36F845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449A"/>
    <w:multiLevelType w:val="hybridMultilevel"/>
    <w:tmpl w:val="31A4AA32"/>
    <w:lvl w:ilvl="0" w:tplc="AA32F5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3DAA"/>
    <w:multiLevelType w:val="hybridMultilevel"/>
    <w:tmpl w:val="84D8ED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8"/>
  </w:num>
  <w:num w:numId="8">
    <w:abstractNumId w:val="15"/>
  </w:num>
  <w:num w:numId="9">
    <w:abstractNumId w:val="21"/>
  </w:num>
  <w:num w:numId="10">
    <w:abstractNumId w:val="23"/>
  </w:num>
  <w:num w:numId="11">
    <w:abstractNumId w:val="13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14"/>
  </w:num>
  <w:num w:numId="19">
    <w:abstractNumId w:val="20"/>
  </w:num>
  <w:num w:numId="20">
    <w:abstractNumId w:val="2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9"/>
    <w:rsid w:val="0000028C"/>
    <w:rsid w:val="00004983"/>
    <w:rsid w:val="00005B54"/>
    <w:rsid w:val="00007886"/>
    <w:rsid w:val="0001551C"/>
    <w:rsid w:val="00017F78"/>
    <w:rsid w:val="0002000E"/>
    <w:rsid w:val="00020050"/>
    <w:rsid w:val="00022343"/>
    <w:rsid w:val="00024C49"/>
    <w:rsid w:val="000257EE"/>
    <w:rsid w:val="00025FBA"/>
    <w:rsid w:val="0002746D"/>
    <w:rsid w:val="000317CF"/>
    <w:rsid w:val="00031C3F"/>
    <w:rsid w:val="0003649D"/>
    <w:rsid w:val="00036C47"/>
    <w:rsid w:val="0004002F"/>
    <w:rsid w:val="00041C65"/>
    <w:rsid w:val="00042C64"/>
    <w:rsid w:val="00044EA6"/>
    <w:rsid w:val="00050E87"/>
    <w:rsid w:val="00051FD3"/>
    <w:rsid w:val="00052341"/>
    <w:rsid w:val="0005522B"/>
    <w:rsid w:val="000558DB"/>
    <w:rsid w:val="000623E5"/>
    <w:rsid w:val="00062954"/>
    <w:rsid w:val="00063B4F"/>
    <w:rsid w:val="00066821"/>
    <w:rsid w:val="0007165F"/>
    <w:rsid w:val="00073E41"/>
    <w:rsid w:val="0007529B"/>
    <w:rsid w:val="0007717A"/>
    <w:rsid w:val="00077905"/>
    <w:rsid w:val="000812F3"/>
    <w:rsid w:val="0008428C"/>
    <w:rsid w:val="00087C23"/>
    <w:rsid w:val="00091155"/>
    <w:rsid w:val="00091A01"/>
    <w:rsid w:val="00093C5C"/>
    <w:rsid w:val="00094CDD"/>
    <w:rsid w:val="000969A0"/>
    <w:rsid w:val="000A4EB3"/>
    <w:rsid w:val="000A63AD"/>
    <w:rsid w:val="000A678A"/>
    <w:rsid w:val="000A6E67"/>
    <w:rsid w:val="000B505D"/>
    <w:rsid w:val="000B62C5"/>
    <w:rsid w:val="000C3036"/>
    <w:rsid w:val="000C40F2"/>
    <w:rsid w:val="000C5053"/>
    <w:rsid w:val="000D0114"/>
    <w:rsid w:val="000D27E3"/>
    <w:rsid w:val="000D2F42"/>
    <w:rsid w:val="000D5B56"/>
    <w:rsid w:val="000D6174"/>
    <w:rsid w:val="000D6F1A"/>
    <w:rsid w:val="000E2130"/>
    <w:rsid w:val="000E25E5"/>
    <w:rsid w:val="000E3CE6"/>
    <w:rsid w:val="000E6B7C"/>
    <w:rsid w:val="000E6FC8"/>
    <w:rsid w:val="000F4D80"/>
    <w:rsid w:val="0010046A"/>
    <w:rsid w:val="00100A73"/>
    <w:rsid w:val="00100AC4"/>
    <w:rsid w:val="00100F8D"/>
    <w:rsid w:val="00102524"/>
    <w:rsid w:val="00106408"/>
    <w:rsid w:val="00106AB7"/>
    <w:rsid w:val="001112EC"/>
    <w:rsid w:val="0011237F"/>
    <w:rsid w:val="00114CF9"/>
    <w:rsid w:val="00116A3D"/>
    <w:rsid w:val="001177C9"/>
    <w:rsid w:val="00120C52"/>
    <w:rsid w:val="00123421"/>
    <w:rsid w:val="001247B0"/>
    <w:rsid w:val="00125E5B"/>
    <w:rsid w:val="00126610"/>
    <w:rsid w:val="00127F1B"/>
    <w:rsid w:val="0013214C"/>
    <w:rsid w:val="001350FF"/>
    <w:rsid w:val="00143842"/>
    <w:rsid w:val="0014744A"/>
    <w:rsid w:val="001517B9"/>
    <w:rsid w:val="0015368B"/>
    <w:rsid w:val="00156A12"/>
    <w:rsid w:val="001573A3"/>
    <w:rsid w:val="00160D11"/>
    <w:rsid w:val="00162E63"/>
    <w:rsid w:val="00163535"/>
    <w:rsid w:val="00163A9A"/>
    <w:rsid w:val="001654A7"/>
    <w:rsid w:val="0016608C"/>
    <w:rsid w:val="00171731"/>
    <w:rsid w:val="00173E99"/>
    <w:rsid w:val="00174914"/>
    <w:rsid w:val="001755F0"/>
    <w:rsid w:val="00177265"/>
    <w:rsid w:val="00177DB5"/>
    <w:rsid w:val="001805B9"/>
    <w:rsid w:val="00182A75"/>
    <w:rsid w:val="0018697C"/>
    <w:rsid w:val="00186E47"/>
    <w:rsid w:val="001937DF"/>
    <w:rsid w:val="00196204"/>
    <w:rsid w:val="00196B4D"/>
    <w:rsid w:val="00197B0B"/>
    <w:rsid w:val="001A0F9B"/>
    <w:rsid w:val="001A5391"/>
    <w:rsid w:val="001A6B2D"/>
    <w:rsid w:val="001A6D6D"/>
    <w:rsid w:val="001A717B"/>
    <w:rsid w:val="001A7548"/>
    <w:rsid w:val="001A7D67"/>
    <w:rsid w:val="001B15DC"/>
    <w:rsid w:val="001B43C6"/>
    <w:rsid w:val="001B694E"/>
    <w:rsid w:val="001C15CD"/>
    <w:rsid w:val="001C2970"/>
    <w:rsid w:val="001C2D53"/>
    <w:rsid w:val="001C4DE1"/>
    <w:rsid w:val="001C4DE2"/>
    <w:rsid w:val="001C7229"/>
    <w:rsid w:val="001C7389"/>
    <w:rsid w:val="001D00E9"/>
    <w:rsid w:val="001D02FF"/>
    <w:rsid w:val="001D09A2"/>
    <w:rsid w:val="001D171A"/>
    <w:rsid w:val="001D1BB8"/>
    <w:rsid w:val="001D6823"/>
    <w:rsid w:val="001E0BB3"/>
    <w:rsid w:val="001E1D4B"/>
    <w:rsid w:val="001E461C"/>
    <w:rsid w:val="001F1E7D"/>
    <w:rsid w:val="001F31D4"/>
    <w:rsid w:val="001F3346"/>
    <w:rsid w:val="001F3A55"/>
    <w:rsid w:val="001F3BAF"/>
    <w:rsid w:val="001F591E"/>
    <w:rsid w:val="001F7051"/>
    <w:rsid w:val="00206234"/>
    <w:rsid w:val="0020628B"/>
    <w:rsid w:val="00207AFF"/>
    <w:rsid w:val="00210A7C"/>
    <w:rsid w:val="00211215"/>
    <w:rsid w:val="00213A9D"/>
    <w:rsid w:val="00214927"/>
    <w:rsid w:val="00221703"/>
    <w:rsid w:val="00223ED6"/>
    <w:rsid w:val="00227DF2"/>
    <w:rsid w:val="00230446"/>
    <w:rsid w:val="002316BA"/>
    <w:rsid w:val="002402C4"/>
    <w:rsid w:val="002439E4"/>
    <w:rsid w:val="00244452"/>
    <w:rsid w:val="0024468F"/>
    <w:rsid w:val="00244789"/>
    <w:rsid w:val="002457F6"/>
    <w:rsid w:val="002518DC"/>
    <w:rsid w:val="00253299"/>
    <w:rsid w:val="00265388"/>
    <w:rsid w:val="00265776"/>
    <w:rsid w:val="00271F5A"/>
    <w:rsid w:val="002730E9"/>
    <w:rsid w:val="00273A7D"/>
    <w:rsid w:val="00274289"/>
    <w:rsid w:val="002766C9"/>
    <w:rsid w:val="00280BD4"/>
    <w:rsid w:val="00283F42"/>
    <w:rsid w:val="002858A0"/>
    <w:rsid w:val="002858AD"/>
    <w:rsid w:val="002879A7"/>
    <w:rsid w:val="00293D23"/>
    <w:rsid w:val="0029448F"/>
    <w:rsid w:val="00295C93"/>
    <w:rsid w:val="00297BD5"/>
    <w:rsid w:val="002A30C7"/>
    <w:rsid w:val="002A3E26"/>
    <w:rsid w:val="002A4B1D"/>
    <w:rsid w:val="002A5D9D"/>
    <w:rsid w:val="002A6070"/>
    <w:rsid w:val="002A704C"/>
    <w:rsid w:val="002A736C"/>
    <w:rsid w:val="002A7AC5"/>
    <w:rsid w:val="002B2BC2"/>
    <w:rsid w:val="002B2EB0"/>
    <w:rsid w:val="002B541A"/>
    <w:rsid w:val="002B56FB"/>
    <w:rsid w:val="002B6226"/>
    <w:rsid w:val="002C4A87"/>
    <w:rsid w:val="002C6230"/>
    <w:rsid w:val="002D0CB9"/>
    <w:rsid w:val="002D136A"/>
    <w:rsid w:val="002D26CB"/>
    <w:rsid w:val="002D2B94"/>
    <w:rsid w:val="002D7795"/>
    <w:rsid w:val="002E018D"/>
    <w:rsid w:val="002E2EFC"/>
    <w:rsid w:val="002F1191"/>
    <w:rsid w:val="002F1729"/>
    <w:rsid w:val="002F1EE3"/>
    <w:rsid w:val="002F2D2B"/>
    <w:rsid w:val="002F5162"/>
    <w:rsid w:val="00301492"/>
    <w:rsid w:val="003018A4"/>
    <w:rsid w:val="00302A40"/>
    <w:rsid w:val="00303145"/>
    <w:rsid w:val="003044C8"/>
    <w:rsid w:val="00304EF1"/>
    <w:rsid w:val="00307320"/>
    <w:rsid w:val="00307F11"/>
    <w:rsid w:val="00312685"/>
    <w:rsid w:val="00315094"/>
    <w:rsid w:val="003174F0"/>
    <w:rsid w:val="00321536"/>
    <w:rsid w:val="00324B38"/>
    <w:rsid w:val="003309B9"/>
    <w:rsid w:val="00331EF8"/>
    <w:rsid w:val="00334EE4"/>
    <w:rsid w:val="0033760C"/>
    <w:rsid w:val="00340790"/>
    <w:rsid w:val="00341B41"/>
    <w:rsid w:val="00345000"/>
    <w:rsid w:val="00346139"/>
    <w:rsid w:val="00346440"/>
    <w:rsid w:val="003472ED"/>
    <w:rsid w:val="00347470"/>
    <w:rsid w:val="00350A41"/>
    <w:rsid w:val="0035274E"/>
    <w:rsid w:val="00353703"/>
    <w:rsid w:val="00357AA2"/>
    <w:rsid w:val="003620C1"/>
    <w:rsid w:val="00362B32"/>
    <w:rsid w:val="003646C3"/>
    <w:rsid w:val="00366C2D"/>
    <w:rsid w:val="00367544"/>
    <w:rsid w:val="00371875"/>
    <w:rsid w:val="00372207"/>
    <w:rsid w:val="00373BC6"/>
    <w:rsid w:val="00376AA6"/>
    <w:rsid w:val="003777E5"/>
    <w:rsid w:val="00381BDC"/>
    <w:rsid w:val="003839BF"/>
    <w:rsid w:val="00387253"/>
    <w:rsid w:val="00387806"/>
    <w:rsid w:val="003902C6"/>
    <w:rsid w:val="00390A1D"/>
    <w:rsid w:val="00391811"/>
    <w:rsid w:val="00394370"/>
    <w:rsid w:val="00394466"/>
    <w:rsid w:val="00394DD8"/>
    <w:rsid w:val="00395283"/>
    <w:rsid w:val="003A048F"/>
    <w:rsid w:val="003A262D"/>
    <w:rsid w:val="003A2F49"/>
    <w:rsid w:val="003A6C7D"/>
    <w:rsid w:val="003B284A"/>
    <w:rsid w:val="003B393A"/>
    <w:rsid w:val="003B4AA9"/>
    <w:rsid w:val="003B63AD"/>
    <w:rsid w:val="003C527C"/>
    <w:rsid w:val="003C6922"/>
    <w:rsid w:val="003D0EE9"/>
    <w:rsid w:val="003D41F0"/>
    <w:rsid w:val="003D55C9"/>
    <w:rsid w:val="003E3E48"/>
    <w:rsid w:val="003E522E"/>
    <w:rsid w:val="003E5865"/>
    <w:rsid w:val="003E586D"/>
    <w:rsid w:val="003E605A"/>
    <w:rsid w:val="003E6923"/>
    <w:rsid w:val="003E71AA"/>
    <w:rsid w:val="003F149D"/>
    <w:rsid w:val="003F197E"/>
    <w:rsid w:val="003F36D7"/>
    <w:rsid w:val="003F6E70"/>
    <w:rsid w:val="003F774B"/>
    <w:rsid w:val="00400AAA"/>
    <w:rsid w:val="00402912"/>
    <w:rsid w:val="00402CA4"/>
    <w:rsid w:val="00411866"/>
    <w:rsid w:val="00412270"/>
    <w:rsid w:val="00412F2F"/>
    <w:rsid w:val="00413317"/>
    <w:rsid w:val="00415077"/>
    <w:rsid w:val="00421481"/>
    <w:rsid w:val="00430BBA"/>
    <w:rsid w:val="00433D99"/>
    <w:rsid w:val="0043614C"/>
    <w:rsid w:val="00444945"/>
    <w:rsid w:val="0044621E"/>
    <w:rsid w:val="0044700A"/>
    <w:rsid w:val="004475CA"/>
    <w:rsid w:val="00447AF4"/>
    <w:rsid w:val="00447D86"/>
    <w:rsid w:val="004501C6"/>
    <w:rsid w:val="004519D4"/>
    <w:rsid w:val="00457037"/>
    <w:rsid w:val="00457CE0"/>
    <w:rsid w:val="00462524"/>
    <w:rsid w:val="00462A78"/>
    <w:rsid w:val="00462FE6"/>
    <w:rsid w:val="00463F28"/>
    <w:rsid w:val="00466D51"/>
    <w:rsid w:val="00466DE8"/>
    <w:rsid w:val="00470267"/>
    <w:rsid w:val="00471427"/>
    <w:rsid w:val="00472921"/>
    <w:rsid w:val="0047359C"/>
    <w:rsid w:val="00480538"/>
    <w:rsid w:val="00480C10"/>
    <w:rsid w:val="00480C52"/>
    <w:rsid w:val="00481C77"/>
    <w:rsid w:val="004820E8"/>
    <w:rsid w:val="00482442"/>
    <w:rsid w:val="00482A18"/>
    <w:rsid w:val="00483112"/>
    <w:rsid w:val="00486FEB"/>
    <w:rsid w:val="00487A80"/>
    <w:rsid w:val="004917EB"/>
    <w:rsid w:val="00491B51"/>
    <w:rsid w:val="00493BDE"/>
    <w:rsid w:val="00495D46"/>
    <w:rsid w:val="004971A4"/>
    <w:rsid w:val="004A0AFF"/>
    <w:rsid w:val="004A5AC6"/>
    <w:rsid w:val="004B175B"/>
    <w:rsid w:val="004B1CAE"/>
    <w:rsid w:val="004B6FF2"/>
    <w:rsid w:val="004B7D31"/>
    <w:rsid w:val="004C0D00"/>
    <w:rsid w:val="004C10CD"/>
    <w:rsid w:val="004C40DC"/>
    <w:rsid w:val="004C454B"/>
    <w:rsid w:val="004C5CCD"/>
    <w:rsid w:val="004C5F51"/>
    <w:rsid w:val="004D0056"/>
    <w:rsid w:val="004D237B"/>
    <w:rsid w:val="004D649A"/>
    <w:rsid w:val="004D7A6C"/>
    <w:rsid w:val="004D7F2D"/>
    <w:rsid w:val="004E4198"/>
    <w:rsid w:val="004E46DF"/>
    <w:rsid w:val="004E5099"/>
    <w:rsid w:val="004E6195"/>
    <w:rsid w:val="004E6C7E"/>
    <w:rsid w:val="004E7343"/>
    <w:rsid w:val="004E758B"/>
    <w:rsid w:val="004F1EC9"/>
    <w:rsid w:val="004F248B"/>
    <w:rsid w:val="004F50AA"/>
    <w:rsid w:val="004F5505"/>
    <w:rsid w:val="004F561F"/>
    <w:rsid w:val="00500865"/>
    <w:rsid w:val="00501397"/>
    <w:rsid w:val="0050156A"/>
    <w:rsid w:val="00501B4A"/>
    <w:rsid w:val="00507DC9"/>
    <w:rsid w:val="00507FB7"/>
    <w:rsid w:val="00510361"/>
    <w:rsid w:val="005128AD"/>
    <w:rsid w:val="005150B0"/>
    <w:rsid w:val="0051511C"/>
    <w:rsid w:val="00515F31"/>
    <w:rsid w:val="00521CDA"/>
    <w:rsid w:val="00524AAD"/>
    <w:rsid w:val="00524F68"/>
    <w:rsid w:val="00530E44"/>
    <w:rsid w:val="0053101B"/>
    <w:rsid w:val="0053508A"/>
    <w:rsid w:val="005361DB"/>
    <w:rsid w:val="00537AA5"/>
    <w:rsid w:val="0054112A"/>
    <w:rsid w:val="0054385C"/>
    <w:rsid w:val="005449C0"/>
    <w:rsid w:val="005505CF"/>
    <w:rsid w:val="00550659"/>
    <w:rsid w:val="0055165C"/>
    <w:rsid w:val="00552754"/>
    <w:rsid w:val="0055326E"/>
    <w:rsid w:val="00556633"/>
    <w:rsid w:val="00557B15"/>
    <w:rsid w:val="005605D0"/>
    <w:rsid w:val="005654A3"/>
    <w:rsid w:val="00565DCF"/>
    <w:rsid w:val="005669FE"/>
    <w:rsid w:val="005674F2"/>
    <w:rsid w:val="00567E14"/>
    <w:rsid w:val="0057201F"/>
    <w:rsid w:val="005738A2"/>
    <w:rsid w:val="005771F7"/>
    <w:rsid w:val="00577321"/>
    <w:rsid w:val="00580314"/>
    <w:rsid w:val="00580FF9"/>
    <w:rsid w:val="00581CA5"/>
    <w:rsid w:val="0058469B"/>
    <w:rsid w:val="005920FC"/>
    <w:rsid w:val="00592845"/>
    <w:rsid w:val="005933EA"/>
    <w:rsid w:val="00593505"/>
    <w:rsid w:val="00594673"/>
    <w:rsid w:val="0059671F"/>
    <w:rsid w:val="0059695A"/>
    <w:rsid w:val="0059799D"/>
    <w:rsid w:val="005A0713"/>
    <w:rsid w:val="005A1B07"/>
    <w:rsid w:val="005A31D3"/>
    <w:rsid w:val="005A3DCA"/>
    <w:rsid w:val="005A6062"/>
    <w:rsid w:val="005A690A"/>
    <w:rsid w:val="005B2235"/>
    <w:rsid w:val="005B4F0F"/>
    <w:rsid w:val="005B64BA"/>
    <w:rsid w:val="005B73C7"/>
    <w:rsid w:val="005C11AC"/>
    <w:rsid w:val="005C61FD"/>
    <w:rsid w:val="005C6D5A"/>
    <w:rsid w:val="005C7CD4"/>
    <w:rsid w:val="005D124F"/>
    <w:rsid w:val="005D2732"/>
    <w:rsid w:val="005D4F2E"/>
    <w:rsid w:val="005D5C4B"/>
    <w:rsid w:val="005E028B"/>
    <w:rsid w:val="005E0FB8"/>
    <w:rsid w:val="005E2818"/>
    <w:rsid w:val="005E2966"/>
    <w:rsid w:val="005E4D24"/>
    <w:rsid w:val="005E6BCA"/>
    <w:rsid w:val="005E74DE"/>
    <w:rsid w:val="005F0B25"/>
    <w:rsid w:val="005F1EC6"/>
    <w:rsid w:val="005F2AB1"/>
    <w:rsid w:val="005F3E81"/>
    <w:rsid w:val="00603908"/>
    <w:rsid w:val="00604B6A"/>
    <w:rsid w:val="006108F3"/>
    <w:rsid w:val="00612445"/>
    <w:rsid w:val="00615556"/>
    <w:rsid w:val="006208EA"/>
    <w:rsid w:val="00621366"/>
    <w:rsid w:val="006213D9"/>
    <w:rsid w:val="00622084"/>
    <w:rsid w:val="0062231E"/>
    <w:rsid w:val="0062338C"/>
    <w:rsid w:val="00625E98"/>
    <w:rsid w:val="00626F8C"/>
    <w:rsid w:val="00627899"/>
    <w:rsid w:val="0063075E"/>
    <w:rsid w:val="00630B1E"/>
    <w:rsid w:val="00631EED"/>
    <w:rsid w:val="0064095C"/>
    <w:rsid w:val="006423D5"/>
    <w:rsid w:val="006426B6"/>
    <w:rsid w:val="006468C7"/>
    <w:rsid w:val="00646FD6"/>
    <w:rsid w:val="00650026"/>
    <w:rsid w:val="00650EFE"/>
    <w:rsid w:val="006511B6"/>
    <w:rsid w:val="0065139B"/>
    <w:rsid w:val="006514A8"/>
    <w:rsid w:val="006516B9"/>
    <w:rsid w:val="00651900"/>
    <w:rsid w:val="00653890"/>
    <w:rsid w:val="0065486D"/>
    <w:rsid w:val="00662BDA"/>
    <w:rsid w:val="00662C3C"/>
    <w:rsid w:val="00663602"/>
    <w:rsid w:val="0066570C"/>
    <w:rsid w:val="00670564"/>
    <w:rsid w:val="00670BF3"/>
    <w:rsid w:val="0067342D"/>
    <w:rsid w:val="00676FDB"/>
    <w:rsid w:val="00681333"/>
    <w:rsid w:val="00681DC6"/>
    <w:rsid w:val="0068249A"/>
    <w:rsid w:val="006873F7"/>
    <w:rsid w:val="00690D9A"/>
    <w:rsid w:val="00691C79"/>
    <w:rsid w:val="006941D3"/>
    <w:rsid w:val="0069645B"/>
    <w:rsid w:val="0069753D"/>
    <w:rsid w:val="00697877"/>
    <w:rsid w:val="006A1749"/>
    <w:rsid w:val="006A5DD4"/>
    <w:rsid w:val="006B0F1B"/>
    <w:rsid w:val="006B1170"/>
    <w:rsid w:val="006B1712"/>
    <w:rsid w:val="006B302E"/>
    <w:rsid w:val="006B3967"/>
    <w:rsid w:val="006B56FF"/>
    <w:rsid w:val="006B5777"/>
    <w:rsid w:val="006C1BEC"/>
    <w:rsid w:val="006C3C59"/>
    <w:rsid w:val="006C3E75"/>
    <w:rsid w:val="006C4492"/>
    <w:rsid w:val="006C4780"/>
    <w:rsid w:val="006C5218"/>
    <w:rsid w:val="006C5A3B"/>
    <w:rsid w:val="006C62A2"/>
    <w:rsid w:val="006C6CC5"/>
    <w:rsid w:val="006C7BAA"/>
    <w:rsid w:val="006D3CAE"/>
    <w:rsid w:val="006D435E"/>
    <w:rsid w:val="006D49D1"/>
    <w:rsid w:val="006E0DC9"/>
    <w:rsid w:val="006E27F5"/>
    <w:rsid w:val="006E2975"/>
    <w:rsid w:val="006E42A3"/>
    <w:rsid w:val="006E46B0"/>
    <w:rsid w:val="006E4A42"/>
    <w:rsid w:val="006F2C76"/>
    <w:rsid w:val="006F45D6"/>
    <w:rsid w:val="006F68F8"/>
    <w:rsid w:val="00701A3A"/>
    <w:rsid w:val="00703AD0"/>
    <w:rsid w:val="007052C0"/>
    <w:rsid w:val="00707237"/>
    <w:rsid w:val="00710092"/>
    <w:rsid w:val="00710FCB"/>
    <w:rsid w:val="007110AE"/>
    <w:rsid w:val="00711145"/>
    <w:rsid w:val="00713042"/>
    <w:rsid w:val="00714864"/>
    <w:rsid w:val="00714EAE"/>
    <w:rsid w:val="00716305"/>
    <w:rsid w:val="00716537"/>
    <w:rsid w:val="007201B6"/>
    <w:rsid w:val="00724C37"/>
    <w:rsid w:val="00726DFD"/>
    <w:rsid w:val="00726F1C"/>
    <w:rsid w:val="0073203D"/>
    <w:rsid w:val="0073262D"/>
    <w:rsid w:val="00735AB1"/>
    <w:rsid w:val="00744002"/>
    <w:rsid w:val="00751FC6"/>
    <w:rsid w:val="0075440B"/>
    <w:rsid w:val="00755339"/>
    <w:rsid w:val="00762A99"/>
    <w:rsid w:val="00766103"/>
    <w:rsid w:val="00766E79"/>
    <w:rsid w:val="007674A5"/>
    <w:rsid w:val="00770DCF"/>
    <w:rsid w:val="00771FC8"/>
    <w:rsid w:val="0077470E"/>
    <w:rsid w:val="00774D5B"/>
    <w:rsid w:val="0077635E"/>
    <w:rsid w:val="00776BCB"/>
    <w:rsid w:val="0077714B"/>
    <w:rsid w:val="0078096B"/>
    <w:rsid w:val="00783DAB"/>
    <w:rsid w:val="00785940"/>
    <w:rsid w:val="00786956"/>
    <w:rsid w:val="00790C12"/>
    <w:rsid w:val="007920DB"/>
    <w:rsid w:val="0079231D"/>
    <w:rsid w:val="00795CEA"/>
    <w:rsid w:val="00797870"/>
    <w:rsid w:val="007A54CE"/>
    <w:rsid w:val="007A7B1D"/>
    <w:rsid w:val="007C43C0"/>
    <w:rsid w:val="007C5D1D"/>
    <w:rsid w:val="007C72C8"/>
    <w:rsid w:val="007D46E2"/>
    <w:rsid w:val="007D50C1"/>
    <w:rsid w:val="007D6D63"/>
    <w:rsid w:val="007E0167"/>
    <w:rsid w:val="007E5B6B"/>
    <w:rsid w:val="007E776B"/>
    <w:rsid w:val="007E7A1A"/>
    <w:rsid w:val="007F383E"/>
    <w:rsid w:val="007F4ED2"/>
    <w:rsid w:val="007F5AE3"/>
    <w:rsid w:val="007F61E0"/>
    <w:rsid w:val="007F7494"/>
    <w:rsid w:val="00800401"/>
    <w:rsid w:val="00801A1E"/>
    <w:rsid w:val="00801E9E"/>
    <w:rsid w:val="00803697"/>
    <w:rsid w:val="008053BC"/>
    <w:rsid w:val="00805C12"/>
    <w:rsid w:val="00805C6F"/>
    <w:rsid w:val="00806DCE"/>
    <w:rsid w:val="0080707A"/>
    <w:rsid w:val="008153DE"/>
    <w:rsid w:val="00815820"/>
    <w:rsid w:val="00816830"/>
    <w:rsid w:val="00817768"/>
    <w:rsid w:val="008221C0"/>
    <w:rsid w:val="0082342B"/>
    <w:rsid w:val="00824657"/>
    <w:rsid w:val="008255F7"/>
    <w:rsid w:val="00825990"/>
    <w:rsid w:val="008263A7"/>
    <w:rsid w:val="00826B14"/>
    <w:rsid w:val="008272C6"/>
    <w:rsid w:val="0083058F"/>
    <w:rsid w:val="00834449"/>
    <w:rsid w:val="00834A5A"/>
    <w:rsid w:val="00836FAD"/>
    <w:rsid w:val="008378B3"/>
    <w:rsid w:val="008402CE"/>
    <w:rsid w:val="008408B3"/>
    <w:rsid w:val="00841F5A"/>
    <w:rsid w:val="00841F9D"/>
    <w:rsid w:val="00842221"/>
    <w:rsid w:val="008432B8"/>
    <w:rsid w:val="00845A31"/>
    <w:rsid w:val="008462F6"/>
    <w:rsid w:val="0085050E"/>
    <w:rsid w:val="008507EB"/>
    <w:rsid w:val="00852C58"/>
    <w:rsid w:val="00852D08"/>
    <w:rsid w:val="00853336"/>
    <w:rsid w:val="0085430B"/>
    <w:rsid w:val="008556C2"/>
    <w:rsid w:val="0085586E"/>
    <w:rsid w:val="00860173"/>
    <w:rsid w:val="0086137C"/>
    <w:rsid w:val="008620E7"/>
    <w:rsid w:val="00863665"/>
    <w:rsid w:val="0086544F"/>
    <w:rsid w:val="00865F74"/>
    <w:rsid w:val="008679B9"/>
    <w:rsid w:val="00867DD9"/>
    <w:rsid w:val="0087293E"/>
    <w:rsid w:val="00875C10"/>
    <w:rsid w:val="00880EA6"/>
    <w:rsid w:val="0088286D"/>
    <w:rsid w:val="00884A43"/>
    <w:rsid w:val="00884B7B"/>
    <w:rsid w:val="0089039D"/>
    <w:rsid w:val="00890488"/>
    <w:rsid w:val="008917DA"/>
    <w:rsid w:val="00893402"/>
    <w:rsid w:val="00893452"/>
    <w:rsid w:val="0089350C"/>
    <w:rsid w:val="008946A6"/>
    <w:rsid w:val="008947D2"/>
    <w:rsid w:val="00895F59"/>
    <w:rsid w:val="008974AE"/>
    <w:rsid w:val="008975FD"/>
    <w:rsid w:val="008978E1"/>
    <w:rsid w:val="008A37F1"/>
    <w:rsid w:val="008A3D19"/>
    <w:rsid w:val="008B0E97"/>
    <w:rsid w:val="008B33B0"/>
    <w:rsid w:val="008B5398"/>
    <w:rsid w:val="008B54F6"/>
    <w:rsid w:val="008B69EE"/>
    <w:rsid w:val="008B72D7"/>
    <w:rsid w:val="008C2254"/>
    <w:rsid w:val="008C367D"/>
    <w:rsid w:val="008C470D"/>
    <w:rsid w:val="008C4CD2"/>
    <w:rsid w:val="008C6EC3"/>
    <w:rsid w:val="008D0D0B"/>
    <w:rsid w:val="008D2EC0"/>
    <w:rsid w:val="008D62BF"/>
    <w:rsid w:val="008D770D"/>
    <w:rsid w:val="008E0870"/>
    <w:rsid w:val="008E1A88"/>
    <w:rsid w:val="008E30AA"/>
    <w:rsid w:val="008E371E"/>
    <w:rsid w:val="008E3952"/>
    <w:rsid w:val="008E5DFB"/>
    <w:rsid w:val="008E6428"/>
    <w:rsid w:val="008F1D08"/>
    <w:rsid w:val="008F4528"/>
    <w:rsid w:val="0090029C"/>
    <w:rsid w:val="00904A0C"/>
    <w:rsid w:val="0090618D"/>
    <w:rsid w:val="00911F2C"/>
    <w:rsid w:val="00912C4E"/>
    <w:rsid w:val="009139D6"/>
    <w:rsid w:val="00914CD0"/>
    <w:rsid w:val="009164B1"/>
    <w:rsid w:val="0092161D"/>
    <w:rsid w:val="009216C1"/>
    <w:rsid w:val="009240C5"/>
    <w:rsid w:val="00926145"/>
    <w:rsid w:val="00927195"/>
    <w:rsid w:val="00927F64"/>
    <w:rsid w:val="009304D5"/>
    <w:rsid w:val="00934969"/>
    <w:rsid w:val="00935117"/>
    <w:rsid w:val="00935CFF"/>
    <w:rsid w:val="00940558"/>
    <w:rsid w:val="009417B3"/>
    <w:rsid w:val="00944C9A"/>
    <w:rsid w:val="00946185"/>
    <w:rsid w:val="00946F02"/>
    <w:rsid w:val="00946F9E"/>
    <w:rsid w:val="00955031"/>
    <w:rsid w:val="00962C4C"/>
    <w:rsid w:val="00967259"/>
    <w:rsid w:val="00970069"/>
    <w:rsid w:val="00970723"/>
    <w:rsid w:val="009717F7"/>
    <w:rsid w:val="00971F99"/>
    <w:rsid w:val="00975762"/>
    <w:rsid w:val="00984370"/>
    <w:rsid w:val="00984B34"/>
    <w:rsid w:val="009857DF"/>
    <w:rsid w:val="009918DE"/>
    <w:rsid w:val="00992B0D"/>
    <w:rsid w:val="00992B5C"/>
    <w:rsid w:val="0099422C"/>
    <w:rsid w:val="009970D1"/>
    <w:rsid w:val="009970D9"/>
    <w:rsid w:val="0099797C"/>
    <w:rsid w:val="009A3737"/>
    <w:rsid w:val="009A4C2C"/>
    <w:rsid w:val="009A568D"/>
    <w:rsid w:val="009A784B"/>
    <w:rsid w:val="009B0E5B"/>
    <w:rsid w:val="009B147C"/>
    <w:rsid w:val="009B15C2"/>
    <w:rsid w:val="009B373D"/>
    <w:rsid w:val="009B563B"/>
    <w:rsid w:val="009B5C95"/>
    <w:rsid w:val="009B740E"/>
    <w:rsid w:val="009C1A7F"/>
    <w:rsid w:val="009C1C13"/>
    <w:rsid w:val="009C36AB"/>
    <w:rsid w:val="009C4254"/>
    <w:rsid w:val="009C60F2"/>
    <w:rsid w:val="009C67F3"/>
    <w:rsid w:val="009C6B78"/>
    <w:rsid w:val="009D0379"/>
    <w:rsid w:val="009D14EC"/>
    <w:rsid w:val="009D1B74"/>
    <w:rsid w:val="009D202E"/>
    <w:rsid w:val="009D3695"/>
    <w:rsid w:val="009D5C5A"/>
    <w:rsid w:val="009D7E5D"/>
    <w:rsid w:val="009E1C95"/>
    <w:rsid w:val="009E3C7F"/>
    <w:rsid w:val="009E43FA"/>
    <w:rsid w:val="009E47B4"/>
    <w:rsid w:val="009F04F6"/>
    <w:rsid w:val="009F0D47"/>
    <w:rsid w:val="009F4240"/>
    <w:rsid w:val="009F53C1"/>
    <w:rsid w:val="00A0050B"/>
    <w:rsid w:val="00A04460"/>
    <w:rsid w:val="00A04C61"/>
    <w:rsid w:val="00A05262"/>
    <w:rsid w:val="00A1087D"/>
    <w:rsid w:val="00A139AC"/>
    <w:rsid w:val="00A139EF"/>
    <w:rsid w:val="00A15327"/>
    <w:rsid w:val="00A16021"/>
    <w:rsid w:val="00A2036C"/>
    <w:rsid w:val="00A20653"/>
    <w:rsid w:val="00A23935"/>
    <w:rsid w:val="00A2424A"/>
    <w:rsid w:val="00A259C2"/>
    <w:rsid w:val="00A27574"/>
    <w:rsid w:val="00A31144"/>
    <w:rsid w:val="00A311B0"/>
    <w:rsid w:val="00A317DB"/>
    <w:rsid w:val="00A46D72"/>
    <w:rsid w:val="00A47093"/>
    <w:rsid w:val="00A471D4"/>
    <w:rsid w:val="00A51A09"/>
    <w:rsid w:val="00A52DF8"/>
    <w:rsid w:val="00A53EF2"/>
    <w:rsid w:val="00A55B90"/>
    <w:rsid w:val="00A57614"/>
    <w:rsid w:val="00A57983"/>
    <w:rsid w:val="00A60012"/>
    <w:rsid w:val="00A60210"/>
    <w:rsid w:val="00A62181"/>
    <w:rsid w:val="00A62B7E"/>
    <w:rsid w:val="00A66875"/>
    <w:rsid w:val="00A67845"/>
    <w:rsid w:val="00A67B8A"/>
    <w:rsid w:val="00A71C3C"/>
    <w:rsid w:val="00A80E05"/>
    <w:rsid w:val="00A843BD"/>
    <w:rsid w:val="00A844E0"/>
    <w:rsid w:val="00A864AB"/>
    <w:rsid w:val="00A86BBB"/>
    <w:rsid w:val="00A87FF9"/>
    <w:rsid w:val="00A933E9"/>
    <w:rsid w:val="00A9515C"/>
    <w:rsid w:val="00AA0D03"/>
    <w:rsid w:val="00AA5A7F"/>
    <w:rsid w:val="00AA7E7C"/>
    <w:rsid w:val="00AB244D"/>
    <w:rsid w:val="00AB2DC6"/>
    <w:rsid w:val="00AB3F89"/>
    <w:rsid w:val="00AB560D"/>
    <w:rsid w:val="00AB5A1E"/>
    <w:rsid w:val="00AB6825"/>
    <w:rsid w:val="00AB6B36"/>
    <w:rsid w:val="00AB6B9D"/>
    <w:rsid w:val="00AB7294"/>
    <w:rsid w:val="00AC0270"/>
    <w:rsid w:val="00AC6AC3"/>
    <w:rsid w:val="00AC79A4"/>
    <w:rsid w:val="00AD1BB7"/>
    <w:rsid w:val="00AD229D"/>
    <w:rsid w:val="00AD3689"/>
    <w:rsid w:val="00AD443F"/>
    <w:rsid w:val="00AE0BCF"/>
    <w:rsid w:val="00AE1F2D"/>
    <w:rsid w:val="00AE5E14"/>
    <w:rsid w:val="00AE712D"/>
    <w:rsid w:val="00AF50D5"/>
    <w:rsid w:val="00B0061B"/>
    <w:rsid w:val="00B00680"/>
    <w:rsid w:val="00B00E82"/>
    <w:rsid w:val="00B0210B"/>
    <w:rsid w:val="00B05296"/>
    <w:rsid w:val="00B100EC"/>
    <w:rsid w:val="00B10707"/>
    <w:rsid w:val="00B11D24"/>
    <w:rsid w:val="00B157CC"/>
    <w:rsid w:val="00B20EB8"/>
    <w:rsid w:val="00B2421F"/>
    <w:rsid w:val="00B25B8C"/>
    <w:rsid w:val="00B30357"/>
    <w:rsid w:val="00B30CD7"/>
    <w:rsid w:val="00B31B95"/>
    <w:rsid w:val="00B31F98"/>
    <w:rsid w:val="00B32864"/>
    <w:rsid w:val="00B33E78"/>
    <w:rsid w:val="00B345C9"/>
    <w:rsid w:val="00B34754"/>
    <w:rsid w:val="00B36D96"/>
    <w:rsid w:val="00B37F8E"/>
    <w:rsid w:val="00B40D69"/>
    <w:rsid w:val="00B43E0F"/>
    <w:rsid w:val="00B44D03"/>
    <w:rsid w:val="00B45DC1"/>
    <w:rsid w:val="00B47758"/>
    <w:rsid w:val="00B501EA"/>
    <w:rsid w:val="00B519CC"/>
    <w:rsid w:val="00B55EC9"/>
    <w:rsid w:val="00B6050F"/>
    <w:rsid w:val="00B606BC"/>
    <w:rsid w:val="00B62437"/>
    <w:rsid w:val="00B6284A"/>
    <w:rsid w:val="00B6465A"/>
    <w:rsid w:val="00B652EC"/>
    <w:rsid w:val="00B6768C"/>
    <w:rsid w:val="00B676A6"/>
    <w:rsid w:val="00B7093D"/>
    <w:rsid w:val="00B714C0"/>
    <w:rsid w:val="00B728D7"/>
    <w:rsid w:val="00B732BD"/>
    <w:rsid w:val="00B7353D"/>
    <w:rsid w:val="00B74F63"/>
    <w:rsid w:val="00B77AAB"/>
    <w:rsid w:val="00B81412"/>
    <w:rsid w:val="00B814EE"/>
    <w:rsid w:val="00B849DA"/>
    <w:rsid w:val="00B85E94"/>
    <w:rsid w:val="00B92F40"/>
    <w:rsid w:val="00B94197"/>
    <w:rsid w:val="00B95AC5"/>
    <w:rsid w:val="00B97461"/>
    <w:rsid w:val="00B975F9"/>
    <w:rsid w:val="00BA2D94"/>
    <w:rsid w:val="00BA2E3B"/>
    <w:rsid w:val="00BA71D1"/>
    <w:rsid w:val="00BB096B"/>
    <w:rsid w:val="00BB0B80"/>
    <w:rsid w:val="00BB21E9"/>
    <w:rsid w:val="00BB38A7"/>
    <w:rsid w:val="00BB3A07"/>
    <w:rsid w:val="00BB3FD7"/>
    <w:rsid w:val="00BB4461"/>
    <w:rsid w:val="00BC4DF4"/>
    <w:rsid w:val="00BC77E1"/>
    <w:rsid w:val="00BD4558"/>
    <w:rsid w:val="00BE085B"/>
    <w:rsid w:val="00BE2ADA"/>
    <w:rsid w:val="00BE4451"/>
    <w:rsid w:val="00BE796B"/>
    <w:rsid w:val="00BE796E"/>
    <w:rsid w:val="00BF0701"/>
    <w:rsid w:val="00BF082D"/>
    <w:rsid w:val="00BF27ED"/>
    <w:rsid w:val="00BF3EA2"/>
    <w:rsid w:val="00BF4C36"/>
    <w:rsid w:val="00BF565D"/>
    <w:rsid w:val="00BF5677"/>
    <w:rsid w:val="00BF7D59"/>
    <w:rsid w:val="00C00412"/>
    <w:rsid w:val="00C0099C"/>
    <w:rsid w:val="00C02C47"/>
    <w:rsid w:val="00C02F18"/>
    <w:rsid w:val="00C036FD"/>
    <w:rsid w:val="00C03ACC"/>
    <w:rsid w:val="00C03F45"/>
    <w:rsid w:val="00C1177E"/>
    <w:rsid w:val="00C12D12"/>
    <w:rsid w:val="00C151F6"/>
    <w:rsid w:val="00C15A78"/>
    <w:rsid w:val="00C16ECF"/>
    <w:rsid w:val="00C20AA1"/>
    <w:rsid w:val="00C2152E"/>
    <w:rsid w:val="00C2162D"/>
    <w:rsid w:val="00C22F34"/>
    <w:rsid w:val="00C230E4"/>
    <w:rsid w:val="00C2334E"/>
    <w:rsid w:val="00C23C5A"/>
    <w:rsid w:val="00C266F8"/>
    <w:rsid w:val="00C26D7C"/>
    <w:rsid w:val="00C27192"/>
    <w:rsid w:val="00C31ECF"/>
    <w:rsid w:val="00C326DE"/>
    <w:rsid w:val="00C37F50"/>
    <w:rsid w:val="00C4195C"/>
    <w:rsid w:val="00C4709F"/>
    <w:rsid w:val="00C5098C"/>
    <w:rsid w:val="00C555BF"/>
    <w:rsid w:val="00C560E5"/>
    <w:rsid w:val="00C613DE"/>
    <w:rsid w:val="00C70450"/>
    <w:rsid w:val="00C73CEB"/>
    <w:rsid w:val="00C73F56"/>
    <w:rsid w:val="00C74A17"/>
    <w:rsid w:val="00C75693"/>
    <w:rsid w:val="00C76517"/>
    <w:rsid w:val="00C77B13"/>
    <w:rsid w:val="00C8070E"/>
    <w:rsid w:val="00C80D3C"/>
    <w:rsid w:val="00C8136F"/>
    <w:rsid w:val="00C81A21"/>
    <w:rsid w:val="00C90156"/>
    <w:rsid w:val="00C91747"/>
    <w:rsid w:val="00C94A48"/>
    <w:rsid w:val="00C94AF1"/>
    <w:rsid w:val="00C95031"/>
    <w:rsid w:val="00C9551C"/>
    <w:rsid w:val="00C95C89"/>
    <w:rsid w:val="00C969F2"/>
    <w:rsid w:val="00CA1C54"/>
    <w:rsid w:val="00CA5AD2"/>
    <w:rsid w:val="00CA5FDA"/>
    <w:rsid w:val="00CA75A2"/>
    <w:rsid w:val="00CB43EF"/>
    <w:rsid w:val="00CB4E69"/>
    <w:rsid w:val="00CC1572"/>
    <w:rsid w:val="00CC17AA"/>
    <w:rsid w:val="00CC1AE2"/>
    <w:rsid w:val="00CC38C7"/>
    <w:rsid w:val="00CC3DA7"/>
    <w:rsid w:val="00CC4161"/>
    <w:rsid w:val="00CC47B9"/>
    <w:rsid w:val="00CC6001"/>
    <w:rsid w:val="00CC74F6"/>
    <w:rsid w:val="00CD0E53"/>
    <w:rsid w:val="00CD1266"/>
    <w:rsid w:val="00CD5670"/>
    <w:rsid w:val="00CD5BC0"/>
    <w:rsid w:val="00CD76AB"/>
    <w:rsid w:val="00CE0EE3"/>
    <w:rsid w:val="00CE6930"/>
    <w:rsid w:val="00CF4F90"/>
    <w:rsid w:val="00CF67A8"/>
    <w:rsid w:val="00D019B4"/>
    <w:rsid w:val="00D0774F"/>
    <w:rsid w:val="00D10E4E"/>
    <w:rsid w:val="00D11FB4"/>
    <w:rsid w:val="00D1294D"/>
    <w:rsid w:val="00D13754"/>
    <w:rsid w:val="00D14024"/>
    <w:rsid w:val="00D24E46"/>
    <w:rsid w:val="00D2508F"/>
    <w:rsid w:val="00D26004"/>
    <w:rsid w:val="00D260AD"/>
    <w:rsid w:val="00D26120"/>
    <w:rsid w:val="00D269A2"/>
    <w:rsid w:val="00D27371"/>
    <w:rsid w:val="00D31E39"/>
    <w:rsid w:val="00D3363F"/>
    <w:rsid w:val="00D37508"/>
    <w:rsid w:val="00D404A5"/>
    <w:rsid w:val="00D412BA"/>
    <w:rsid w:val="00D428F4"/>
    <w:rsid w:val="00D47BE4"/>
    <w:rsid w:val="00D50B4A"/>
    <w:rsid w:val="00D50ECF"/>
    <w:rsid w:val="00D51381"/>
    <w:rsid w:val="00D53F2D"/>
    <w:rsid w:val="00D542E2"/>
    <w:rsid w:val="00D544CF"/>
    <w:rsid w:val="00D56A98"/>
    <w:rsid w:val="00D5784F"/>
    <w:rsid w:val="00D60BF0"/>
    <w:rsid w:val="00D61F63"/>
    <w:rsid w:val="00D62CBB"/>
    <w:rsid w:val="00D66BE9"/>
    <w:rsid w:val="00D71F9F"/>
    <w:rsid w:val="00D72F9D"/>
    <w:rsid w:val="00D847F4"/>
    <w:rsid w:val="00D8490A"/>
    <w:rsid w:val="00D85DD2"/>
    <w:rsid w:val="00D87D4B"/>
    <w:rsid w:val="00D90BAA"/>
    <w:rsid w:val="00D90E60"/>
    <w:rsid w:val="00D91E43"/>
    <w:rsid w:val="00D930CC"/>
    <w:rsid w:val="00D94EAD"/>
    <w:rsid w:val="00D9620C"/>
    <w:rsid w:val="00D97CAE"/>
    <w:rsid w:val="00D97F72"/>
    <w:rsid w:val="00DA0A3D"/>
    <w:rsid w:val="00DA351F"/>
    <w:rsid w:val="00DA4530"/>
    <w:rsid w:val="00DA5DEB"/>
    <w:rsid w:val="00DA69C9"/>
    <w:rsid w:val="00DB2549"/>
    <w:rsid w:val="00DB4154"/>
    <w:rsid w:val="00DB4777"/>
    <w:rsid w:val="00DB50BE"/>
    <w:rsid w:val="00DB5373"/>
    <w:rsid w:val="00DB5D1E"/>
    <w:rsid w:val="00DB623D"/>
    <w:rsid w:val="00DB6EDD"/>
    <w:rsid w:val="00DC2E3A"/>
    <w:rsid w:val="00DC7F4B"/>
    <w:rsid w:val="00DD0CCF"/>
    <w:rsid w:val="00DD15CC"/>
    <w:rsid w:val="00DD316A"/>
    <w:rsid w:val="00DD564F"/>
    <w:rsid w:val="00DE3C63"/>
    <w:rsid w:val="00DE6F6E"/>
    <w:rsid w:val="00DF109C"/>
    <w:rsid w:val="00DF2886"/>
    <w:rsid w:val="00DF4C75"/>
    <w:rsid w:val="00DF7601"/>
    <w:rsid w:val="00DF7A15"/>
    <w:rsid w:val="00E009DC"/>
    <w:rsid w:val="00E0108C"/>
    <w:rsid w:val="00E03F18"/>
    <w:rsid w:val="00E0478C"/>
    <w:rsid w:val="00E05CFA"/>
    <w:rsid w:val="00E0747D"/>
    <w:rsid w:val="00E107C6"/>
    <w:rsid w:val="00E12F92"/>
    <w:rsid w:val="00E1650C"/>
    <w:rsid w:val="00E2048D"/>
    <w:rsid w:val="00E22C2A"/>
    <w:rsid w:val="00E2367A"/>
    <w:rsid w:val="00E24F72"/>
    <w:rsid w:val="00E26CEE"/>
    <w:rsid w:val="00E3003A"/>
    <w:rsid w:val="00E34ED5"/>
    <w:rsid w:val="00E3657A"/>
    <w:rsid w:val="00E365DA"/>
    <w:rsid w:val="00E36B75"/>
    <w:rsid w:val="00E44A66"/>
    <w:rsid w:val="00E518A3"/>
    <w:rsid w:val="00E51CCA"/>
    <w:rsid w:val="00E51DC0"/>
    <w:rsid w:val="00E5218E"/>
    <w:rsid w:val="00E56438"/>
    <w:rsid w:val="00E56CD0"/>
    <w:rsid w:val="00E57038"/>
    <w:rsid w:val="00E57179"/>
    <w:rsid w:val="00E572E8"/>
    <w:rsid w:val="00E57A7D"/>
    <w:rsid w:val="00E57D31"/>
    <w:rsid w:val="00E57DD7"/>
    <w:rsid w:val="00E623B8"/>
    <w:rsid w:val="00E65637"/>
    <w:rsid w:val="00E65B6B"/>
    <w:rsid w:val="00E672B8"/>
    <w:rsid w:val="00E71295"/>
    <w:rsid w:val="00E73A2C"/>
    <w:rsid w:val="00E74C0A"/>
    <w:rsid w:val="00E8130C"/>
    <w:rsid w:val="00E81ED0"/>
    <w:rsid w:val="00E8401C"/>
    <w:rsid w:val="00E86393"/>
    <w:rsid w:val="00E869F9"/>
    <w:rsid w:val="00E918E5"/>
    <w:rsid w:val="00E92177"/>
    <w:rsid w:val="00E92840"/>
    <w:rsid w:val="00E94F7B"/>
    <w:rsid w:val="00E97402"/>
    <w:rsid w:val="00EA0278"/>
    <w:rsid w:val="00EA1DFE"/>
    <w:rsid w:val="00EA3ADF"/>
    <w:rsid w:val="00EA4819"/>
    <w:rsid w:val="00EA4F79"/>
    <w:rsid w:val="00EA6C00"/>
    <w:rsid w:val="00EB1B50"/>
    <w:rsid w:val="00EB3792"/>
    <w:rsid w:val="00EB4A2E"/>
    <w:rsid w:val="00EC2FD9"/>
    <w:rsid w:val="00EC3DE0"/>
    <w:rsid w:val="00EC4570"/>
    <w:rsid w:val="00EC510B"/>
    <w:rsid w:val="00EC58AA"/>
    <w:rsid w:val="00EC7CD5"/>
    <w:rsid w:val="00ED27AE"/>
    <w:rsid w:val="00ED6F82"/>
    <w:rsid w:val="00ED770F"/>
    <w:rsid w:val="00ED78F7"/>
    <w:rsid w:val="00EE38C0"/>
    <w:rsid w:val="00EE3C4C"/>
    <w:rsid w:val="00EE6A04"/>
    <w:rsid w:val="00EE79D6"/>
    <w:rsid w:val="00EE7E22"/>
    <w:rsid w:val="00EF48F8"/>
    <w:rsid w:val="00EF4B67"/>
    <w:rsid w:val="00EF55D3"/>
    <w:rsid w:val="00EF5D27"/>
    <w:rsid w:val="00EF67B9"/>
    <w:rsid w:val="00EF7983"/>
    <w:rsid w:val="00F01E64"/>
    <w:rsid w:val="00F03EFA"/>
    <w:rsid w:val="00F04F3C"/>
    <w:rsid w:val="00F05804"/>
    <w:rsid w:val="00F0615D"/>
    <w:rsid w:val="00F07E81"/>
    <w:rsid w:val="00F1026A"/>
    <w:rsid w:val="00F10FB8"/>
    <w:rsid w:val="00F14945"/>
    <w:rsid w:val="00F160C6"/>
    <w:rsid w:val="00F176D2"/>
    <w:rsid w:val="00F22E3F"/>
    <w:rsid w:val="00F34F7C"/>
    <w:rsid w:val="00F37347"/>
    <w:rsid w:val="00F469DC"/>
    <w:rsid w:val="00F473FB"/>
    <w:rsid w:val="00F54093"/>
    <w:rsid w:val="00F61BBD"/>
    <w:rsid w:val="00F62041"/>
    <w:rsid w:val="00F651C2"/>
    <w:rsid w:val="00F7175B"/>
    <w:rsid w:val="00F73113"/>
    <w:rsid w:val="00F7316B"/>
    <w:rsid w:val="00F73224"/>
    <w:rsid w:val="00F75CE9"/>
    <w:rsid w:val="00F76970"/>
    <w:rsid w:val="00F83DD2"/>
    <w:rsid w:val="00F84A2F"/>
    <w:rsid w:val="00F8594A"/>
    <w:rsid w:val="00F85C80"/>
    <w:rsid w:val="00F87166"/>
    <w:rsid w:val="00F87589"/>
    <w:rsid w:val="00F92766"/>
    <w:rsid w:val="00F9377E"/>
    <w:rsid w:val="00F95283"/>
    <w:rsid w:val="00F966CB"/>
    <w:rsid w:val="00F973D7"/>
    <w:rsid w:val="00FA016E"/>
    <w:rsid w:val="00FA0ACA"/>
    <w:rsid w:val="00FA51C5"/>
    <w:rsid w:val="00FA547C"/>
    <w:rsid w:val="00FA7350"/>
    <w:rsid w:val="00FB0DD0"/>
    <w:rsid w:val="00FB18C7"/>
    <w:rsid w:val="00FB5A05"/>
    <w:rsid w:val="00FB5F25"/>
    <w:rsid w:val="00FB6AE3"/>
    <w:rsid w:val="00FB6C18"/>
    <w:rsid w:val="00FC1F98"/>
    <w:rsid w:val="00FC5A6F"/>
    <w:rsid w:val="00FC6C68"/>
    <w:rsid w:val="00FC7CE8"/>
    <w:rsid w:val="00FD025F"/>
    <w:rsid w:val="00FD0324"/>
    <w:rsid w:val="00FD0D60"/>
    <w:rsid w:val="00FD1CF4"/>
    <w:rsid w:val="00FD21D1"/>
    <w:rsid w:val="00FD2ECF"/>
    <w:rsid w:val="00FD44BB"/>
    <w:rsid w:val="00FD67D6"/>
    <w:rsid w:val="00FD7799"/>
    <w:rsid w:val="00FE18C8"/>
    <w:rsid w:val="00FE2E35"/>
    <w:rsid w:val="00FE3364"/>
    <w:rsid w:val="00FE59EA"/>
    <w:rsid w:val="00FE5B3A"/>
    <w:rsid w:val="00FE630E"/>
    <w:rsid w:val="00FF18F9"/>
    <w:rsid w:val="00FF20C6"/>
    <w:rsid w:val="00FF3C2F"/>
    <w:rsid w:val="00FF4606"/>
    <w:rsid w:val="00FF4CC3"/>
    <w:rsid w:val="00FF608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F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33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3B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4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7259"/>
    <w:pPr>
      <w:ind w:left="720"/>
      <w:contextualSpacing/>
    </w:pPr>
  </w:style>
  <w:style w:type="character" w:customStyle="1" w:styleId="shorttext">
    <w:name w:val="short_text"/>
    <w:basedOn w:val="Standardskriftforavsnitt"/>
    <w:rsid w:val="008263A7"/>
  </w:style>
  <w:style w:type="character" w:styleId="Hyperkobling">
    <w:name w:val="Hyperlink"/>
    <w:basedOn w:val="Standardskriftforavsnitt"/>
    <w:uiPriority w:val="99"/>
    <w:unhideWhenUsed/>
    <w:rsid w:val="00482442"/>
    <w:rPr>
      <w:color w:val="0000FF"/>
      <w:u w:val="single"/>
    </w:rPr>
  </w:style>
  <w:style w:type="paragraph" w:customStyle="1" w:styleId="Default">
    <w:name w:val="Default"/>
    <w:rsid w:val="00E0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E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E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E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D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7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A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A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A98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3BD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8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4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">
    <w:name w:val="detail"/>
    <w:basedOn w:val="Standardskriftforavsnitt"/>
    <w:rsid w:val="00D53F2D"/>
  </w:style>
  <w:style w:type="character" w:styleId="HTML-akronym">
    <w:name w:val="HTML Acronym"/>
    <w:basedOn w:val="Standardskriftforavsnitt"/>
    <w:uiPriority w:val="99"/>
    <w:semiHidden/>
    <w:unhideWhenUsed/>
    <w:rsid w:val="00D53F2D"/>
  </w:style>
  <w:style w:type="paragraph" w:styleId="Revisjon">
    <w:name w:val="Revision"/>
    <w:hidden/>
    <w:uiPriority w:val="99"/>
    <w:semiHidden/>
    <w:rsid w:val="00F34F7C"/>
    <w:pPr>
      <w:spacing w:after="0" w:line="240" w:lineRule="auto"/>
    </w:pPr>
  </w:style>
  <w:style w:type="paragraph" w:styleId="Ingenmellomrom">
    <w:name w:val="No Spacing"/>
    <w:uiPriority w:val="1"/>
    <w:qFormat/>
    <w:rsid w:val="006468C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7F"/>
  </w:style>
  <w:style w:type="paragraph" w:styleId="Bunntekst">
    <w:name w:val="footer"/>
    <w:basedOn w:val="Normal"/>
    <w:link w:val="Bunn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7F"/>
  </w:style>
  <w:style w:type="table" w:styleId="Tabellrutenett">
    <w:name w:val="Table Grid"/>
    <w:basedOn w:val="Vanligtabell"/>
    <w:uiPriority w:val="39"/>
    <w:rsid w:val="008B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0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004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D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3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4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4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om/adm/okonomi/skjema/prosjek" TargetMode="External"/><Relationship Id="rId18" Type="http://schemas.openxmlformats.org/officeDocument/2006/relationships/hyperlink" Target="https://www.nmbu.no/en/research/funding/ekstern/node/28134" TargetMode="External"/><Relationship Id="rId26" Type="http://schemas.openxmlformats.org/officeDocument/2006/relationships/hyperlink" Target="https://www.nmbu.no/forskning/forskere/juridiskbistand/kontrakter/node/7759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om/adm/okonomi/skjema/prosjek" TargetMode="External"/><Relationship Id="rId34" Type="http://schemas.openxmlformats.org/officeDocument/2006/relationships/hyperlink" Target="https://dbh.nsd.uib.no/publiseringskanaler/Forside.action;jsessionid=IMQ2eMrFXFNLObOzCa4ZIw6r.undefined?request_locale=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mbu.no/en/research/funding" TargetMode="External"/><Relationship Id="rId17" Type="http://schemas.openxmlformats.org/officeDocument/2006/relationships/hyperlink" Target="https://www.nmbu.no/en/about-nmbu/units/fa/about-fa" TargetMode="External"/><Relationship Id="rId25" Type="http://schemas.openxmlformats.org/officeDocument/2006/relationships/hyperlink" Target="https://www.forskningsradet.no/mittNettstedWeb/?setLocale=no" TargetMode="External"/><Relationship Id="rId33" Type="http://schemas.openxmlformats.org/officeDocument/2006/relationships/hyperlink" Target="https://www.nmbu.no/forskning/forskere/forskningsdata/node/33874" TargetMode="External"/><Relationship Id="rId38" Type="http://schemas.openxmlformats.org/officeDocument/2006/relationships/hyperlink" Target="https://www.nmbu.no/en/research/for_researchers/researchdata/node/347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forskning/infrastruktur" TargetMode="External"/><Relationship Id="rId20" Type="http://schemas.openxmlformats.org/officeDocument/2006/relationships/hyperlink" Target="https://www.nmbu.no/download/file/fid/24407" TargetMode="External"/><Relationship Id="rId29" Type="http://schemas.openxmlformats.org/officeDocument/2006/relationships/hyperlink" Target="https://www.nmbu.no/en/research/for_researchers/researchdata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mbu.no/finn-ansatt/avdeling/%C3%98konomiavdeling-7546/avdeling/Styring-7547" TargetMode="External"/><Relationship Id="rId32" Type="http://schemas.openxmlformats.org/officeDocument/2006/relationships/hyperlink" Target="https://www.nmbu.no/en/research/for_researchers/researchdata/node/34784" TargetMode="External"/><Relationship Id="rId37" Type="http://schemas.openxmlformats.org/officeDocument/2006/relationships/hyperlink" Target="https://dataverse.no/dataverse/nmbu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mbu.no/om/adm/poa/dokumentsentret" TargetMode="External"/><Relationship Id="rId23" Type="http://schemas.openxmlformats.org/officeDocument/2006/relationships/hyperlink" Target="https://www.nmbu.no/en/about-nmbu/units/ka" TargetMode="External"/><Relationship Id="rId28" Type="http://schemas.openxmlformats.org/officeDocument/2006/relationships/hyperlink" Target="https://sso.nsd.no/authorize?redirect_uri=https%3A%2F%2Fmeldeskjema.nsd.no%2F&amp;nonce=_wI0Zf232w6hGbFJMcqZ&amp;client_name=Meldeskjema" TargetMode="External"/><Relationship Id="rId36" Type="http://schemas.openxmlformats.org/officeDocument/2006/relationships/hyperlink" Target="https://www.nmbu.no/en/about-nmbu/library/publishing/bra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mbu.no/forskning/infrastruktur/leiestedsmodellen" TargetMode="External"/><Relationship Id="rId31" Type="http://schemas.openxmlformats.org/officeDocument/2006/relationships/hyperlink" Target="https://app.cristin.no/projects/create.jsf?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NLE/lov/2006-05-19-16/&#167;26" TargetMode="External"/><Relationship Id="rId22" Type="http://schemas.openxmlformats.org/officeDocument/2006/relationships/hyperlink" Target="https://www.nmbu.no/en/about-nmbu/units/fa/about-fa" TargetMode="External"/><Relationship Id="rId27" Type="http://schemas.openxmlformats.org/officeDocument/2006/relationships/hyperlink" Target="https://www.nmbu.no/en/about-nmbu/units/fa/about-fa" TargetMode="External"/><Relationship Id="rId30" Type="http://schemas.openxmlformats.org/officeDocument/2006/relationships/hyperlink" Target="https://www.nmbu.no/prosjekter" TargetMode="External"/><Relationship Id="rId35" Type="http://schemas.openxmlformats.org/officeDocument/2006/relationships/hyperlink" Target="https://wo.cristin.no/as/WebObjects/cristin.woa/9/wo/0.0.29.25.1.11.0.7?la=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1EE3-4200-46DD-9AC2-5131F9525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3A611-81AA-480B-A4EA-D8AFC66F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5DE85-C706-4096-BEFE-0AE11A137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A6CF5-1FFB-423C-9189-79C8090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11120</Characters>
  <Application>Microsoft Office Word</Application>
  <DocSecurity>0</DocSecurity>
  <Lines>92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2020-04-02T13:04:00Z</dcterms:created>
  <dcterms:modified xsi:type="dcterms:W3CDTF">2020-04-03T13:34:00Z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anna.sabat@nmbu.no</vt:lpwstr>
  </property>
  <property fmtid="{D5CDD505-2E9C-101B-9397-08002B2CF9AE}" pid="6" name="MSIP_Label_d0484126-3486-41a9-802e-7f1e2277276c_SetDate">
    <vt:lpwstr>2019-03-13T13:25:26.3438215Z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0x010100934D04241B6A2C49AEC0829EF2CEDC39</vt:lpwstr>
  </property>
</Properties>
</file>