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FB" w:rsidRPr="00445A90" w:rsidRDefault="001106FB" w:rsidP="00B75AEB">
      <w:pPr>
        <w:jc w:val="center"/>
        <w:rPr>
          <w:b/>
          <w:sz w:val="28"/>
          <w:lang w:val="en-US" w:eastAsia="en-US"/>
        </w:rPr>
      </w:pPr>
      <w:r w:rsidRPr="00445A90">
        <w:rPr>
          <w:b/>
          <w:sz w:val="28"/>
          <w:lang w:val="en-US" w:eastAsia="en-US"/>
        </w:rPr>
        <w:t>NOVA PhD Course</w:t>
      </w:r>
    </w:p>
    <w:p w:rsidR="00567221" w:rsidRPr="00567221" w:rsidRDefault="00567221" w:rsidP="00567221">
      <w:pPr>
        <w:jc w:val="center"/>
        <w:rPr>
          <w:b/>
          <w:lang w:val="en-US" w:eastAsia="en-US"/>
        </w:rPr>
      </w:pPr>
      <w:r w:rsidRPr="00567221">
        <w:rPr>
          <w:b/>
          <w:lang w:val="en-US" w:eastAsia="en-US"/>
        </w:rPr>
        <w:t xml:space="preserve">Advances </w:t>
      </w:r>
      <w:r w:rsidRPr="00472805">
        <w:rPr>
          <w:b/>
          <w:lang w:val="en-US" w:eastAsia="en-US"/>
        </w:rPr>
        <w:t xml:space="preserve">in </w:t>
      </w:r>
      <w:r w:rsidR="000728FF" w:rsidRPr="00472805">
        <w:rPr>
          <w:b/>
          <w:lang w:val="en-US" w:eastAsia="en-US"/>
        </w:rPr>
        <w:t xml:space="preserve">feline and </w:t>
      </w:r>
      <w:r w:rsidRPr="00472805">
        <w:rPr>
          <w:b/>
          <w:lang w:val="en-US" w:eastAsia="en-US"/>
        </w:rPr>
        <w:t xml:space="preserve">canine </w:t>
      </w:r>
      <w:r w:rsidRPr="00567221">
        <w:rPr>
          <w:b/>
          <w:lang w:val="en-US" w:eastAsia="en-US"/>
        </w:rPr>
        <w:t>nephrology and urology</w:t>
      </w:r>
    </w:p>
    <w:p w:rsidR="00492546" w:rsidRPr="001106FB" w:rsidRDefault="00492546" w:rsidP="00FD4F1B">
      <w:pPr>
        <w:jc w:val="both"/>
        <w:rPr>
          <w:b/>
          <w:sz w:val="28"/>
          <w:lang w:val="en-US"/>
        </w:rPr>
      </w:pPr>
    </w:p>
    <w:p w:rsidR="001106FB" w:rsidRPr="001106FB" w:rsidRDefault="001106FB" w:rsidP="00FD4F1B">
      <w:pPr>
        <w:spacing w:after="240" w:line="360" w:lineRule="auto"/>
        <w:jc w:val="both"/>
        <w:rPr>
          <w:b/>
          <w:lang w:val="en-US"/>
        </w:rPr>
      </w:pPr>
      <w:r w:rsidRPr="001106FB">
        <w:rPr>
          <w:b/>
          <w:lang w:val="en-US"/>
        </w:rPr>
        <w:t>Participants</w:t>
      </w:r>
    </w:p>
    <w:p w:rsidR="001106FB" w:rsidRPr="00032FE1" w:rsidRDefault="00FD4F1B" w:rsidP="00FD4F1B">
      <w:pPr>
        <w:spacing w:after="240" w:line="360" w:lineRule="auto"/>
        <w:jc w:val="both"/>
        <w:rPr>
          <w:lang w:val="en-US"/>
        </w:rPr>
      </w:pPr>
      <w:r>
        <w:rPr>
          <w:lang w:val="en-US"/>
        </w:rPr>
        <w:t>The course aims at graduated veterinarians (PhD students, specializing veterinarians) with</w:t>
      </w:r>
      <w:r w:rsidR="001106FB" w:rsidRPr="00032FE1">
        <w:rPr>
          <w:lang w:val="en-US"/>
        </w:rPr>
        <w:t xml:space="preserve"> basic knowledge in clinical medicine. </w:t>
      </w:r>
    </w:p>
    <w:p w:rsidR="001106FB" w:rsidRPr="00445DE4" w:rsidRDefault="001106FB" w:rsidP="00FD4F1B">
      <w:pPr>
        <w:pStyle w:val="NormalWeb"/>
        <w:spacing w:after="240" w:line="360" w:lineRule="auto"/>
        <w:jc w:val="both"/>
        <w:rPr>
          <w:color w:val="FF0000"/>
          <w:sz w:val="24"/>
          <w:szCs w:val="24"/>
          <w:lang w:val="en"/>
        </w:rPr>
      </w:pPr>
      <w:r w:rsidRPr="00817730">
        <w:rPr>
          <w:sz w:val="24"/>
          <w:szCs w:val="24"/>
          <w:lang w:val="en"/>
        </w:rPr>
        <w:t>The course is free for</w:t>
      </w:r>
      <w:r w:rsidR="00472805" w:rsidRPr="00472805">
        <w:rPr>
          <w:sz w:val="24"/>
          <w:szCs w:val="24"/>
          <w:lang w:val="en"/>
        </w:rPr>
        <w:t xml:space="preserve"> </w:t>
      </w:r>
      <w:r w:rsidRPr="00817730">
        <w:rPr>
          <w:sz w:val="24"/>
          <w:szCs w:val="24"/>
          <w:lang w:val="en"/>
        </w:rPr>
        <w:t xml:space="preserve">NOVA or BOVA PhD students or specializing veterinarians. </w:t>
      </w:r>
      <w:r w:rsidRPr="001106FB">
        <w:rPr>
          <w:sz w:val="24"/>
          <w:szCs w:val="24"/>
          <w:lang w:val="en"/>
        </w:rPr>
        <w:t xml:space="preserve">For </w:t>
      </w:r>
      <w:r>
        <w:rPr>
          <w:sz w:val="24"/>
          <w:szCs w:val="24"/>
          <w:lang w:val="en"/>
        </w:rPr>
        <w:t xml:space="preserve">PhD </w:t>
      </w:r>
      <w:r w:rsidRPr="001106FB">
        <w:rPr>
          <w:sz w:val="24"/>
          <w:szCs w:val="24"/>
          <w:lang w:val="en"/>
        </w:rPr>
        <w:t>students not belonging to the NOVA or BOVA universities, the course fee is 200EUR. For other participants the fee is 500EUR.</w:t>
      </w:r>
      <w:r w:rsidR="00445DE4">
        <w:rPr>
          <w:sz w:val="24"/>
          <w:szCs w:val="24"/>
          <w:lang w:val="en"/>
        </w:rPr>
        <w:t xml:space="preserve"> </w:t>
      </w:r>
    </w:p>
    <w:p w:rsidR="001106FB" w:rsidRPr="001106FB" w:rsidRDefault="001106FB" w:rsidP="00FD4F1B">
      <w:pPr>
        <w:pStyle w:val="NormalWeb"/>
        <w:spacing w:after="240" w:line="360" w:lineRule="auto"/>
        <w:jc w:val="both"/>
        <w:rPr>
          <w:sz w:val="24"/>
          <w:szCs w:val="24"/>
          <w:lang w:val="en"/>
        </w:rPr>
      </w:pPr>
      <w:proofErr w:type="gramStart"/>
      <w:r w:rsidRPr="001106FB">
        <w:rPr>
          <w:sz w:val="24"/>
          <w:szCs w:val="24"/>
          <w:lang w:val="en"/>
        </w:rPr>
        <w:t>Accommodation and travel expenses are not covered by the course fee</w:t>
      </w:r>
      <w:proofErr w:type="gramEnd"/>
      <w:r w:rsidRPr="001106FB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The course </w:t>
      </w:r>
      <w:proofErr w:type="gramStart"/>
      <w:r>
        <w:rPr>
          <w:sz w:val="24"/>
          <w:szCs w:val="24"/>
          <w:lang w:val="en"/>
        </w:rPr>
        <w:t>will be run</w:t>
      </w:r>
      <w:proofErr w:type="gramEnd"/>
      <w:r>
        <w:rPr>
          <w:sz w:val="24"/>
          <w:szCs w:val="24"/>
          <w:lang w:val="en"/>
        </w:rPr>
        <w:t xml:space="preserve"> with a minimum of ten attendants from NOVA universities (Helsinki, Oslo, and Uppsala).</w:t>
      </w:r>
      <w:r w:rsidR="00445DE4">
        <w:rPr>
          <w:sz w:val="24"/>
          <w:szCs w:val="24"/>
          <w:lang w:val="en"/>
        </w:rPr>
        <w:t xml:space="preserve"> </w:t>
      </w:r>
    </w:p>
    <w:p w:rsidR="001106FB" w:rsidRPr="001106FB" w:rsidRDefault="001106FB" w:rsidP="00FD4F1B">
      <w:pPr>
        <w:spacing w:after="240"/>
        <w:jc w:val="both"/>
        <w:rPr>
          <w:b/>
          <w:sz w:val="28"/>
          <w:lang w:val="en-US"/>
        </w:rPr>
      </w:pPr>
      <w:r w:rsidRPr="001106FB">
        <w:rPr>
          <w:b/>
          <w:sz w:val="28"/>
          <w:lang w:val="en-US"/>
        </w:rPr>
        <w:t>Admission</w:t>
      </w:r>
    </w:p>
    <w:p w:rsidR="006E0D39" w:rsidRPr="006E0D39" w:rsidRDefault="001106FB" w:rsidP="006E0D39">
      <w:pPr>
        <w:spacing w:line="360" w:lineRule="auto"/>
        <w:rPr>
          <w:lang w:val="en-US"/>
        </w:rPr>
      </w:pPr>
      <w:r>
        <w:rPr>
          <w:lang w:val="en"/>
        </w:rPr>
        <w:t xml:space="preserve">The electronic registration for the </w:t>
      </w:r>
      <w:r w:rsidR="00187041">
        <w:rPr>
          <w:lang w:val="en"/>
        </w:rPr>
        <w:t xml:space="preserve">course will </w:t>
      </w:r>
      <w:r w:rsidR="00187041" w:rsidRPr="003370B1">
        <w:rPr>
          <w:b/>
          <w:lang w:val="en"/>
        </w:rPr>
        <w:t xml:space="preserve">open on Monday </w:t>
      </w:r>
      <w:r w:rsidR="00A50DC3">
        <w:rPr>
          <w:b/>
          <w:lang w:val="en"/>
        </w:rPr>
        <w:t>19</w:t>
      </w:r>
      <w:r w:rsidR="00187041" w:rsidRPr="003370B1">
        <w:rPr>
          <w:b/>
          <w:lang w:val="en"/>
        </w:rPr>
        <w:t>.0</w:t>
      </w:r>
      <w:r w:rsidR="00A50DC3">
        <w:rPr>
          <w:b/>
          <w:lang w:val="en"/>
        </w:rPr>
        <w:t>8</w:t>
      </w:r>
      <w:r w:rsidR="00187041" w:rsidRPr="003370B1">
        <w:rPr>
          <w:b/>
          <w:lang w:val="en"/>
        </w:rPr>
        <w:t>.201</w:t>
      </w:r>
      <w:r w:rsidR="00A50DC3">
        <w:rPr>
          <w:b/>
          <w:lang w:val="en"/>
        </w:rPr>
        <w:t>9</w:t>
      </w:r>
      <w:r w:rsidR="004642B6">
        <w:rPr>
          <w:lang w:val="en"/>
        </w:rPr>
        <w:t xml:space="preserve"> and close </w:t>
      </w:r>
      <w:r w:rsidR="004642B6" w:rsidRPr="003370B1">
        <w:rPr>
          <w:b/>
          <w:lang w:val="en"/>
        </w:rPr>
        <w:t xml:space="preserve">on </w:t>
      </w:r>
      <w:r w:rsidR="00A50DC3">
        <w:rPr>
          <w:b/>
          <w:lang w:val="en"/>
        </w:rPr>
        <w:t>Sunday 29</w:t>
      </w:r>
      <w:r w:rsidR="00187041" w:rsidRPr="003370B1">
        <w:rPr>
          <w:b/>
          <w:lang w:val="en"/>
        </w:rPr>
        <w:t>.0</w:t>
      </w:r>
      <w:r w:rsidR="00A50DC3">
        <w:rPr>
          <w:b/>
          <w:lang w:val="en"/>
        </w:rPr>
        <w:t>9</w:t>
      </w:r>
      <w:r w:rsidR="00187041" w:rsidRPr="003370B1">
        <w:rPr>
          <w:b/>
          <w:lang w:val="en"/>
        </w:rPr>
        <w:t>.201</w:t>
      </w:r>
      <w:r w:rsidR="00A50DC3">
        <w:rPr>
          <w:b/>
          <w:lang w:val="en"/>
        </w:rPr>
        <w:t>9</w:t>
      </w:r>
      <w:r w:rsidR="003370B1">
        <w:rPr>
          <w:b/>
          <w:lang w:val="en"/>
        </w:rPr>
        <w:t xml:space="preserve"> </w:t>
      </w:r>
      <w:r w:rsidR="003370B1" w:rsidRPr="00A50DC3">
        <w:rPr>
          <w:lang w:val="en"/>
        </w:rPr>
        <w:t xml:space="preserve">using </w:t>
      </w:r>
      <w:r w:rsidR="00A50DC3" w:rsidRPr="00A50DC3">
        <w:rPr>
          <w:lang w:val="en"/>
        </w:rPr>
        <w:t>a</w:t>
      </w:r>
      <w:r w:rsidR="00A50DC3">
        <w:rPr>
          <w:lang w:val="en"/>
        </w:rPr>
        <w:t>n</w:t>
      </w:r>
      <w:r w:rsidR="003370B1" w:rsidRPr="00A50DC3">
        <w:rPr>
          <w:lang w:val="en"/>
        </w:rPr>
        <w:t xml:space="preserve"> </w:t>
      </w:r>
      <w:r w:rsidR="00A50DC3">
        <w:rPr>
          <w:lang w:val="en"/>
        </w:rPr>
        <w:t>electronic registration form. The link</w:t>
      </w:r>
      <w:r w:rsidR="00A50DC3" w:rsidRPr="00A50DC3">
        <w:rPr>
          <w:lang w:val="en"/>
        </w:rPr>
        <w:t xml:space="preserve"> </w:t>
      </w:r>
      <w:r w:rsidR="00A50DC3">
        <w:rPr>
          <w:lang w:val="en"/>
        </w:rPr>
        <w:t xml:space="preserve">will be </w:t>
      </w:r>
      <w:r w:rsidR="00A50DC3" w:rsidRPr="00A50DC3">
        <w:rPr>
          <w:lang w:val="en"/>
        </w:rPr>
        <w:t>provided and opened on 19.08.2019.</w:t>
      </w:r>
    </w:p>
    <w:p w:rsidR="001106FB" w:rsidRDefault="001106FB" w:rsidP="00FD4F1B">
      <w:pPr>
        <w:spacing w:line="360" w:lineRule="auto"/>
        <w:jc w:val="both"/>
        <w:rPr>
          <w:lang w:val="en"/>
        </w:rPr>
      </w:pPr>
    </w:p>
    <w:p w:rsidR="006E0D39" w:rsidRDefault="001106FB" w:rsidP="00221391">
      <w:pPr>
        <w:spacing w:line="360" w:lineRule="auto"/>
        <w:jc w:val="both"/>
        <w:rPr>
          <w:lang w:val="en"/>
        </w:rPr>
      </w:pPr>
      <w:r>
        <w:rPr>
          <w:lang w:val="en"/>
        </w:rPr>
        <w:t xml:space="preserve">The electronic registration form includes </w:t>
      </w:r>
      <w:r w:rsidR="004642B6">
        <w:rPr>
          <w:lang w:val="en"/>
        </w:rPr>
        <w:t>a</w:t>
      </w:r>
      <w:r>
        <w:rPr>
          <w:lang w:val="en"/>
        </w:rPr>
        <w:t xml:space="preserve"> possibility to request the reservation of an accommodation </w:t>
      </w:r>
      <w:r w:rsidR="004642B6">
        <w:rPr>
          <w:lang w:val="en"/>
        </w:rPr>
        <w:t>at</w:t>
      </w:r>
      <w:r>
        <w:rPr>
          <w:lang w:val="en"/>
        </w:rPr>
        <w:t xml:space="preserve"> </w:t>
      </w:r>
      <w:hyperlink r:id="rId5" w:history="1">
        <w:r w:rsidRPr="007B12D6">
          <w:rPr>
            <w:rStyle w:val="Hyperlink"/>
            <w:lang w:val="en"/>
          </w:rPr>
          <w:t xml:space="preserve">Helsinki University Unihome </w:t>
        </w:r>
        <w:proofErr w:type="spellStart"/>
        <w:r w:rsidRPr="007B12D6">
          <w:rPr>
            <w:rStyle w:val="Hyperlink"/>
            <w:lang w:val="en"/>
          </w:rPr>
          <w:t>Töölö</w:t>
        </w:r>
        <w:proofErr w:type="spellEnd"/>
        <w:r w:rsidRPr="007B12D6">
          <w:rPr>
            <w:rStyle w:val="Hyperlink"/>
            <w:lang w:val="en"/>
          </w:rPr>
          <w:t xml:space="preserve"> Towers </w:t>
        </w:r>
        <w:r w:rsidR="004642B6" w:rsidRPr="007B12D6">
          <w:rPr>
            <w:rStyle w:val="Hyperlink"/>
            <w:lang w:val="en"/>
          </w:rPr>
          <w:t>(</w:t>
        </w:r>
        <w:r w:rsidRPr="007B12D6">
          <w:rPr>
            <w:rStyle w:val="Hyperlink"/>
            <w:lang w:val="en"/>
          </w:rPr>
          <w:t>rooms and apartments</w:t>
        </w:r>
        <w:r w:rsidR="007B12D6" w:rsidRPr="007B12D6">
          <w:rPr>
            <w:rStyle w:val="Hyperlink"/>
            <w:lang w:val="en"/>
          </w:rPr>
          <w:t>)</w:t>
        </w:r>
      </w:hyperlink>
      <w:r w:rsidR="008748D8">
        <w:rPr>
          <w:lang w:val="en"/>
        </w:rPr>
        <w:t xml:space="preserve"> at own costs</w:t>
      </w:r>
      <w:r w:rsidR="00221391" w:rsidRPr="00221391">
        <w:rPr>
          <w:lang w:val="en"/>
        </w:rPr>
        <w:t>.</w:t>
      </w:r>
      <w:r w:rsidR="00187041" w:rsidRPr="00221391">
        <w:rPr>
          <w:lang w:val="en"/>
        </w:rPr>
        <w:t xml:space="preserve"> </w:t>
      </w:r>
      <w:r w:rsidR="00A50DC3">
        <w:rPr>
          <w:lang w:val="en"/>
        </w:rPr>
        <w:t>The accommodation cannot be booked directly and r</w:t>
      </w:r>
      <w:r w:rsidR="00187041" w:rsidRPr="00221391">
        <w:rPr>
          <w:lang w:val="en"/>
        </w:rPr>
        <w:t xml:space="preserve">ates including </w:t>
      </w:r>
      <w:r w:rsidR="00421A9A" w:rsidRPr="00221391">
        <w:rPr>
          <w:lang w:val="en"/>
        </w:rPr>
        <w:t>breakfast</w:t>
      </w:r>
      <w:r w:rsidR="00A50DC3">
        <w:rPr>
          <w:lang w:val="en"/>
        </w:rPr>
        <w:t xml:space="preserve"> are</w:t>
      </w:r>
      <w:r w:rsidR="00421A9A" w:rsidRPr="00221391">
        <w:rPr>
          <w:lang w:val="en"/>
        </w:rPr>
        <w:t xml:space="preserve">: </w:t>
      </w:r>
    </w:p>
    <w:p w:rsidR="006E0D39" w:rsidRDefault="00221391" w:rsidP="006E0D39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/>
          <w:lang w:val="en-US"/>
        </w:rPr>
      </w:pPr>
      <w:r w:rsidRPr="006E0D39">
        <w:rPr>
          <w:rFonts w:eastAsia="Times New Roman"/>
          <w:b/>
          <w:lang w:val="en-US"/>
        </w:rPr>
        <w:t>Single room</w:t>
      </w:r>
      <w:r w:rsidRPr="006E0D39">
        <w:rPr>
          <w:rFonts w:eastAsia="Times New Roman"/>
          <w:lang w:val="en-US"/>
        </w:rPr>
        <w:t xml:space="preserve"> for €1</w:t>
      </w:r>
      <w:r w:rsidR="00A50DC3">
        <w:rPr>
          <w:rFonts w:eastAsia="Times New Roman"/>
          <w:lang w:val="en-US"/>
        </w:rPr>
        <w:t>17/night</w:t>
      </w:r>
    </w:p>
    <w:p w:rsidR="006E0D39" w:rsidRDefault="00221391" w:rsidP="006E0D39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/>
          <w:lang w:val="en-US"/>
        </w:rPr>
      </w:pPr>
      <w:r w:rsidRPr="006E0D39">
        <w:rPr>
          <w:rFonts w:eastAsia="Times New Roman"/>
          <w:b/>
          <w:lang w:val="en-US"/>
        </w:rPr>
        <w:t>One-bedroom flat</w:t>
      </w:r>
      <w:r w:rsidRPr="006E0D39">
        <w:rPr>
          <w:rFonts w:eastAsia="Times New Roman"/>
          <w:lang w:val="en-US"/>
        </w:rPr>
        <w:t xml:space="preserve"> for up to two persons for €1</w:t>
      </w:r>
      <w:r w:rsidR="00A50DC3">
        <w:rPr>
          <w:rFonts w:eastAsia="Times New Roman"/>
          <w:lang w:val="en-US"/>
        </w:rPr>
        <w:t>63</w:t>
      </w:r>
      <w:r w:rsidRPr="006E0D39">
        <w:rPr>
          <w:rFonts w:eastAsia="Times New Roman"/>
          <w:lang w:val="en-US"/>
        </w:rPr>
        <w:t xml:space="preserve">/night </w:t>
      </w:r>
    </w:p>
    <w:p w:rsidR="001106FB" w:rsidRDefault="001106FB" w:rsidP="00221391">
      <w:pPr>
        <w:spacing w:line="360" w:lineRule="auto"/>
        <w:jc w:val="both"/>
        <w:rPr>
          <w:lang w:val="en"/>
        </w:rPr>
      </w:pPr>
      <w:r w:rsidRPr="009E5B3F">
        <w:rPr>
          <w:lang w:val="en"/>
        </w:rPr>
        <w:t xml:space="preserve">Reservations </w:t>
      </w:r>
      <w:proofErr w:type="gramStart"/>
      <w:r>
        <w:rPr>
          <w:lang w:val="en"/>
        </w:rPr>
        <w:t>will be handled</w:t>
      </w:r>
      <w:proofErr w:type="gramEnd"/>
      <w:r>
        <w:rPr>
          <w:lang w:val="en"/>
        </w:rPr>
        <w:t xml:space="preserve"> on a first come first serve base</w:t>
      </w:r>
      <w:r w:rsidR="002F4F4F">
        <w:rPr>
          <w:lang w:val="en"/>
        </w:rPr>
        <w:t xml:space="preserve"> and the renting costs need to be paid at arrival</w:t>
      </w:r>
      <w:r>
        <w:rPr>
          <w:lang w:val="en"/>
        </w:rPr>
        <w:t xml:space="preserve">. In case </w:t>
      </w:r>
      <w:r w:rsidR="002F4F4F">
        <w:rPr>
          <w:lang w:val="en"/>
        </w:rPr>
        <w:t xml:space="preserve">the attendant prefers another accommodation or </w:t>
      </w:r>
      <w:r>
        <w:rPr>
          <w:lang w:val="en"/>
        </w:rPr>
        <w:t xml:space="preserve">Unihome cannot provide enough places, the attendant </w:t>
      </w:r>
      <w:r w:rsidR="002F4F4F">
        <w:rPr>
          <w:lang w:val="en"/>
        </w:rPr>
        <w:t>can</w:t>
      </w:r>
      <w:r>
        <w:rPr>
          <w:lang w:val="en"/>
        </w:rPr>
        <w:t xml:space="preserve"> book a</w:t>
      </w:r>
      <w:r w:rsidR="007B12D6">
        <w:rPr>
          <w:lang w:val="en"/>
        </w:rPr>
        <w:t>ccommodation</w:t>
      </w:r>
      <w:r>
        <w:rPr>
          <w:lang w:val="en"/>
        </w:rPr>
        <w:t xml:space="preserve"> via </w:t>
      </w:r>
      <w:r w:rsidRPr="007B12D6">
        <w:rPr>
          <w:lang w:val="en"/>
        </w:rPr>
        <w:t xml:space="preserve">following </w:t>
      </w:r>
      <w:r w:rsidR="007B12D6" w:rsidRPr="007B12D6">
        <w:rPr>
          <w:lang w:val="en"/>
        </w:rPr>
        <w:t>l</w:t>
      </w:r>
      <w:r w:rsidRPr="007B12D6">
        <w:rPr>
          <w:lang w:val="en"/>
        </w:rPr>
        <w:t>ink:</w:t>
      </w:r>
      <w:r>
        <w:rPr>
          <w:lang w:val="en"/>
        </w:rPr>
        <w:t xml:space="preserve"> </w:t>
      </w:r>
      <w:hyperlink r:id="rId6" w:history="1">
        <w:r w:rsidR="007B12D6">
          <w:rPr>
            <w:rStyle w:val="Hyperlink"/>
            <w:rFonts w:ascii="Open Sans" w:hAnsi="Open Sans"/>
            <w:lang w:val="en"/>
          </w:rPr>
          <w:t>Accommodation possibilities</w:t>
        </w:r>
      </w:hyperlink>
    </w:p>
    <w:p w:rsidR="001106FB" w:rsidRDefault="001106FB" w:rsidP="00FD4F1B">
      <w:pPr>
        <w:spacing w:line="360" w:lineRule="auto"/>
        <w:jc w:val="both"/>
        <w:rPr>
          <w:lang w:val="en"/>
        </w:rPr>
      </w:pPr>
    </w:p>
    <w:p w:rsidR="001106FB" w:rsidRPr="001106FB" w:rsidRDefault="001106FB" w:rsidP="00FD4F1B">
      <w:pPr>
        <w:spacing w:after="24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More information</w:t>
      </w:r>
    </w:p>
    <w:p w:rsidR="001106FB" w:rsidRDefault="004633EC" w:rsidP="00FD4F1B">
      <w:pPr>
        <w:spacing w:line="360" w:lineRule="auto"/>
        <w:jc w:val="both"/>
        <w:rPr>
          <w:lang w:val="en"/>
        </w:rPr>
      </w:pPr>
      <w:r>
        <w:rPr>
          <w:lang w:val="en"/>
        </w:rPr>
        <w:t>Emilia Gordin</w:t>
      </w:r>
      <w:r w:rsidR="001106FB">
        <w:rPr>
          <w:lang w:val="en"/>
        </w:rPr>
        <w:t xml:space="preserve">: </w:t>
      </w:r>
      <w:hyperlink r:id="rId7" w:history="1">
        <w:r w:rsidRPr="00652B27">
          <w:rPr>
            <w:rStyle w:val="Hyperlink"/>
            <w:lang w:val="en"/>
          </w:rPr>
          <w:t>Emilia.Gordin@helsinki.fi</w:t>
        </w:r>
      </w:hyperlink>
      <w:r w:rsidR="001106FB">
        <w:rPr>
          <w:lang w:val="en"/>
        </w:rPr>
        <w:t xml:space="preserve"> ; </w:t>
      </w:r>
      <w:r w:rsidR="006E0D39">
        <w:rPr>
          <w:lang w:val="en"/>
        </w:rPr>
        <w:t>mobile</w:t>
      </w:r>
      <w:r w:rsidR="001106FB">
        <w:rPr>
          <w:lang w:val="en"/>
        </w:rPr>
        <w:t xml:space="preserve">: </w:t>
      </w:r>
      <w:r w:rsidR="006E0D39">
        <w:rPr>
          <w:lang w:val="en"/>
        </w:rPr>
        <w:t xml:space="preserve">+358 </w:t>
      </w:r>
      <w:r>
        <w:rPr>
          <w:lang w:val="en"/>
        </w:rPr>
        <w:t>5038 14857</w:t>
      </w:r>
    </w:p>
    <w:p w:rsidR="00F83E80" w:rsidRDefault="00F83E80" w:rsidP="00FD4F1B">
      <w:pPr>
        <w:spacing w:before="240" w:line="360" w:lineRule="auto"/>
        <w:jc w:val="both"/>
        <w:rPr>
          <w:b/>
          <w:sz w:val="28"/>
          <w:lang w:val="en-US"/>
        </w:rPr>
      </w:pPr>
    </w:p>
    <w:p w:rsidR="00F83E80" w:rsidRDefault="00F83E80" w:rsidP="00FD4F1B">
      <w:pPr>
        <w:spacing w:before="240" w:line="360" w:lineRule="auto"/>
        <w:jc w:val="both"/>
        <w:rPr>
          <w:b/>
          <w:sz w:val="28"/>
          <w:lang w:val="en-US"/>
        </w:rPr>
      </w:pPr>
    </w:p>
    <w:p w:rsidR="00343D78" w:rsidRPr="0007724D" w:rsidRDefault="0007724D" w:rsidP="00FD4F1B">
      <w:pPr>
        <w:spacing w:before="240" w:line="360" w:lineRule="auto"/>
        <w:jc w:val="both"/>
        <w:rPr>
          <w:b/>
          <w:sz w:val="28"/>
          <w:lang w:val="en-US"/>
        </w:rPr>
      </w:pPr>
      <w:r w:rsidRPr="0007724D">
        <w:rPr>
          <w:b/>
          <w:sz w:val="28"/>
          <w:lang w:val="en-US"/>
        </w:rPr>
        <w:lastRenderedPageBreak/>
        <w:t>Course Venue</w:t>
      </w:r>
    </w:p>
    <w:p w:rsidR="00FE4E1F" w:rsidRDefault="0007724D" w:rsidP="00FD4F1B">
      <w:pPr>
        <w:spacing w:line="360" w:lineRule="auto"/>
        <w:jc w:val="both"/>
        <w:rPr>
          <w:rFonts w:ascii="Open Sans" w:hAnsi="Open Sans"/>
          <w:lang w:val="en"/>
        </w:rPr>
      </w:pPr>
      <w:r w:rsidRPr="00FE4E1F">
        <w:rPr>
          <w:rFonts w:ascii="Open Sans" w:hAnsi="Open Sans"/>
          <w:b/>
          <w:lang w:val="en"/>
        </w:rPr>
        <w:t xml:space="preserve">The course </w:t>
      </w:r>
      <w:r w:rsidR="00FE4E1F" w:rsidRPr="00FE4E1F">
        <w:rPr>
          <w:rFonts w:ascii="Open Sans" w:hAnsi="Open Sans"/>
          <w:b/>
          <w:lang w:val="en"/>
        </w:rPr>
        <w:t>venue</w:t>
      </w:r>
      <w:r w:rsidR="00FE4E1F">
        <w:rPr>
          <w:rFonts w:ascii="Open Sans" w:hAnsi="Open Sans"/>
          <w:lang w:val="en"/>
        </w:rPr>
        <w:t xml:space="preserve"> will </w:t>
      </w:r>
      <w:r w:rsidRPr="0007724D">
        <w:rPr>
          <w:rFonts w:ascii="Open Sans" w:hAnsi="Open Sans"/>
          <w:lang w:val="en"/>
        </w:rPr>
        <w:t xml:space="preserve">be the Helsinki University </w:t>
      </w:r>
      <w:r>
        <w:rPr>
          <w:rFonts w:ascii="Open Sans" w:hAnsi="Open Sans"/>
          <w:lang w:val="en"/>
        </w:rPr>
        <w:t>Viikki Campus</w:t>
      </w:r>
      <w:r w:rsidR="00FE4E1F">
        <w:rPr>
          <w:rFonts w:ascii="Open Sans" w:hAnsi="Open Sans"/>
          <w:lang w:val="en"/>
        </w:rPr>
        <w:t>.</w:t>
      </w:r>
      <w:r>
        <w:rPr>
          <w:rFonts w:ascii="Open Sans" w:hAnsi="Open Sans"/>
          <w:lang w:val="en"/>
        </w:rPr>
        <w:t xml:space="preserve"> </w:t>
      </w:r>
      <w:r w:rsidR="00E33FB6">
        <w:rPr>
          <w:rFonts w:ascii="Open Sans" w:hAnsi="Open Sans"/>
          <w:lang w:val="en"/>
        </w:rPr>
        <w:t xml:space="preserve">The lecture hall </w:t>
      </w:r>
      <w:r w:rsidR="00FE4E1F">
        <w:rPr>
          <w:rFonts w:ascii="Open Sans" w:hAnsi="Open Sans"/>
          <w:lang w:val="en"/>
        </w:rPr>
        <w:t xml:space="preserve">will be </w:t>
      </w:r>
      <w:r w:rsidR="00E33FB6">
        <w:rPr>
          <w:rFonts w:ascii="Open Sans" w:hAnsi="Open Sans"/>
          <w:lang w:val="en"/>
        </w:rPr>
        <w:t>announced later but is planned to be in close proximity of the</w:t>
      </w:r>
      <w:r w:rsidR="00FE4E1F">
        <w:rPr>
          <w:rFonts w:ascii="Open Sans" w:hAnsi="Open Sans"/>
          <w:lang w:val="en"/>
        </w:rPr>
        <w:t xml:space="preserve"> Small Animal Hospital (</w:t>
      </w:r>
      <w:proofErr w:type="spellStart"/>
      <w:r w:rsidR="00FE4E1F">
        <w:rPr>
          <w:rFonts w:ascii="Open Sans" w:hAnsi="Open Sans"/>
          <w:lang w:val="en"/>
        </w:rPr>
        <w:t>Pieneläinsairaala</w:t>
      </w:r>
      <w:proofErr w:type="spellEnd"/>
      <w:r w:rsidR="00FE4E1F">
        <w:rPr>
          <w:rFonts w:ascii="Open Sans" w:hAnsi="Open Sans"/>
          <w:lang w:val="en"/>
        </w:rPr>
        <w:t xml:space="preserve">), </w:t>
      </w:r>
      <w:proofErr w:type="spellStart"/>
      <w:r w:rsidR="00FE4E1F">
        <w:rPr>
          <w:rFonts w:ascii="Open Sans" w:hAnsi="Open Sans"/>
          <w:lang w:val="en"/>
        </w:rPr>
        <w:t>Koetilantie</w:t>
      </w:r>
      <w:proofErr w:type="spellEnd"/>
      <w:r w:rsidR="00FE4E1F">
        <w:rPr>
          <w:rFonts w:ascii="Open Sans" w:hAnsi="Open Sans"/>
          <w:lang w:val="en"/>
        </w:rPr>
        <w:t xml:space="preserve"> 2</w:t>
      </w:r>
      <w:r w:rsidR="008E4DB6">
        <w:rPr>
          <w:rFonts w:ascii="Open Sans" w:hAnsi="Open Sans"/>
          <w:lang w:val="en"/>
        </w:rPr>
        <w:t>, 00790 Helsinki</w:t>
      </w:r>
      <w:r w:rsidR="0068330B">
        <w:rPr>
          <w:rFonts w:ascii="Open Sans" w:hAnsi="Open Sans"/>
          <w:lang w:val="en"/>
        </w:rPr>
        <w:t>.</w:t>
      </w:r>
    </w:p>
    <w:p w:rsidR="00FE4E1F" w:rsidRDefault="00FE4E1F" w:rsidP="00FD4F1B">
      <w:pPr>
        <w:spacing w:line="360" w:lineRule="auto"/>
        <w:jc w:val="both"/>
        <w:rPr>
          <w:rFonts w:ascii="Open Sans" w:hAnsi="Open Sans"/>
          <w:lang w:val="en"/>
        </w:rPr>
      </w:pPr>
      <w:r w:rsidRPr="0007724D">
        <w:rPr>
          <w:rFonts w:ascii="Open Sans" w:hAnsi="Open Sans"/>
          <w:noProof/>
        </w:rPr>
        <w:drawing>
          <wp:inline distT="0" distB="0" distL="0" distR="0" wp14:anchorId="2CC5A881" wp14:editId="35DE3521">
            <wp:extent cx="4343400" cy="250545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62" cy="251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1F" w:rsidRDefault="00FE4E1F" w:rsidP="00FD4F1B">
      <w:pPr>
        <w:spacing w:line="360" w:lineRule="auto"/>
        <w:jc w:val="both"/>
        <w:rPr>
          <w:rStyle w:val="Hyperlink"/>
          <w:rFonts w:ascii="Open Sans" w:hAnsi="Open Sans"/>
          <w:lang w:val="en"/>
        </w:rPr>
      </w:pPr>
      <w:r w:rsidRPr="00FE4E1F">
        <w:rPr>
          <w:rFonts w:ascii="Open Sans" w:hAnsi="Open Sans"/>
          <w:b/>
          <w:lang w:val="en"/>
        </w:rPr>
        <w:t xml:space="preserve">Accommodation </w:t>
      </w:r>
      <w:r>
        <w:rPr>
          <w:rFonts w:ascii="Open Sans" w:hAnsi="Open Sans"/>
          <w:b/>
          <w:lang w:val="en"/>
        </w:rPr>
        <w:t>in Helsinki C</w:t>
      </w:r>
      <w:r w:rsidRPr="00FE4E1F">
        <w:rPr>
          <w:rFonts w:ascii="Open Sans" w:hAnsi="Open Sans"/>
          <w:b/>
          <w:lang w:val="en"/>
        </w:rPr>
        <w:t xml:space="preserve">ity </w:t>
      </w:r>
      <w:r>
        <w:rPr>
          <w:rFonts w:ascii="Open Sans" w:hAnsi="Open Sans"/>
          <w:b/>
          <w:lang w:val="en"/>
        </w:rPr>
        <w:t>C</w:t>
      </w:r>
      <w:r w:rsidRPr="00FE4E1F">
        <w:rPr>
          <w:rFonts w:ascii="Open Sans" w:hAnsi="Open Sans"/>
          <w:b/>
          <w:lang w:val="en"/>
        </w:rPr>
        <w:t>enter</w:t>
      </w:r>
      <w:r>
        <w:rPr>
          <w:rFonts w:ascii="Open Sans" w:hAnsi="Open Sans"/>
          <w:lang w:val="en"/>
        </w:rPr>
        <w:t xml:space="preserve"> can be reserved via </w:t>
      </w:r>
      <w:r w:rsidR="00DE2211">
        <w:rPr>
          <w:rFonts w:ascii="Open Sans" w:hAnsi="Open Sans"/>
          <w:lang w:val="en"/>
        </w:rPr>
        <w:t xml:space="preserve">the electronic admission form of the </w:t>
      </w:r>
      <w:r>
        <w:rPr>
          <w:rFonts w:ascii="Open Sans" w:hAnsi="Open Sans"/>
          <w:lang w:val="en"/>
        </w:rPr>
        <w:t>course organizers in the Unihome</w:t>
      </w:r>
      <w:r w:rsidR="0007724D" w:rsidRPr="0007724D">
        <w:rPr>
          <w:rFonts w:ascii="Open Sans" w:hAnsi="Open Sans"/>
          <w:lang w:val="en"/>
        </w:rPr>
        <w:t xml:space="preserve"> </w:t>
      </w:r>
      <w:proofErr w:type="spellStart"/>
      <w:r w:rsidR="00810724">
        <w:rPr>
          <w:rFonts w:ascii="Open Sans" w:hAnsi="Open Sans"/>
          <w:lang w:val="en"/>
        </w:rPr>
        <w:t>Töö</w:t>
      </w:r>
      <w:r w:rsidR="0007724D">
        <w:rPr>
          <w:rFonts w:ascii="Open Sans" w:hAnsi="Open Sans"/>
          <w:lang w:val="en"/>
        </w:rPr>
        <w:t>lö</w:t>
      </w:r>
      <w:proofErr w:type="spellEnd"/>
      <w:r w:rsidR="0007724D">
        <w:rPr>
          <w:rFonts w:ascii="Open Sans" w:hAnsi="Open Sans"/>
          <w:lang w:val="en"/>
        </w:rPr>
        <w:t xml:space="preserve"> Towers</w:t>
      </w:r>
      <w:r w:rsidR="002A6957">
        <w:rPr>
          <w:rFonts w:ascii="Open Sans" w:hAnsi="Open Sans"/>
          <w:lang w:val="en"/>
        </w:rPr>
        <w:t xml:space="preserve">. </w:t>
      </w:r>
      <w:r w:rsidR="00DE2211">
        <w:rPr>
          <w:rFonts w:ascii="Open Sans" w:hAnsi="Open Sans"/>
          <w:lang w:val="en"/>
        </w:rPr>
        <w:t>Alternatively,</w:t>
      </w:r>
      <w:r>
        <w:rPr>
          <w:rFonts w:ascii="Open Sans" w:hAnsi="Open Sans"/>
          <w:lang w:val="en"/>
        </w:rPr>
        <w:t xml:space="preserve"> accommodation can be found here: </w:t>
      </w:r>
      <w:hyperlink r:id="rId9" w:history="1">
        <w:r>
          <w:rPr>
            <w:rStyle w:val="Hyperlink"/>
            <w:rFonts w:ascii="Open Sans" w:hAnsi="Open Sans"/>
            <w:lang w:val="en"/>
          </w:rPr>
          <w:t>Accommodation possibilities</w:t>
        </w:r>
      </w:hyperlink>
    </w:p>
    <w:p w:rsidR="0068330B" w:rsidRDefault="00FE4E1F" w:rsidP="00FD4F1B">
      <w:pPr>
        <w:spacing w:line="360" w:lineRule="auto"/>
        <w:jc w:val="both"/>
        <w:rPr>
          <w:rFonts w:ascii="Open Sans" w:hAnsi="Open Sans"/>
          <w:lang w:val="en"/>
        </w:rPr>
      </w:pPr>
      <w:r w:rsidRPr="00FE4E1F">
        <w:rPr>
          <w:rFonts w:ascii="Open Sans" w:hAnsi="Open Sans"/>
          <w:b/>
          <w:lang w:val="en"/>
        </w:rPr>
        <w:t>Transportation from City Center to Viikki Campus:</w:t>
      </w:r>
      <w:r>
        <w:rPr>
          <w:rFonts w:ascii="Open Sans" w:hAnsi="Open Sans"/>
          <w:lang w:val="en"/>
        </w:rPr>
        <w:t xml:space="preserve"> </w:t>
      </w:r>
      <w:r w:rsidR="002A6957">
        <w:rPr>
          <w:rFonts w:ascii="Open Sans" w:hAnsi="Open Sans"/>
          <w:lang w:val="en"/>
        </w:rPr>
        <w:t xml:space="preserve">The </w:t>
      </w:r>
      <w:r>
        <w:rPr>
          <w:rFonts w:ascii="Open Sans" w:hAnsi="Open Sans"/>
          <w:lang w:val="en"/>
        </w:rPr>
        <w:t>b</w:t>
      </w:r>
      <w:r w:rsidR="0007724D">
        <w:rPr>
          <w:rFonts w:ascii="Open Sans" w:hAnsi="Open Sans"/>
          <w:lang w:val="en"/>
        </w:rPr>
        <w:t xml:space="preserve">us </w:t>
      </w:r>
      <w:r w:rsidR="002A6957">
        <w:rPr>
          <w:rFonts w:ascii="Open Sans" w:hAnsi="Open Sans"/>
          <w:lang w:val="en"/>
        </w:rPr>
        <w:t>line</w:t>
      </w:r>
      <w:r w:rsidR="0007724D">
        <w:rPr>
          <w:rFonts w:ascii="Open Sans" w:hAnsi="Open Sans"/>
          <w:lang w:val="en"/>
        </w:rPr>
        <w:t xml:space="preserve"> 70</w:t>
      </w:r>
      <w:r w:rsidR="002A6957">
        <w:rPr>
          <w:rFonts w:ascii="Open Sans" w:hAnsi="Open Sans"/>
          <w:lang w:val="en"/>
        </w:rPr>
        <w:t xml:space="preserve"> has a stop</w:t>
      </w:r>
      <w:r w:rsidR="00732CE0">
        <w:rPr>
          <w:rFonts w:ascii="Open Sans" w:hAnsi="Open Sans"/>
          <w:lang w:val="en"/>
        </w:rPr>
        <w:t xml:space="preserve"> named</w:t>
      </w:r>
      <w:r w:rsidR="002A6957">
        <w:rPr>
          <w:rFonts w:ascii="Open Sans" w:hAnsi="Open Sans"/>
          <w:lang w:val="en"/>
        </w:rPr>
        <w:t xml:space="preserve"> </w:t>
      </w:r>
      <w:proofErr w:type="spellStart"/>
      <w:r w:rsidR="00732CE0">
        <w:rPr>
          <w:rFonts w:ascii="Open Sans" w:hAnsi="Open Sans"/>
          <w:lang w:val="en"/>
        </w:rPr>
        <w:t>Apollonkatu</w:t>
      </w:r>
      <w:proofErr w:type="spellEnd"/>
      <w:r w:rsidR="00732CE0">
        <w:rPr>
          <w:rFonts w:ascii="Open Sans" w:hAnsi="Open Sans"/>
          <w:lang w:val="en"/>
        </w:rPr>
        <w:t xml:space="preserve"> </w:t>
      </w:r>
      <w:r w:rsidR="002A6957">
        <w:rPr>
          <w:rFonts w:ascii="Open Sans" w:hAnsi="Open Sans"/>
          <w:lang w:val="en"/>
        </w:rPr>
        <w:t>close to the hotel</w:t>
      </w:r>
      <w:r w:rsidR="00732CE0">
        <w:rPr>
          <w:rFonts w:ascii="Open Sans" w:hAnsi="Open Sans"/>
          <w:lang w:val="en"/>
        </w:rPr>
        <w:t xml:space="preserve"> </w:t>
      </w:r>
      <w:r w:rsidR="002A6957">
        <w:rPr>
          <w:rFonts w:ascii="Open Sans" w:hAnsi="Open Sans"/>
          <w:lang w:val="en"/>
        </w:rPr>
        <w:t xml:space="preserve">and another stop </w:t>
      </w:r>
      <w:r w:rsidR="00732CE0">
        <w:rPr>
          <w:rFonts w:ascii="Open Sans" w:hAnsi="Open Sans"/>
          <w:lang w:val="en"/>
        </w:rPr>
        <w:t>named</w:t>
      </w:r>
      <w:r w:rsidR="002A6957">
        <w:rPr>
          <w:rFonts w:ascii="Open Sans" w:hAnsi="Open Sans"/>
          <w:lang w:val="en"/>
        </w:rPr>
        <w:t xml:space="preserve"> Viikki under the Motorway, near the Viikki Campus Library (Viikin kampuskirjasto) a large, blue round building</w:t>
      </w:r>
      <w:r w:rsidR="00C40994">
        <w:rPr>
          <w:rFonts w:ascii="Open Sans" w:hAnsi="Open Sans"/>
          <w:lang w:val="en"/>
        </w:rPr>
        <w:t xml:space="preserve"> </w:t>
      </w:r>
      <w:r w:rsidR="00732CE0">
        <w:rPr>
          <w:rFonts w:ascii="Open Sans" w:hAnsi="Open Sans"/>
          <w:lang w:val="en"/>
        </w:rPr>
        <w:t>opposite</w:t>
      </w:r>
      <w:r w:rsidR="00C40994">
        <w:rPr>
          <w:rFonts w:ascii="Open Sans" w:hAnsi="Open Sans"/>
          <w:lang w:val="en"/>
        </w:rPr>
        <w:t xml:space="preserve"> the </w:t>
      </w:r>
      <w:proofErr w:type="spellStart"/>
      <w:r w:rsidR="00C40994">
        <w:rPr>
          <w:rFonts w:ascii="Open Sans" w:hAnsi="Open Sans"/>
          <w:lang w:val="en"/>
        </w:rPr>
        <w:t>Prisma</w:t>
      </w:r>
      <w:proofErr w:type="spellEnd"/>
      <w:r w:rsidR="00C40994">
        <w:rPr>
          <w:rFonts w:ascii="Open Sans" w:hAnsi="Open Sans"/>
          <w:lang w:val="en"/>
        </w:rPr>
        <w:t xml:space="preserve"> Shopping Center</w:t>
      </w:r>
      <w:r w:rsidR="0007724D">
        <w:rPr>
          <w:rFonts w:ascii="Open Sans" w:hAnsi="Open Sans"/>
          <w:lang w:val="en"/>
        </w:rPr>
        <w:t xml:space="preserve">. </w:t>
      </w:r>
      <w:r>
        <w:rPr>
          <w:rFonts w:ascii="Open Sans" w:hAnsi="Open Sans"/>
          <w:lang w:val="en"/>
        </w:rPr>
        <w:t>The University Small Animal Hospital (</w:t>
      </w:r>
      <w:proofErr w:type="spellStart"/>
      <w:r>
        <w:rPr>
          <w:rFonts w:ascii="Open Sans" w:hAnsi="Open Sans"/>
          <w:lang w:val="en"/>
        </w:rPr>
        <w:t>Pieneläinsairaala</w:t>
      </w:r>
      <w:proofErr w:type="spellEnd"/>
      <w:r>
        <w:rPr>
          <w:rFonts w:ascii="Open Sans" w:hAnsi="Open Sans"/>
          <w:lang w:val="en"/>
        </w:rPr>
        <w:t>) is a 10 minutes’ walk away from the bus stop. More information can be f</w:t>
      </w:r>
      <w:r w:rsidR="00430508">
        <w:rPr>
          <w:rFonts w:ascii="Open Sans" w:hAnsi="Open Sans"/>
          <w:lang w:val="en"/>
        </w:rPr>
        <w:t>o</w:t>
      </w:r>
      <w:r>
        <w:rPr>
          <w:rFonts w:ascii="Open Sans" w:hAnsi="Open Sans"/>
          <w:lang w:val="en"/>
        </w:rPr>
        <w:t xml:space="preserve">und here: </w:t>
      </w:r>
    </w:p>
    <w:p w:rsidR="0068330B" w:rsidRPr="0068330B" w:rsidRDefault="00FE4E1F" w:rsidP="00FD4F1B">
      <w:pPr>
        <w:spacing w:line="360" w:lineRule="auto"/>
        <w:jc w:val="both"/>
        <w:rPr>
          <w:rStyle w:val="Hyperlink"/>
          <w:lang w:val="en"/>
        </w:rPr>
      </w:pPr>
      <w:r w:rsidRPr="0068330B">
        <w:rPr>
          <w:lang w:val="en"/>
        </w:rPr>
        <w:tab/>
      </w:r>
      <w:hyperlink r:id="rId10" w:history="1">
        <w:r w:rsidR="00810724" w:rsidRPr="0068330B">
          <w:rPr>
            <w:rStyle w:val="Hyperlink"/>
            <w:lang w:val="en"/>
          </w:rPr>
          <w:t>Local transport route planner</w:t>
        </w:r>
      </w:hyperlink>
    </w:p>
    <w:p w:rsidR="0068330B" w:rsidRPr="0068330B" w:rsidRDefault="0068330B" w:rsidP="00FD4F1B">
      <w:pPr>
        <w:spacing w:line="360" w:lineRule="auto"/>
        <w:jc w:val="both"/>
        <w:rPr>
          <w:color w:val="666666"/>
          <w:lang w:val="en"/>
        </w:rPr>
      </w:pPr>
      <w:bookmarkStart w:id="0" w:name="_GoBack"/>
      <w:bookmarkEnd w:id="0"/>
      <w:r w:rsidRPr="0068330B">
        <w:rPr>
          <w:color w:val="666666"/>
          <w:lang w:val="en"/>
        </w:rPr>
        <w:tab/>
      </w:r>
      <w:hyperlink r:id="rId11" w:history="1">
        <w:r w:rsidRPr="0068330B">
          <w:rPr>
            <w:rStyle w:val="Hyperlink"/>
            <w:lang w:val="en"/>
          </w:rPr>
          <w:t>Tickets and fares</w:t>
        </w:r>
      </w:hyperlink>
    </w:p>
    <w:sectPr w:rsidR="0068330B" w:rsidRPr="006833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791"/>
    <w:multiLevelType w:val="hybridMultilevel"/>
    <w:tmpl w:val="E006F4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4C75"/>
    <w:multiLevelType w:val="hybridMultilevel"/>
    <w:tmpl w:val="C8BEB80C"/>
    <w:lvl w:ilvl="0" w:tplc="5A6A02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B"/>
    <w:rsid w:val="00002396"/>
    <w:rsid w:val="000071BD"/>
    <w:rsid w:val="000116ED"/>
    <w:rsid w:val="00024462"/>
    <w:rsid w:val="00026E6D"/>
    <w:rsid w:val="0003625E"/>
    <w:rsid w:val="00052FA5"/>
    <w:rsid w:val="00053F7C"/>
    <w:rsid w:val="00057810"/>
    <w:rsid w:val="0006122A"/>
    <w:rsid w:val="000643E1"/>
    <w:rsid w:val="000701AA"/>
    <w:rsid w:val="000728FF"/>
    <w:rsid w:val="0007724D"/>
    <w:rsid w:val="000915DF"/>
    <w:rsid w:val="0009598B"/>
    <w:rsid w:val="00095D16"/>
    <w:rsid w:val="000A1945"/>
    <w:rsid w:val="000A48B4"/>
    <w:rsid w:val="000B0E19"/>
    <w:rsid w:val="000B586E"/>
    <w:rsid w:val="000B66C3"/>
    <w:rsid w:val="000B7576"/>
    <w:rsid w:val="000C354B"/>
    <w:rsid w:val="000D101D"/>
    <w:rsid w:val="000D473F"/>
    <w:rsid w:val="000E48D3"/>
    <w:rsid w:val="00102D59"/>
    <w:rsid w:val="001106FB"/>
    <w:rsid w:val="00113EB4"/>
    <w:rsid w:val="0012213E"/>
    <w:rsid w:val="001265C0"/>
    <w:rsid w:val="00131BB5"/>
    <w:rsid w:val="00141265"/>
    <w:rsid w:val="00145284"/>
    <w:rsid w:val="00153490"/>
    <w:rsid w:val="00157F36"/>
    <w:rsid w:val="001651C4"/>
    <w:rsid w:val="00174BEE"/>
    <w:rsid w:val="001801E9"/>
    <w:rsid w:val="00181E14"/>
    <w:rsid w:val="001847CD"/>
    <w:rsid w:val="00187041"/>
    <w:rsid w:val="001A6114"/>
    <w:rsid w:val="001B3EBF"/>
    <w:rsid w:val="001E43B7"/>
    <w:rsid w:val="001F3288"/>
    <w:rsid w:val="001F3646"/>
    <w:rsid w:val="001F65E9"/>
    <w:rsid w:val="001F67FB"/>
    <w:rsid w:val="002127D9"/>
    <w:rsid w:val="00221391"/>
    <w:rsid w:val="00232BBA"/>
    <w:rsid w:val="00233D35"/>
    <w:rsid w:val="002408C9"/>
    <w:rsid w:val="00242EF8"/>
    <w:rsid w:val="0024438E"/>
    <w:rsid w:val="00253586"/>
    <w:rsid w:val="00270115"/>
    <w:rsid w:val="002822EB"/>
    <w:rsid w:val="0028740A"/>
    <w:rsid w:val="002878B1"/>
    <w:rsid w:val="002910C1"/>
    <w:rsid w:val="00294098"/>
    <w:rsid w:val="002A6957"/>
    <w:rsid w:val="002C2905"/>
    <w:rsid w:val="002D59BE"/>
    <w:rsid w:val="002E6D79"/>
    <w:rsid w:val="002F232C"/>
    <w:rsid w:val="002F4F4F"/>
    <w:rsid w:val="002F725B"/>
    <w:rsid w:val="00310B38"/>
    <w:rsid w:val="003201A5"/>
    <w:rsid w:val="00325E22"/>
    <w:rsid w:val="00331CF0"/>
    <w:rsid w:val="003370B1"/>
    <w:rsid w:val="00343D78"/>
    <w:rsid w:val="00346166"/>
    <w:rsid w:val="00350026"/>
    <w:rsid w:val="0035149C"/>
    <w:rsid w:val="00353235"/>
    <w:rsid w:val="003535EE"/>
    <w:rsid w:val="00353D6F"/>
    <w:rsid w:val="00355F63"/>
    <w:rsid w:val="003756CC"/>
    <w:rsid w:val="00376E34"/>
    <w:rsid w:val="003801AE"/>
    <w:rsid w:val="00384912"/>
    <w:rsid w:val="003911EF"/>
    <w:rsid w:val="00396008"/>
    <w:rsid w:val="00396D58"/>
    <w:rsid w:val="00397A3D"/>
    <w:rsid w:val="003A7698"/>
    <w:rsid w:val="003B0160"/>
    <w:rsid w:val="003B3C41"/>
    <w:rsid w:val="003C2500"/>
    <w:rsid w:val="003C3A9B"/>
    <w:rsid w:val="003C581A"/>
    <w:rsid w:val="003C6AFE"/>
    <w:rsid w:val="003D1A94"/>
    <w:rsid w:val="003D43BB"/>
    <w:rsid w:val="003D4514"/>
    <w:rsid w:val="003D4B88"/>
    <w:rsid w:val="003E4AF3"/>
    <w:rsid w:val="003F3752"/>
    <w:rsid w:val="003F4CF2"/>
    <w:rsid w:val="004030B9"/>
    <w:rsid w:val="00404EC5"/>
    <w:rsid w:val="0041794E"/>
    <w:rsid w:val="00420D5D"/>
    <w:rsid w:val="00421A9A"/>
    <w:rsid w:val="00423E38"/>
    <w:rsid w:val="00430508"/>
    <w:rsid w:val="00437D9E"/>
    <w:rsid w:val="00445A90"/>
    <w:rsid w:val="00445DE4"/>
    <w:rsid w:val="004633EC"/>
    <w:rsid w:val="004642B6"/>
    <w:rsid w:val="004652BA"/>
    <w:rsid w:val="004679C2"/>
    <w:rsid w:val="00472805"/>
    <w:rsid w:val="004741FF"/>
    <w:rsid w:val="00476C02"/>
    <w:rsid w:val="00483463"/>
    <w:rsid w:val="00485148"/>
    <w:rsid w:val="00487E6A"/>
    <w:rsid w:val="00490F00"/>
    <w:rsid w:val="00492546"/>
    <w:rsid w:val="004931F4"/>
    <w:rsid w:val="004934C5"/>
    <w:rsid w:val="004C368F"/>
    <w:rsid w:val="004C5BEC"/>
    <w:rsid w:val="004D0A3E"/>
    <w:rsid w:val="004D6721"/>
    <w:rsid w:val="004E1C70"/>
    <w:rsid w:val="004E6030"/>
    <w:rsid w:val="004F0292"/>
    <w:rsid w:val="004F33F6"/>
    <w:rsid w:val="00512ADD"/>
    <w:rsid w:val="005136F3"/>
    <w:rsid w:val="00516337"/>
    <w:rsid w:val="00516D44"/>
    <w:rsid w:val="00543F06"/>
    <w:rsid w:val="00545B47"/>
    <w:rsid w:val="005474F7"/>
    <w:rsid w:val="00555FBC"/>
    <w:rsid w:val="00560289"/>
    <w:rsid w:val="00561EA4"/>
    <w:rsid w:val="0056537F"/>
    <w:rsid w:val="005657D9"/>
    <w:rsid w:val="005659A3"/>
    <w:rsid w:val="00567221"/>
    <w:rsid w:val="00582F9C"/>
    <w:rsid w:val="00583258"/>
    <w:rsid w:val="005835CD"/>
    <w:rsid w:val="00586016"/>
    <w:rsid w:val="00593670"/>
    <w:rsid w:val="005A0011"/>
    <w:rsid w:val="005A289B"/>
    <w:rsid w:val="005A4A05"/>
    <w:rsid w:val="005A5BAF"/>
    <w:rsid w:val="005A6E52"/>
    <w:rsid w:val="005B0D1C"/>
    <w:rsid w:val="005B447A"/>
    <w:rsid w:val="005B6C1C"/>
    <w:rsid w:val="005B713D"/>
    <w:rsid w:val="005C239B"/>
    <w:rsid w:val="005D00FA"/>
    <w:rsid w:val="005E1645"/>
    <w:rsid w:val="005E3F0D"/>
    <w:rsid w:val="005E505F"/>
    <w:rsid w:val="005F1888"/>
    <w:rsid w:val="005F25EE"/>
    <w:rsid w:val="005F2956"/>
    <w:rsid w:val="00607564"/>
    <w:rsid w:val="0061658B"/>
    <w:rsid w:val="00623A6C"/>
    <w:rsid w:val="0062467C"/>
    <w:rsid w:val="00655B15"/>
    <w:rsid w:val="00657615"/>
    <w:rsid w:val="00664B68"/>
    <w:rsid w:val="00666590"/>
    <w:rsid w:val="00670F1E"/>
    <w:rsid w:val="0068330B"/>
    <w:rsid w:val="00694A0F"/>
    <w:rsid w:val="006A452A"/>
    <w:rsid w:val="006A4E09"/>
    <w:rsid w:val="006B618B"/>
    <w:rsid w:val="006C312A"/>
    <w:rsid w:val="006D54C6"/>
    <w:rsid w:val="006E0D39"/>
    <w:rsid w:val="006E3C55"/>
    <w:rsid w:val="006E60A5"/>
    <w:rsid w:val="006F27C6"/>
    <w:rsid w:val="006F6D7D"/>
    <w:rsid w:val="00705472"/>
    <w:rsid w:val="00723245"/>
    <w:rsid w:val="007250F3"/>
    <w:rsid w:val="00732CE0"/>
    <w:rsid w:val="007356A6"/>
    <w:rsid w:val="0074010A"/>
    <w:rsid w:val="00753C7F"/>
    <w:rsid w:val="00755B48"/>
    <w:rsid w:val="00765FC9"/>
    <w:rsid w:val="00784559"/>
    <w:rsid w:val="0078465E"/>
    <w:rsid w:val="00793542"/>
    <w:rsid w:val="00794790"/>
    <w:rsid w:val="007A05E3"/>
    <w:rsid w:val="007A2AAE"/>
    <w:rsid w:val="007A2E8E"/>
    <w:rsid w:val="007B0E19"/>
    <w:rsid w:val="007B12D6"/>
    <w:rsid w:val="007B35A9"/>
    <w:rsid w:val="007C7FEA"/>
    <w:rsid w:val="007D501C"/>
    <w:rsid w:val="007D5187"/>
    <w:rsid w:val="007D5BE0"/>
    <w:rsid w:val="007D7716"/>
    <w:rsid w:val="007E16C5"/>
    <w:rsid w:val="007E3AE0"/>
    <w:rsid w:val="007E4E3B"/>
    <w:rsid w:val="007E7055"/>
    <w:rsid w:val="007F0CC0"/>
    <w:rsid w:val="007F24AE"/>
    <w:rsid w:val="007F2558"/>
    <w:rsid w:val="007F34C5"/>
    <w:rsid w:val="007F3BE8"/>
    <w:rsid w:val="0080097E"/>
    <w:rsid w:val="00805111"/>
    <w:rsid w:val="00806E8B"/>
    <w:rsid w:val="00810724"/>
    <w:rsid w:val="00817730"/>
    <w:rsid w:val="00821E5D"/>
    <w:rsid w:val="008327DB"/>
    <w:rsid w:val="00835265"/>
    <w:rsid w:val="00836D2A"/>
    <w:rsid w:val="00844F1E"/>
    <w:rsid w:val="0084652F"/>
    <w:rsid w:val="00856FDF"/>
    <w:rsid w:val="00857F8F"/>
    <w:rsid w:val="00860722"/>
    <w:rsid w:val="00861E7A"/>
    <w:rsid w:val="008702F9"/>
    <w:rsid w:val="008748D8"/>
    <w:rsid w:val="008853A1"/>
    <w:rsid w:val="00894C43"/>
    <w:rsid w:val="0089563F"/>
    <w:rsid w:val="008A5064"/>
    <w:rsid w:val="008B4415"/>
    <w:rsid w:val="008C0FFA"/>
    <w:rsid w:val="008C2B39"/>
    <w:rsid w:val="008D580D"/>
    <w:rsid w:val="008E3237"/>
    <w:rsid w:val="008E40A7"/>
    <w:rsid w:val="008E4DB6"/>
    <w:rsid w:val="008F193C"/>
    <w:rsid w:val="008F1C47"/>
    <w:rsid w:val="00901095"/>
    <w:rsid w:val="00903C37"/>
    <w:rsid w:val="009129DE"/>
    <w:rsid w:val="00913456"/>
    <w:rsid w:val="00920A2C"/>
    <w:rsid w:val="00932157"/>
    <w:rsid w:val="0093503B"/>
    <w:rsid w:val="0093593E"/>
    <w:rsid w:val="00936BCE"/>
    <w:rsid w:val="009572BA"/>
    <w:rsid w:val="00961ADE"/>
    <w:rsid w:val="00964CAB"/>
    <w:rsid w:val="00966136"/>
    <w:rsid w:val="00972E29"/>
    <w:rsid w:val="00982057"/>
    <w:rsid w:val="009846DF"/>
    <w:rsid w:val="00985D56"/>
    <w:rsid w:val="00986F83"/>
    <w:rsid w:val="00991841"/>
    <w:rsid w:val="00994E74"/>
    <w:rsid w:val="009A00C6"/>
    <w:rsid w:val="009A2C17"/>
    <w:rsid w:val="009A2F93"/>
    <w:rsid w:val="009A489B"/>
    <w:rsid w:val="009A4938"/>
    <w:rsid w:val="009B0AA0"/>
    <w:rsid w:val="009B3928"/>
    <w:rsid w:val="009B61B9"/>
    <w:rsid w:val="009B7611"/>
    <w:rsid w:val="009D0E0E"/>
    <w:rsid w:val="009D7034"/>
    <w:rsid w:val="009E1A23"/>
    <w:rsid w:val="009E5B3F"/>
    <w:rsid w:val="009E71FC"/>
    <w:rsid w:val="009E7FC0"/>
    <w:rsid w:val="009F39B7"/>
    <w:rsid w:val="009F3ACD"/>
    <w:rsid w:val="00A045A9"/>
    <w:rsid w:val="00A056D0"/>
    <w:rsid w:val="00A21A54"/>
    <w:rsid w:val="00A3372B"/>
    <w:rsid w:val="00A367D8"/>
    <w:rsid w:val="00A41FE1"/>
    <w:rsid w:val="00A50DC3"/>
    <w:rsid w:val="00A55689"/>
    <w:rsid w:val="00A57436"/>
    <w:rsid w:val="00A6778B"/>
    <w:rsid w:val="00A76D2E"/>
    <w:rsid w:val="00A77C53"/>
    <w:rsid w:val="00A848A7"/>
    <w:rsid w:val="00A852D2"/>
    <w:rsid w:val="00A85804"/>
    <w:rsid w:val="00A93352"/>
    <w:rsid w:val="00A96F71"/>
    <w:rsid w:val="00A96FC1"/>
    <w:rsid w:val="00AA27F6"/>
    <w:rsid w:val="00AC3360"/>
    <w:rsid w:val="00AD0D6A"/>
    <w:rsid w:val="00AD153E"/>
    <w:rsid w:val="00AD7D5E"/>
    <w:rsid w:val="00AF613F"/>
    <w:rsid w:val="00B03681"/>
    <w:rsid w:val="00B03894"/>
    <w:rsid w:val="00B0501E"/>
    <w:rsid w:val="00B1177E"/>
    <w:rsid w:val="00B13512"/>
    <w:rsid w:val="00B14B79"/>
    <w:rsid w:val="00B414B1"/>
    <w:rsid w:val="00B42195"/>
    <w:rsid w:val="00B56E94"/>
    <w:rsid w:val="00B701B9"/>
    <w:rsid w:val="00B728CF"/>
    <w:rsid w:val="00B75AEB"/>
    <w:rsid w:val="00B92725"/>
    <w:rsid w:val="00BA4846"/>
    <w:rsid w:val="00BB31D6"/>
    <w:rsid w:val="00BB6821"/>
    <w:rsid w:val="00BC64FE"/>
    <w:rsid w:val="00BC7BCA"/>
    <w:rsid w:val="00BD297F"/>
    <w:rsid w:val="00BD429A"/>
    <w:rsid w:val="00BF6C99"/>
    <w:rsid w:val="00C22041"/>
    <w:rsid w:val="00C22434"/>
    <w:rsid w:val="00C2429A"/>
    <w:rsid w:val="00C32222"/>
    <w:rsid w:val="00C358AC"/>
    <w:rsid w:val="00C35B0D"/>
    <w:rsid w:val="00C35C9B"/>
    <w:rsid w:val="00C40994"/>
    <w:rsid w:val="00C416A8"/>
    <w:rsid w:val="00C43E52"/>
    <w:rsid w:val="00C441BF"/>
    <w:rsid w:val="00C62CDA"/>
    <w:rsid w:val="00C6488C"/>
    <w:rsid w:val="00C66103"/>
    <w:rsid w:val="00C74C67"/>
    <w:rsid w:val="00C77734"/>
    <w:rsid w:val="00C969BE"/>
    <w:rsid w:val="00C97C63"/>
    <w:rsid w:val="00CA0C48"/>
    <w:rsid w:val="00CA3C87"/>
    <w:rsid w:val="00CA4304"/>
    <w:rsid w:val="00CB0E13"/>
    <w:rsid w:val="00CB24DA"/>
    <w:rsid w:val="00CB2540"/>
    <w:rsid w:val="00CC2C02"/>
    <w:rsid w:val="00CC5D2B"/>
    <w:rsid w:val="00CD055E"/>
    <w:rsid w:val="00CD50CF"/>
    <w:rsid w:val="00CE68F3"/>
    <w:rsid w:val="00CF2FDB"/>
    <w:rsid w:val="00CF3FC1"/>
    <w:rsid w:val="00CF68AC"/>
    <w:rsid w:val="00D041D5"/>
    <w:rsid w:val="00D10D47"/>
    <w:rsid w:val="00D11C1A"/>
    <w:rsid w:val="00D15668"/>
    <w:rsid w:val="00D17CC4"/>
    <w:rsid w:val="00D2079E"/>
    <w:rsid w:val="00D23506"/>
    <w:rsid w:val="00D41A9A"/>
    <w:rsid w:val="00D47B74"/>
    <w:rsid w:val="00D57850"/>
    <w:rsid w:val="00D608F5"/>
    <w:rsid w:val="00DB32E0"/>
    <w:rsid w:val="00DB55F4"/>
    <w:rsid w:val="00DC5036"/>
    <w:rsid w:val="00DD2782"/>
    <w:rsid w:val="00DD2AAB"/>
    <w:rsid w:val="00DD323A"/>
    <w:rsid w:val="00DD3BC3"/>
    <w:rsid w:val="00DE0B3B"/>
    <w:rsid w:val="00DE2211"/>
    <w:rsid w:val="00DF0013"/>
    <w:rsid w:val="00E01DC3"/>
    <w:rsid w:val="00E11ACF"/>
    <w:rsid w:val="00E16484"/>
    <w:rsid w:val="00E20DC9"/>
    <w:rsid w:val="00E21968"/>
    <w:rsid w:val="00E22617"/>
    <w:rsid w:val="00E25F43"/>
    <w:rsid w:val="00E33FB6"/>
    <w:rsid w:val="00E35D10"/>
    <w:rsid w:val="00E36DFD"/>
    <w:rsid w:val="00E51F0F"/>
    <w:rsid w:val="00E520F2"/>
    <w:rsid w:val="00E916AE"/>
    <w:rsid w:val="00E97D18"/>
    <w:rsid w:val="00EA281B"/>
    <w:rsid w:val="00EA5066"/>
    <w:rsid w:val="00EA57E7"/>
    <w:rsid w:val="00EA5EFA"/>
    <w:rsid w:val="00EB4163"/>
    <w:rsid w:val="00EB6D0A"/>
    <w:rsid w:val="00EC79D8"/>
    <w:rsid w:val="00ED6BBA"/>
    <w:rsid w:val="00ED6DBD"/>
    <w:rsid w:val="00EF146A"/>
    <w:rsid w:val="00F01439"/>
    <w:rsid w:val="00F02C3A"/>
    <w:rsid w:val="00F24660"/>
    <w:rsid w:val="00F26966"/>
    <w:rsid w:val="00F3187F"/>
    <w:rsid w:val="00F47F34"/>
    <w:rsid w:val="00F5268B"/>
    <w:rsid w:val="00F6156C"/>
    <w:rsid w:val="00F65F6A"/>
    <w:rsid w:val="00F67F82"/>
    <w:rsid w:val="00F73048"/>
    <w:rsid w:val="00F801B5"/>
    <w:rsid w:val="00F82085"/>
    <w:rsid w:val="00F8318B"/>
    <w:rsid w:val="00F83E80"/>
    <w:rsid w:val="00F93B05"/>
    <w:rsid w:val="00F93CBC"/>
    <w:rsid w:val="00F9651E"/>
    <w:rsid w:val="00FA72BF"/>
    <w:rsid w:val="00FB3100"/>
    <w:rsid w:val="00FB575C"/>
    <w:rsid w:val="00FD0707"/>
    <w:rsid w:val="00FD167C"/>
    <w:rsid w:val="00FD3971"/>
    <w:rsid w:val="00FD4B17"/>
    <w:rsid w:val="00FD4F1B"/>
    <w:rsid w:val="00FD55D6"/>
    <w:rsid w:val="00FE4E1F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4C7A"/>
  <w15:chartTrackingRefBased/>
  <w15:docId w15:val="{40E4BE88-3112-4987-B746-EBAE878B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B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6FB"/>
    <w:pPr>
      <w:spacing w:after="450" w:line="384" w:lineRule="atLeast"/>
    </w:pPr>
    <w:rPr>
      <w:rFonts w:eastAsia="Times New Roman"/>
      <w:spacing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106F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D78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D7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8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2AAE"/>
    <w:rPr>
      <w:color w:val="954F72" w:themeColor="followedHyperlink"/>
      <w:u w:val="single"/>
    </w:rPr>
  </w:style>
  <w:style w:type="character" w:customStyle="1" w:styleId="c0">
    <w:name w:val="c0"/>
    <w:basedOn w:val="DefaultParagraphFont"/>
    <w:rsid w:val="00C62CDA"/>
  </w:style>
  <w:style w:type="paragraph" w:styleId="ListParagraph">
    <w:name w:val="List Paragraph"/>
    <w:basedOn w:val="Normal"/>
    <w:uiPriority w:val="34"/>
    <w:qFormat/>
    <w:rsid w:val="006E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ilia.Gordin@helsinki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helsinki.fi/en/search?category=accommodation" TargetMode="External"/><Relationship Id="rId11" Type="http://schemas.openxmlformats.org/officeDocument/2006/relationships/hyperlink" Target="https://www.hsl.fi/en/tickets-and-fares" TargetMode="External"/><Relationship Id="rId5" Type="http://schemas.openxmlformats.org/officeDocument/2006/relationships/hyperlink" Target="http://www.unihome.fi/unihome-for-academics/toolon-tornit/toolo-towers.html" TargetMode="External"/><Relationship Id="rId10" Type="http://schemas.openxmlformats.org/officeDocument/2006/relationships/hyperlink" Target="https://www.hsl.fi/en/tickets-and-fa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helsinki.fi/en/search?category=accommo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Spillmann, Thomas</dc:creator>
  <cp:keywords/>
  <dc:description/>
  <cp:lastModifiedBy>Thomas Spillmann</cp:lastModifiedBy>
  <cp:revision>4</cp:revision>
  <dcterms:created xsi:type="dcterms:W3CDTF">2019-01-29T07:39:00Z</dcterms:created>
  <dcterms:modified xsi:type="dcterms:W3CDTF">2019-02-13T08:52:00Z</dcterms:modified>
</cp:coreProperties>
</file>