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95"/>
        <w:gridCol w:w="4141"/>
      </w:tblGrid>
      <w:tr w:rsidR="00143224" w14:paraId="4C8F4956" w14:textId="77777777" w:rsidTr="00EB6F54">
        <w:trPr>
          <w:trHeight w:val="310"/>
        </w:trPr>
        <w:tc>
          <w:tcPr>
            <w:tcW w:w="4673" w:type="dxa"/>
            <w:tcBorders>
              <w:right w:val="outset" w:sz="6" w:space="0" w:color="auto"/>
            </w:tcBorders>
            <w:shd w:val="clear" w:color="auto" w:fill="auto"/>
          </w:tcPr>
          <w:p w14:paraId="4DA96A71" w14:textId="77777777" w:rsidR="00697BAA" w:rsidRDefault="00966F1B" w:rsidP="0063125E">
            <w:pPr>
              <w:rPr>
                <w:bCs/>
                <w:sz w:val="20"/>
                <w:szCs w:val="28"/>
              </w:rPr>
            </w:pPr>
            <w:r w:rsidRPr="00966F1B">
              <w:rPr>
                <w:b/>
                <w:sz w:val="20"/>
                <w:szCs w:val="28"/>
              </w:rPr>
              <w:t xml:space="preserve">For innsender – ID/merking av </w:t>
            </w:r>
            <w:r w:rsidR="00697BAA">
              <w:rPr>
                <w:b/>
                <w:sz w:val="20"/>
                <w:szCs w:val="28"/>
              </w:rPr>
              <w:t>innsendelse</w:t>
            </w:r>
            <w:r w:rsidRPr="00966F1B">
              <w:rPr>
                <w:b/>
                <w:sz w:val="20"/>
                <w:szCs w:val="28"/>
              </w:rPr>
              <w:t>:</w:t>
            </w:r>
          </w:p>
          <w:p w14:paraId="2AF2D8A0" w14:textId="17128F25" w:rsidR="00697BAA" w:rsidRPr="00697BAA" w:rsidRDefault="00697BAA" w:rsidP="0063125E">
            <w:pPr>
              <w:rPr>
                <w:bCs/>
                <w:sz w:val="22"/>
                <w:szCs w:val="22"/>
              </w:rPr>
            </w:pPr>
          </w:p>
        </w:tc>
        <w:tc>
          <w:tcPr>
            <w:tcW w:w="395" w:type="dxa"/>
            <w:tcBorders>
              <w:top w:val="nil"/>
              <w:left w:val="outset" w:sz="6" w:space="0" w:color="auto"/>
              <w:bottom w:val="nil"/>
              <w:right w:val="inset" w:sz="6" w:space="0" w:color="auto"/>
            </w:tcBorders>
            <w:shd w:val="clear" w:color="auto" w:fill="auto"/>
          </w:tcPr>
          <w:p w14:paraId="416D461F" w14:textId="77777777" w:rsidR="00143224" w:rsidRDefault="00143224" w:rsidP="0063125E"/>
        </w:tc>
        <w:tc>
          <w:tcPr>
            <w:tcW w:w="4141" w:type="dxa"/>
            <w:tcBorders>
              <w:left w:val="inset" w:sz="6" w:space="0" w:color="auto"/>
            </w:tcBorders>
            <w:shd w:val="clear" w:color="auto" w:fill="auto"/>
          </w:tcPr>
          <w:p w14:paraId="086992DF" w14:textId="77777777" w:rsidR="00966F1B" w:rsidRDefault="00966F1B" w:rsidP="0063125E">
            <w:pPr>
              <w:rPr>
                <w:bCs/>
                <w:sz w:val="20"/>
                <w:szCs w:val="28"/>
              </w:rPr>
            </w:pPr>
            <w:r>
              <w:rPr>
                <w:b/>
                <w:sz w:val="20"/>
                <w:szCs w:val="28"/>
              </w:rPr>
              <w:t xml:space="preserve">For NMBU – </w:t>
            </w:r>
            <w:r w:rsidR="00143224" w:rsidRPr="006138A3">
              <w:rPr>
                <w:b/>
                <w:sz w:val="20"/>
                <w:szCs w:val="28"/>
              </w:rPr>
              <w:t>J</w:t>
            </w:r>
            <w:r>
              <w:rPr>
                <w:b/>
                <w:sz w:val="20"/>
                <w:szCs w:val="28"/>
              </w:rPr>
              <w:t>ournalnummer:</w:t>
            </w:r>
          </w:p>
          <w:p w14:paraId="1827DE7E" w14:textId="5B1F99BB" w:rsidR="00697BAA" w:rsidRPr="00697BAA" w:rsidRDefault="00697BAA" w:rsidP="0063125E">
            <w:pPr>
              <w:rPr>
                <w:bCs/>
                <w:sz w:val="22"/>
                <w:szCs w:val="22"/>
              </w:rPr>
            </w:pPr>
          </w:p>
        </w:tc>
      </w:tr>
    </w:tbl>
    <w:p w14:paraId="2FFD3F9C" w14:textId="77777777" w:rsidR="00143224" w:rsidRPr="00966F1B" w:rsidRDefault="00143224" w:rsidP="00143224">
      <w:pPr>
        <w:rPr>
          <w:sz w:val="16"/>
          <w:szCs w:val="16"/>
        </w:rPr>
      </w:pPr>
    </w:p>
    <w:tbl>
      <w:tblPr>
        <w:tblW w:w="92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03"/>
        <w:gridCol w:w="685"/>
        <w:gridCol w:w="1792"/>
        <w:gridCol w:w="1544"/>
        <w:gridCol w:w="15"/>
        <w:gridCol w:w="3354"/>
      </w:tblGrid>
      <w:tr w:rsidR="00143224" w14:paraId="28389752" w14:textId="77777777" w:rsidTr="00C67AC9">
        <w:trPr>
          <w:trHeight w:val="449"/>
        </w:trPr>
        <w:tc>
          <w:tcPr>
            <w:tcW w:w="1903" w:type="dxa"/>
            <w:tcBorders>
              <w:top w:val="double" w:sz="4" w:space="0" w:color="auto"/>
              <w:bottom w:val="single" w:sz="6" w:space="0" w:color="auto"/>
            </w:tcBorders>
            <w:shd w:val="clear" w:color="auto" w:fill="E0E0E0"/>
          </w:tcPr>
          <w:p w14:paraId="217E1592" w14:textId="77777777" w:rsidR="00143224" w:rsidRPr="006138A3" w:rsidRDefault="00143224" w:rsidP="0063125E">
            <w:pPr>
              <w:rPr>
                <w:b/>
                <w:sz w:val="20"/>
                <w:szCs w:val="20"/>
              </w:rPr>
            </w:pPr>
            <w:r w:rsidRPr="006138A3">
              <w:rPr>
                <w:b/>
                <w:sz w:val="20"/>
                <w:szCs w:val="20"/>
              </w:rPr>
              <w:t>Oppdragsgiver</w:t>
            </w:r>
            <w:r>
              <w:rPr>
                <w:b/>
                <w:sz w:val="20"/>
                <w:szCs w:val="20"/>
              </w:rPr>
              <w:t xml:space="preserve"> / innsender av prøven(e)</w:t>
            </w:r>
            <w:r w:rsidRPr="006138A3">
              <w:rPr>
                <w:b/>
                <w:sz w:val="20"/>
                <w:szCs w:val="20"/>
              </w:rPr>
              <w:t>:</w:t>
            </w:r>
          </w:p>
        </w:tc>
        <w:tc>
          <w:tcPr>
            <w:tcW w:w="7390" w:type="dxa"/>
            <w:gridSpan w:val="5"/>
            <w:tcBorders>
              <w:top w:val="double" w:sz="4" w:space="0" w:color="auto"/>
            </w:tcBorders>
            <w:shd w:val="clear" w:color="auto" w:fill="auto"/>
          </w:tcPr>
          <w:p w14:paraId="7D0E49F8" w14:textId="6E27B48B" w:rsidR="00143224" w:rsidRPr="006138A3" w:rsidRDefault="00143224" w:rsidP="0063125E">
            <w:pPr>
              <w:rPr>
                <w:sz w:val="20"/>
                <w:szCs w:val="20"/>
              </w:rPr>
            </w:pPr>
          </w:p>
        </w:tc>
      </w:tr>
      <w:tr w:rsidR="00143224" w14:paraId="42C23117" w14:textId="77777777" w:rsidTr="00C67AC9">
        <w:trPr>
          <w:trHeight w:val="470"/>
        </w:trPr>
        <w:tc>
          <w:tcPr>
            <w:tcW w:w="1903" w:type="dxa"/>
            <w:tcBorders>
              <w:top w:val="single" w:sz="6" w:space="0" w:color="auto"/>
            </w:tcBorders>
            <w:shd w:val="clear" w:color="auto" w:fill="auto"/>
          </w:tcPr>
          <w:p w14:paraId="1E11F1BE" w14:textId="77777777" w:rsidR="00143224" w:rsidRPr="006138A3" w:rsidRDefault="00143224" w:rsidP="0063125E">
            <w:pPr>
              <w:rPr>
                <w:b/>
                <w:sz w:val="20"/>
                <w:szCs w:val="20"/>
              </w:rPr>
            </w:pPr>
            <w:r w:rsidRPr="006138A3">
              <w:rPr>
                <w:b/>
                <w:sz w:val="20"/>
                <w:szCs w:val="20"/>
              </w:rPr>
              <w:t>Adresse:</w:t>
            </w:r>
          </w:p>
        </w:tc>
        <w:tc>
          <w:tcPr>
            <w:tcW w:w="7390" w:type="dxa"/>
            <w:gridSpan w:val="5"/>
            <w:shd w:val="clear" w:color="auto" w:fill="auto"/>
          </w:tcPr>
          <w:p w14:paraId="3173CE68" w14:textId="77777777" w:rsidR="00143224" w:rsidRPr="006138A3" w:rsidRDefault="00143224" w:rsidP="0063125E">
            <w:pPr>
              <w:rPr>
                <w:sz w:val="20"/>
                <w:szCs w:val="20"/>
              </w:rPr>
            </w:pPr>
          </w:p>
        </w:tc>
      </w:tr>
      <w:tr w:rsidR="00143224" w14:paraId="09F590D8" w14:textId="77777777" w:rsidTr="00E1332F">
        <w:trPr>
          <w:trHeight w:val="449"/>
        </w:trPr>
        <w:tc>
          <w:tcPr>
            <w:tcW w:w="1903" w:type="dxa"/>
            <w:tcBorders>
              <w:right w:val="single" w:sz="4" w:space="0" w:color="auto"/>
            </w:tcBorders>
            <w:shd w:val="clear" w:color="auto" w:fill="auto"/>
          </w:tcPr>
          <w:p w14:paraId="2EE219DF" w14:textId="52C6136F" w:rsidR="00143224" w:rsidRPr="006138A3" w:rsidRDefault="00500A63" w:rsidP="0063125E">
            <w:pPr>
              <w:rPr>
                <w:b/>
                <w:sz w:val="20"/>
                <w:szCs w:val="20"/>
              </w:rPr>
            </w:pPr>
            <w:r>
              <w:rPr>
                <w:b/>
                <w:sz w:val="20"/>
                <w:szCs w:val="20"/>
              </w:rPr>
              <w:t>Postnummer</w:t>
            </w:r>
            <w:r w:rsidR="00143224" w:rsidRPr="006138A3">
              <w:rPr>
                <w:b/>
                <w:sz w:val="20"/>
                <w:szCs w:val="20"/>
              </w:rPr>
              <w:t>:</w:t>
            </w:r>
          </w:p>
        </w:tc>
        <w:tc>
          <w:tcPr>
            <w:tcW w:w="2477" w:type="dxa"/>
            <w:gridSpan w:val="2"/>
            <w:tcBorders>
              <w:left w:val="single" w:sz="4" w:space="0" w:color="auto"/>
              <w:right w:val="single" w:sz="4" w:space="0" w:color="auto"/>
            </w:tcBorders>
            <w:shd w:val="clear" w:color="auto" w:fill="auto"/>
          </w:tcPr>
          <w:p w14:paraId="330743AC" w14:textId="77777777" w:rsidR="00143224" w:rsidRPr="006138A3" w:rsidRDefault="00143224" w:rsidP="0063125E">
            <w:pPr>
              <w:rPr>
                <w:sz w:val="20"/>
                <w:szCs w:val="20"/>
              </w:rPr>
            </w:pPr>
          </w:p>
        </w:tc>
        <w:tc>
          <w:tcPr>
            <w:tcW w:w="1559" w:type="dxa"/>
            <w:gridSpan w:val="2"/>
            <w:tcBorders>
              <w:left w:val="single" w:sz="4" w:space="0" w:color="auto"/>
              <w:right w:val="single" w:sz="4" w:space="0" w:color="auto"/>
            </w:tcBorders>
            <w:shd w:val="clear" w:color="auto" w:fill="auto"/>
          </w:tcPr>
          <w:p w14:paraId="38BBF826" w14:textId="77777777" w:rsidR="00143224" w:rsidRPr="006138A3" w:rsidRDefault="00143224" w:rsidP="0063125E">
            <w:pPr>
              <w:rPr>
                <w:sz w:val="20"/>
                <w:szCs w:val="20"/>
              </w:rPr>
            </w:pPr>
            <w:r w:rsidRPr="00E33699">
              <w:rPr>
                <w:b/>
                <w:sz w:val="20"/>
                <w:szCs w:val="20"/>
              </w:rPr>
              <w:t>Tlf</w:t>
            </w:r>
            <w:r>
              <w:rPr>
                <w:b/>
                <w:sz w:val="20"/>
                <w:szCs w:val="20"/>
              </w:rPr>
              <w:t>.</w:t>
            </w:r>
            <w:r w:rsidRPr="00E33699">
              <w:rPr>
                <w:b/>
                <w:sz w:val="20"/>
                <w:szCs w:val="20"/>
              </w:rPr>
              <w:t>:</w:t>
            </w:r>
          </w:p>
        </w:tc>
        <w:tc>
          <w:tcPr>
            <w:tcW w:w="3354" w:type="dxa"/>
            <w:tcBorders>
              <w:left w:val="single" w:sz="4" w:space="0" w:color="auto"/>
            </w:tcBorders>
            <w:shd w:val="clear" w:color="auto" w:fill="auto"/>
          </w:tcPr>
          <w:p w14:paraId="1E2B9B67" w14:textId="77777777" w:rsidR="00143224" w:rsidRPr="006138A3" w:rsidRDefault="00143224" w:rsidP="0063125E">
            <w:pPr>
              <w:rPr>
                <w:sz w:val="20"/>
                <w:szCs w:val="20"/>
              </w:rPr>
            </w:pPr>
          </w:p>
        </w:tc>
      </w:tr>
      <w:tr w:rsidR="00143224" w14:paraId="6DC6C9D6" w14:textId="77777777" w:rsidTr="00E1332F">
        <w:trPr>
          <w:trHeight w:val="449"/>
        </w:trPr>
        <w:tc>
          <w:tcPr>
            <w:tcW w:w="1903" w:type="dxa"/>
            <w:tcBorders>
              <w:right w:val="single" w:sz="4" w:space="0" w:color="auto"/>
            </w:tcBorders>
            <w:shd w:val="clear" w:color="auto" w:fill="auto"/>
          </w:tcPr>
          <w:p w14:paraId="2CC25A74" w14:textId="0AF33B85" w:rsidR="00143224" w:rsidRPr="006138A3" w:rsidRDefault="00143224" w:rsidP="0063125E">
            <w:pPr>
              <w:rPr>
                <w:sz w:val="20"/>
                <w:szCs w:val="20"/>
              </w:rPr>
            </w:pPr>
            <w:r>
              <w:rPr>
                <w:b/>
                <w:sz w:val="20"/>
                <w:szCs w:val="20"/>
              </w:rPr>
              <w:t>E-postadresse for mottak av analysesvar</w:t>
            </w:r>
            <w:r w:rsidR="00B66177">
              <w:rPr>
                <w:b/>
                <w:sz w:val="20"/>
                <w:szCs w:val="20"/>
              </w:rPr>
              <w:t>:</w:t>
            </w:r>
          </w:p>
        </w:tc>
        <w:tc>
          <w:tcPr>
            <w:tcW w:w="2477" w:type="dxa"/>
            <w:gridSpan w:val="2"/>
            <w:tcBorders>
              <w:left w:val="single" w:sz="4" w:space="0" w:color="auto"/>
              <w:right w:val="single" w:sz="4" w:space="0" w:color="auto"/>
            </w:tcBorders>
            <w:shd w:val="clear" w:color="auto" w:fill="auto"/>
          </w:tcPr>
          <w:p w14:paraId="3714DF85" w14:textId="3B1325A6" w:rsidR="00143224" w:rsidRPr="006138A3" w:rsidRDefault="00143224" w:rsidP="0063125E">
            <w:pPr>
              <w:rPr>
                <w:sz w:val="20"/>
                <w:szCs w:val="20"/>
              </w:rPr>
            </w:pPr>
          </w:p>
        </w:tc>
        <w:tc>
          <w:tcPr>
            <w:tcW w:w="1559" w:type="dxa"/>
            <w:gridSpan w:val="2"/>
            <w:tcBorders>
              <w:left w:val="single" w:sz="4" w:space="0" w:color="auto"/>
              <w:right w:val="single" w:sz="4" w:space="0" w:color="auto"/>
            </w:tcBorders>
            <w:shd w:val="clear" w:color="auto" w:fill="auto"/>
          </w:tcPr>
          <w:p w14:paraId="36CFC0D1" w14:textId="77777777" w:rsidR="00143224" w:rsidRDefault="00143224" w:rsidP="0063125E">
            <w:pPr>
              <w:rPr>
                <w:b/>
                <w:sz w:val="20"/>
                <w:szCs w:val="20"/>
              </w:rPr>
            </w:pPr>
            <w:r>
              <w:rPr>
                <w:b/>
                <w:sz w:val="20"/>
                <w:szCs w:val="20"/>
              </w:rPr>
              <w:t>Fakturerings-</w:t>
            </w:r>
          </w:p>
          <w:p w14:paraId="5B24E10C" w14:textId="4683EFA5" w:rsidR="00143224" w:rsidRPr="006138A3" w:rsidRDefault="00264C0F" w:rsidP="0063125E">
            <w:pPr>
              <w:rPr>
                <w:b/>
                <w:sz w:val="20"/>
                <w:szCs w:val="20"/>
              </w:rPr>
            </w:pPr>
            <w:r>
              <w:rPr>
                <w:b/>
                <w:sz w:val="20"/>
                <w:szCs w:val="20"/>
              </w:rPr>
              <w:t>a</w:t>
            </w:r>
            <w:r w:rsidR="00143224">
              <w:rPr>
                <w:b/>
                <w:sz w:val="20"/>
                <w:szCs w:val="20"/>
              </w:rPr>
              <w:t>lternativ</w:t>
            </w:r>
            <w:r>
              <w:rPr>
                <w:b/>
                <w:sz w:val="20"/>
                <w:szCs w:val="20"/>
              </w:rPr>
              <w:t xml:space="preserve"> </w:t>
            </w:r>
            <w:r w:rsidRPr="00264C0F">
              <w:rPr>
                <w:bCs/>
                <w:sz w:val="20"/>
                <w:szCs w:val="20"/>
              </w:rPr>
              <w:t>(</w:t>
            </w:r>
            <w:r>
              <w:rPr>
                <w:bCs/>
                <w:sz w:val="20"/>
                <w:szCs w:val="20"/>
              </w:rPr>
              <w:t>for nye kunder eller ved endring</w:t>
            </w:r>
            <w:r w:rsidRPr="00264C0F">
              <w:rPr>
                <w:bCs/>
                <w:sz w:val="20"/>
                <w:szCs w:val="20"/>
              </w:rPr>
              <w:t>)</w:t>
            </w:r>
            <w:r w:rsidR="00B66177">
              <w:rPr>
                <w:b/>
                <w:sz w:val="20"/>
                <w:szCs w:val="20"/>
              </w:rPr>
              <w:t>:</w:t>
            </w:r>
          </w:p>
        </w:tc>
        <w:tc>
          <w:tcPr>
            <w:tcW w:w="3354" w:type="dxa"/>
            <w:tcBorders>
              <w:left w:val="single" w:sz="4" w:space="0" w:color="auto"/>
            </w:tcBorders>
            <w:shd w:val="clear" w:color="auto" w:fill="auto"/>
          </w:tcPr>
          <w:p w14:paraId="29641C46" w14:textId="7F56E455" w:rsidR="00DF00C1" w:rsidRPr="00B66177" w:rsidRDefault="00F14404" w:rsidP="00DF00C1">
            <w:pPr>
              <w:rPr>
                <w:bCs/>
                <w:sz w:val="20"/>
                <w:szCs w:val="20"/>
              </w:rPr>
            </w:pPr>
            <w:sdt>
              <w:sdtPr>
                <w:rPr>
                  <w:bCs/>
                  <w:sz w:val="20"/>
                  <w:szCs w:val="20"/>
                </w:rPr>
                <w:id w:val="-224607271"/>
                <w14:checkbox>
                  <w14:checked w14:val="0"/>
                  <w14:checkedState w14:val="2612" w14:font="MS Gothic"/>
                  <w14:uncheckedState w14:val="2610" w14:font="MS Gothic"/>
                </w14:checkbox>
              </w:sdtPr>
              <w:sdtEndPr/>
              <w:sdtContent>
                <w:r w:rsidR="006A7D10" w:rsidRPr="00B66177">
                  <w:rPr>
                    <w:rFonts w:ascii="Segoe UI Symbol" w:hAnsi="Segoe UI Symbol" w:cs="Segoe UI Symbol"/>
                    <w:bCs/>
                    <w:sz w:val="20"/>
                    <w:szCs w:val="20"/>
                  </w:rPr>
                  <w:t>☐</w:t>
                </w:r>
              </w:sdtContent>
            </w:sdt>
            <w:r w:rsidR="006A7D10" w:rsidRPr="00B66177">
              <w:rPr>
                <w:bCs/>
                <w:sz w:val="20"/>
                <w:szCs w:val="20"/>
              </w:rPr>
              <w:t xml:space="preserve"> E-postadresse:</w:t>
            </w:r>
          </w:p>
          <w:p w14:paraId="219DCE2A" w14:textId="42331F4D" w:rsidR="006A7D10" w:rsidRPr="00B66177" w:rsidRDefault="006A7D10" w:rsidP="00DF00C1">
            <w:pPr>
              <w:rPr>
                <w:bCs/>
                <w:sz w:val="20"/>
                <w:szCs w:val="20"/>
              </w:rPr>
            </w:pPr>
          </w:p>
          <w:p w14:paraId="2102296F" w14:textId="7B9C3B63" w:rsidR="00143224" w:rsidRPr="00B66177" w:rsidRDefault="00F14404" w:rsidP="006A7D10">
            <w:pPr>
              <w:rPr>
                <w:bCs/>
                <w:sz w:val="20"/>
                <w:szCs w:val="20"/>
              </w:rPr>
            </w:pPr>
            <w:sdt>
              <w:sdtPr>
                <w:rPr>
                  <w:bCs/>
                  <w:sz w:val="20"/>
                  <w:szCs w:val="20"/>
                </w:rPr>
                <w:id w:val="-769849381"/>
                <w14:checkbox>
                  <w14:checked w14:val="0"/>
                  <w14:checkedState w14:val="2612" w14:font="MS Gothic"/>
                  <w14:uncheckedState w14:val="2610" w14:font="MS Gothic"/>
                </w14:checkbox>
              </w:sdtPr>
              <w:sdtEndPr/>
              <w:sdtContent>
                <w:r w:rsidR="006A7D10" w:rsidRPr="00B66177">
                  <w:rPr>
                    <w:rFonts w:ascii="Segoe UI Symbol" w:hAnsi="Segoe UI Symbol" w:cs="Segoe UI Symbol"/>
                    <w:bCs/>
                    <w:sz w:val="20"/>
                    <w:szCs w:val="20"/>
                  </w:rPr>
                  <w:t>☐</w:t>
                </w:r>
              </w:sdtContent>
            </w:sdt>
            <w:r w:rsidR="006A7D10" w:rsidRPr="00B66177">
              <w:rPr>
                <w:bCs/>
                <w:sz w:val="20"/>
                <w:szCs w:val="20"/>
              </w:rPr>
              <w:t xml:space="preserve"> </w:t>
            </w:r>
            <w:r w:rsidR="00143224" w:rsidRPr="00B66177">
              <w:rPr>
                <w:bCs/>
                <w:sz w:val="20"/>
                <w:szCs w:val="20"/>
              </w:rPr>
              <w:t>EHF-format (noter organisasjonsnummer):</w:t>
            </w:r>
          </w:p>
          <w:p w14:paraId="6AFC57F2" w14:textId="01F900FF" w:rsidR="00143224" w:rsidRPr="00B66177" w:rsidRDefault="00143224" w:rsidP="0063125E">
            <w:pPr>
              <w:pStyle w:val="ListParagraph"/>
              <w:spacing w:after="0"/>
              <w:ind w:left="0"/>
              <w:rPr>
                <w:rFonts w:ascii="Times New Roman" w:eastAsia="Times New Roman" w:hAnsi="Times New Roman"/>
                <w:bCs/>
                <w:sz w:val="20"/>
                <w:szCs w:val="20"/>
                <w:lang w:val="nb-NO" w:eastAsia="nb-NO"/>
              </w:rPr>
            </w:pPr>
          </w:p>
        </w:tc>
      </w:tr>
      <w:tr w:rsidR="00143224" w14:paraId="6CB9576F" w14:textId="77777777" w:rsidTr="00C67AC9">
        <w:trPr>
          <w:trHeight w:val="449"/>
        </w:trPr>
        <w:tc>
          <w:tcPr>
            <w:tcW w:w="1903" w:type="dxa"/>
            <w:tcBorders>
              <w:top w:val="double" w:sz="4" w:space="0" w:color="auto"/>
              <w:bottom w:val="single" w:sz="6" w:space="0" w:color="auto"/>
            </w:tcBorders>
            <w:shd w:val="clear" w:color="auto" w:fill="E0E0E0"/>
          </w:tcPr>
          <w:p w14:paraId="3E4DD626" w14:textId="77777777" w:rsidR="00697BAA" w:rsidRDefault="00143224" w:rsidP="0063125E">
            <w:pPr>
              <w:rPr>
                <w:b/>
                <w:sz w:val="20"/>
                <w:szCs w:val="20"/>
              </w:rPr>
            </w:pPr>
            <w:r w:rsidRPr="006138A3">
              <w:rPr>
                <w:b/>
                <w:sz w:val="20"/>
                <w:szCs w:val="20"/>
              </w:rPr>
              <w:t>Leverandør</w:t>
            </w:r>
            <w:r>
              <w:rPr>
                <w:b/>
                <w:sz w:val="20"/>
                <w:szCs w:val="20"/>
              </w:rPr>
              <w:t xml:space="preserve"> </w:t>
            </w:r>
          </w:p>
          <w:p w14:paraId="7E39F85F" w14:textId="219C6724" w:rsidR="00143224" w:rsidRPr="006138A3" w:rsidRDefault="00143224" w:rsidP="0063125E">
            <w:pPr>
              <w:rPr>
                <w:b/>
                <w:sz w:val="20"/>
                <w:szCs w:val="20"/>
              </w:rPr>
            </w:pPr>
            <w:r>
              <w:rPr>
                <w:b/>
                <w:sz w:val="20"/>
                <w:szCs w:val="20"/>
              </w:rPr>
              <w:t>(</w:t>
            </w:r>
            <w:r w:rsidR="00264C0F">
              <w:rPr>
                <w:b/>
                <w:sz w:val="20"/>
                <w:szCs w:val="20"/>
              </w:rPr>
              <w:t>dersom</w:t>
            </w:r>
            <w:r>
              <w:rPr>
                <w:b/>
                <w:sz w:val="20"/>
                <w:szCs w:val="20"/>
              </w:rPr>
              <w:t xml:space="preserve"> aktuelt)</w:t>
            </w:r>
            <w:r w:rsidRPr="006138A3">
              <w:rPr>
                <w:b/>
                <w:sz w:val="20"/>
                <w:szCs w:val="20"/>
              </w:rPr>
              <w:t>:</w:t>
            </w:r>
          </w:p>
        </w:tc>
        <w:tc>
          <w:tcPr>
            <w:tcW w:w="7390" w:type="dxa"/>
            <w:gridSpan w:val="5"/>
            <w:tcBorders>
              <w:top w:val="double" w:sz="4" w:space="0" w:color="auto"/>
              <w:bottom w:val="single" w:sz="6" w:space="0" w:color="auto"/>
            </w:tcBorders>
            <w:shd w:val="clear" w:color="auto" w:fill="auto"/>
          </w:tcPr>
          <w:p w14:paraId="10FA486E" w14:textId="77777777" w:rsidR="00143224" w:rsidRPr="006138A3" w:rsidRDefault="00143224" w:rsidP="0063125E">
            <w:pPr>
              <w:rPr>
                <w:sz w:val="20"/>
                <w:szCs w:val="20"/>
              </w:rPr>
            </w:pPr>
          </w:p>
        </w:tc>
      </w:tr>
      <w:tr w:rsidR="00143224" w14:paraId="13713088" w14:textId="77777777" w:rsidTr="00C67AC9">
        <w:trPr>
          <w:trHeight w:val="449"/>
        </w:trPr>
        <w:tc>
          <w:tcPr>
            <w:tcW w:w="1903" w:type="dxa"/>
            <w:tcBorders>
              <w:top w:val="single" w:sz="6" w:space="0" w:color="auto"/>
            </w:tcBorders>
            <w:shd w:val="clear" w:color="auto" w:fill="auto"/>
          </w:tcPr>
          <w:p w14:paraId="1D5C355D" w14:textId="77777777" w:rsidR="00143224" w:rsidRPr="006138A3" w:rsidRDefault="00143224" w:rsidP="0063125E">
            <w:pPr>
              <w:rPr>
                <w:b/>
                <w:sz w:val="20"/>
                <w:szCs w:val="20"/>
              </w:rPr>
            </w:pPr>
            <w:r w:rsidRPr="006138A3">
              <w:rPr>
                <w:b/>
                <w:sz w:val="20"/>
                <w:szCs w:val="20"/>
              </w:rPr>
              <w:t>Adresse:</w:t>
            </w:r>
          </w:p>
        </w:tc>
        <w:tc>
          <w:tcPr>
            <w:tcW w:w="7390" w:type="dxa"/>
            <w:gridSpan w:val="5"/>
            <w:tcBorders>
              <w:top w:val="single" w:sz="6" w:space="0" w:color="auto"/>
            </w:tcBorders>
            <w:shd w:val="clear" w:color="auto" w:fill="auto"/>
          </w:tcPr>
          <w:p w14:paraId="7577E3F5" w14:textId="77777777" w:rsidR="00143224" w:rsidRPr="006138A3" w:rsidRDefault="00143224" w:rsidP="0063125E">
            <w:pPr>
              <w:rPr>
                <w:sz w:val="20"/>
                <w:szCs w:val="20"/>
              </w:rPr>
            </w:pPr>
          </w:p>
        </w:tc>
      </w:tr>
      <w:tr w:rsidR="00143224" w14:paraId="77F614D9" w14:textId="77777777" w:rsidTr="00C67AC9">
        <w:trPr>
          <w:trHeight w:val="449"/>
        </w:trPr>
        <w:tc>
          <w:tcPr>
            <w:tcW w:w="1903" w:type="dxa"/>
            <w:shd w:val="clear" w:color="auto" w:fill="auto"/>
          </w:tcPr>
          <w:p w14:paraId="785F9510" w14:textId="652AA2C2" w:rsidR="00143224" w:rsidRPr="006138A3" w:rsidRDefault="00143224" w:rsidP="0063125E">
            <w:pPr>
              <w:rPr>
                <w:b/>
                <w:sz w:val="20"/>
                <w:szCs w:val="20"/>
              </w:rPr>
            </w:pPr>
            <w:r w:rsidRPr="006138A3">
              <w:rPr>
                <w:b/>
                <w:sz w:val="20"/>
                <w:szCs w:val="20"/>
              </w:rPr>
              <w:t>Post</w:t>
            </w:r>
            <w:r w:rsidR="00500A63">
              <w:rPr>
                <w:b/>
                <w:sz w:val="20"/>
                <w:szCs w:val="20"/>
              </w:rPr>
              <w:t xml:space="preserve">nummer: </w:t>
            </w:r>
          </w:p>
        </w:tc>
        <w:tc>
          <w:tcPr>
            <w:tcW w:w="7390" w:type="dxa"/>
            <w:gridSpan w:val="5"/>
            <w:shd w:val="clear" w:color="auto" w:fill="auto"/>
          </w:tcPr>
          <w:p w14:paraId="05E687D8" w14:textId="77777777" w:rsidR="00143224" w:rsidRPr="006138A3" w:rsidRDefault="00143224" w:rsidP="0063125E">
            <w:pPr>
              <w:rPr>
                <w:sz w:val="20"/>
                <w:szCs w:val="20"/>
              </w:rPr>
            </w:pPr>
          </w:p>
        </w:tc>
      </w:tr>
      <w:tr w:rsidR="00143224" w14:paraId="4366DF8E" w14:textId="77777777" w:rsidTr="007F2E45">
        <w:trPr>
          <w:trHeight w:val="449"/>
        </w:trPr>
        <w:tc>
          <w:tcPr>
            <w:tcW w:w="1903" w:type="dxa"/>
            <w:tcBorders>
              <w:bottom w:val="double" w:sz="4" w:space="0" w:color="auto"/>
              <w:right w:val="single" w:sz="4" w:space="0" w:color="auto"/>
            </w:tcBorders>
            <w:shd w:val="clear" w:color="auto" w:fill="auto"/>
          </w:tcPr>
          <w:p w14:paraId="368ACF8E" w14:textId="2FB2E483" w:rsidR="00143224" w:rsidRPr="007F2E45" w:rsidRDefault="00143224" w:rsidP="0063125E">
            <w:pPr>
              <w:rPr>
                <w:b/>
                <w:sz w:val="20"/>
                <w:szCs w:val="20"/>
              </w:rPr>
            </w:pPr>
            <w:r w:rsidRPr="006138A3">
              <w:rPr>
                <w:b/>
                <w:sz w:val="20"/>
                <w:szCs w:val="20"/>
              </w:rPr>
              <w:t>Tlf</w:t>
            </w:r>
            <w:r w:rsidR="00500A63">
              <w:rPr>
                <w:b/>
                <w:sz w:val="20"/>
                <w:szCs w:val="20"/>
              </w:rPr>
              <w:t>.</w:t>
            </w:r>
            <w:r w:rsidRPr="006138A3">
              <w:rPr>
                <w:b/>
                <w:sz w:val="20"/>
                <w:szCs w:val="20"/>
              </w:rPr>
              <w:t>:</w:t>
            </w:r>
          </w:p>
        </w:tc>
        <w:tc>
          <w:tcPr>
            <w:tcW w:w="2477" w:type="dxa"/>
            <w:gridSpan w:val="2"/>
            <w:tcBorders>
              <w:left w:val="single" w:sz="4" w:space="0" w:color="auto"/>
              <w:bottom w:val="double" w:sz="4" w:space="0" w:color="auto"/>
            </w:tcBorders>
            <w:shd w:val="clear" w:color="auto" w:fill="auto"/>
          </w:tcPr>
          <w:p w14:paraId="064944D8" w14:textId="77777777" w:rsidR="00143224" w:rsidRPr="007F2E45" w:rsidRDefault="00143224" w:rsidP="0063125E">
            <w:pPr>
              <w:rPr>
                <w:b/>
                <w:sz w:val="20"/>
                <w:szCs w:val="20"/>
              </w:rPr>
            </w:pPr>
          </w:p>
        </w:tc>
        <w:tc>
          <w:tcPr>
            <w:tcW w:w="1544" w:type="dxa"/>
            <w:tcBorders>
              <w:bottom w:val="double" w:sz="4" w:space="0" w:color="auto"/>
              <w:right w:val="single" w:sz="4" w:space="0" w:color="auto"/>
            </w:tcBorders>
            <w:shd w:val="clear" w:color="auto" w:fill="auto"/>
          </w:tcPr>
          <w:p w14:paraId="43E2C62B" w14:textId="7AADBCDD" w:rsidR="00143224" w:rsidRPr="007F2E45" w:rsidRDefault="00E1332F" w:rsidP="0063125E">
            <w:pPr>
              <w:rPr>
                <w:b/>
                <w:sz w:val="20"/>
                <w:szCs w:val="20"/>
              </w:rPr>
            </w:pPr>
            <w:r>
              <w:rPr>
                <w:b/>
                <w:sz w:val="20"/>
                <w:szCs w:val="20"/>
              </w:rPr>
              <w:t>E</w:t>
            </w:r>
            <w:r w:rsidR="00143224" w:rsidRPr="006138A3">
              <w:rPr>
                <w:b/>
                <w:sz w:val="20"/>
                <w:szCs w:val="20"/>
              </w:rPr>
              <w:t>-postadresse</w:t>
            </w:r>
          </w:p>
        </w:tc>
        <w:tc>
          <w:tcPr>
            <w:tcW w:w="3369" w:type="dxa"/>
            <w:gridSpan w:val="2"/>
            <w:tcBorders>
              <w:left w:val="single" w:sz="4" w:space="0" w:color="auto"/>
              <w:bottom w:val="double" w:sz="4" w:space="0" w:color="auto"/>
            </w:tcBorders>
            <w:shd w:val="clear" w:color="auto" w:fill="auto"/>
          </w:tcPr>
          <w:p w14:paraId="6DD94632" w14:textId="77777777" w:rsidR="00143224" w:rsidRPr="007F2E45" w:rsidRDefault="00143224" w:rsidP="0063125E">
            <w:pPr>
              <w:rPr>
                <w:b/>
                <w:sz w:val="20"/>
                <w:szCs w:val="20"/>
              </w:rPr>
            </w:pPr>
          </w:p>
        </w:tc>
      </w:tr>
      <w:tr w:rsidR="00143224" w14:paraId="1559B6C4" w14:textId="77777777" w:rsidTr="0063125E">
        <w:trPr>
          <w:trHeight w:val="449"/>
        </w:trPr>
        <w:tc>
          <w:tcPr>
            <w:tcW w:w="9293" w:type="dxa"/>
            <w:gridSpan w:val="6"/>
            <w:shd w:val="clear" w:color="auto" w:fill="auto"/>
          </w:tcPr>
          <w:p w14:paraId="5C9B19EF" w14:textId="6F429203" w:rsidR="00143224" w:rsidRPr="006138A3" w:rsidRDefault="00143224" w:rsidP="0063125E">
            <w:pPr>
              <w:rPr>
                <w:sz w:val="20"/>
                <w:szCs w:val="20"/>
              </w:rPr>
            </w:pPr>
            <w:r w:rsidRPr="006138A3">
              <w:rPr>
                <w:b/>
                <w:sz w:val="20"/>
                <w:szCs w:val="20"/>
              </w:rPr>
              <w:t>Vannprøve fra (</w:t>
            </w:r>
            <w:r w:rsidRPr="006138A3">
              <w:rPr>
                <w:sz w:val="20"/>
                <w:szCs w:val="20"/>
              </w:rPr>
              <w:t>sett kryss</w:t>
            </w:r>
            <w:r w:rsidRPr="006138A3">
              <w:rPr>
                <w:b/>
                <w:sz w:val="20"/>
                <w:szCs w:val="20"/>
              </w:rPr>
              <w:t xml:space="preserve">): </w:t>
            </w:r>
            <w:sdt>
              <w:sdtPr>
                <w:rPr>
                  <w:bCs/>
                  <w:sz w:val="20"/>
                  <w:szCs w:val="20"/>
                </w:rPr>
                <w:id w:val="58444609"/>
                <w14:checkbox>
                  <w14:checked w14:val="0"/>
                  <w14:checkedState w14:val="2612" w14:font="MS Gothic"/>
                  <w14:uncheckedState w14:val="2610" w14:font="MS Gothic"/>
                </w14:checkbox>
              </w:sdtPr>
              <w:sdtEndPr/>
              <w:sdtContent>
                <w:r w:rsidR="00264C0F">
                  <w:rPr>
                    <w:rFonts w:ascii="MS Gothic" w:eastAsia="MS Gothic" w:hAnsi="MS Gothic" w:hint="eastAsia"/>
                    <w:bCs/>
                    <w:sz w:val="20"/>
                    <w:szCs w:val="20"/>
                  </w:rPr>
                  <w:t>☐</w:t>
                </w:r>
              </w:sdtContent>
            </w:sdt>
            <w:r w:rsidRPr="006138A3">
              <w:rPr>
                <w:b/>
                <w:sz w:val="20"/>
                <w:szCs w:val="20"/>
              </w:rPr>
              <w:t xml:space="preserve"> </w:t>
            </w:r>
            <w:r w:rsidRPr="006138A3">
              <w:rPr>
                <w:sz w:val="20"/>
                <w:szCs w:val="20"/>
              </w:rPr>
              <w:t xml:space="preserve">kommunalt vannverk, </w:t>
            </w:r>
            <w:sdt>
              <w:sdtPr>
                <w:rPr>
                  <w:sz w:val="20"/>
                  <w:szCs w:val="20"/>
                </w:rPr>
                <w:id w:val="1003860459"/>
                <w14:checkbox>
                  <w14:checked w14:val="0"/>
                  <w14:checkedState w14:val="2612" w14:font="MS Gothic"/>
                  <w14:uncheckedState w14:val="2610" w14:font="MS Gothic"/>
                </w14:checkbox>
              </w:sdtPr>
              <w:sdtEndPr/>
              <w:sdtContent>
                <w:r w:rsidR="00DA2FDA">
                  <w:rPr>
                    <w:rFonts w:ascii="MS Gothic" w:eastAsia="MS Gothic" w:hAnsi="MS Gothic" w:hint="eastAsia"/>
                    <w:sz w:val="20"/>
                    <w:szCs w:val="20"/>
                  </w:rPr>
                  <w:t>☐</w:t>
                </w:r>
              </w:sdtContent>
            </w:sdt>
            <w:r w:rsidRPr="006138A3">
              <w:rPr>
                <w:sz w:val="20"/>
                <w:szCs w:val="20"/>
              </w:rPr>
              <w:t xml:space="preserve"> privat vannverk, </w:t>
            </w:r>
            <w:sdt>
              <w:sdtPr>
                <w:rPr>
                  <w:sz w:val="20"/>
                  <w:szCs w:val="20"/>
                </w:rPr>
                <w:id w:val="1535459631"/>
                <w14:checkbox>
                  <w14:checked w14:val="0"/>
                  <w14:checkedState w14:val="2612" w14:font="MS Gothic"/>
                  <w14:uncheckedState w14:val="2610" w14:font="MS Gothic"/>
                </w14:checkbox>
              </w:sdtPr>
              <w:sdtEndPr/>
              <w:sdtContent>
                <w:r w:rsidR="00DA2FDA">
                  <w:rPr>
                    <w:rFonts w:ascii="MS Gothic" w:eastAsia="MS Gothic" w:hAnsi="MS Gothic" w:hint="eastAsia"/>
                    <w:sz w:val="20"/>
                    <w:szCs w:val="20"/>
                  </w:rPr>
                  <w:t>☐</w:t>
                </w:r>
              </w:sdtContent>
            </w:sdt>
            <w:r w:rsidRPr="006138A3">
              <w:rPr>
                <w:sz w:val="20"/>
                <w:szCs w:val="20"/>
              </w:rPr>
              <w:t xml:space="preserve"> privat brønn</w:t>
            </w:r>
          </w:p>
          <w:p w14:paraId="453ECD60" w14:textId="0DE18B78" w:rsidR="00143224" w:rsidRPr="006138A3" w:rsidRDefault="00143224" w:rsidP="0063125E">
            <w:pPr>
              <w:rPr>
                <w:sz w:val="20"/>
                <w:szCs w:val="20"/>
              </w:rPr>
            </w:pPr>
            <w:r w:rsidRPr="006138A3">
              <w:rPr>
                <w:sz w:val="20"/>
                <w:szCs w:val="20"/>
              </w:rPr>
              <w:t xml:space="preserve">                                              </w:t>
            </w:r>
            <w:sdt>
              <w:sdtPr>
                <w:rPr>
                  <w:sz w:val="20"/>
                  <w:szCs w:val="20"/>
                </w:rPr>
                <w:id w:val="689192495"/>
                <w14:checkbox>
                  <w14:checked w14:val="0"/>
                  <w14:checkedState w14:val="2612" w14:font="MS Gothic"/>
                  <w14:uncheckedState w14:val="2610" w14:font="MS Gothic"/>
                </w14:checkbox>
              </w:sdtPr>
              <w:sdtEndPr/>
              <w:sdtContent>
                <w:r w:rsidR="00DA2FDA">
                  <w:rPr>
                    <w:rFonts w:ascii="MS Gothic" w:eastAsia="MS Gothic" w:hAnsi="MS Gothic" w:hint="eastAsia"/>
                    <w:sz w:val="20"/>
                    <w:szCs w:val="20"/>
                  </w:rPr>
                  <w:t>☐</w:t>
                </w:r>
              </w:sdtContent>
            </w:sdt>
            <w:r w:rsidRPr="006138A3">
              <w:rPr>
                <w:sz w:val="20"/>
                <w:szCs w:val="20"/>
              </w:rPr>
              <w:t xml:space="preserve"> </w:t>
            </w:r>
            <w:r>
              <w:rPr>
                <w:sz w:val="20"/>
                <w:szCs w:val="20"/>
              </w:rPr>
              <w:t>åpen vannkilde</w:t>
            </w:r>
            <w:r w:rsidRPr="006138A3">
              <w:rPr>
                <w:sz w:val="20"/>
                <w:szCs w:val="20"/>
              </w:rPr>
              <w:t xml:space="preserve"> (innsjø/elv/bekk), </w:t>
            </w:r>
            <w:sdt>
              <w:sdtPr>
                <w:rPr>
                  <w:sz w:val="20"/>
                  <w:szCs w:val="20"/>
                </w:rPr>
                <w:id w:val="1849287100"/>
                <w14:checkbox>
                  <w14:checked w14:val="0"/>
                  <w14:checkedState w14:val="2612" w14:font="MS Gothic"/>
                  <w14:uncheckedState w14:val="2610" w14:font="MS Gothic"/>
                </w14:checkbox>
              </w:sdtPr>
              <w:sdtEndPr/>
              <w:sdtContent>
                <w:r w:rsidR="00DA2FDA">
                  <w:rPr>
                    <w:rFonts w:ascii="MS Gothic" w:eastAsia="MS Gothic" w:hAnsi="MS Gothic" w:hint="eastAsia"/>
                    <w:sz w:val="20"/>
                    <w:szCs w:val="20"/>
                  </w:rPr>
                  <w:t>☐</w:t>
                </w:r>
              </w:sdtContent>
            </w:sdt>
            <w:r w:rsidRPr="006138A3">
              <w:rPr>
                <w:sz w:val="20"/>
                <w:szCs w:val="20"/>
              </w:rPr>
              <w:t xml:space="preserve"> annet</w:t>
            </w:r>
            <w:r>
              <w:rPr>
                <w:sz w:val="20"/>
                <w:szCs w:val="20"/>
              </w:rPr>
              <w:t xml:space="preserve">: </w:t>
            </w:r>
          </w:p>
        </w:tc>
      </w:tr>
      <w:tr w:rsidR="009247DB" w:rsidRPr="00DE63EF" w14:paraId="20261CBC" w14:textId="77777777" w:rsidTr="00C67AC9">
        <w:trPr>
          <w:trHeight w:val="449"/>
        </w:trPr>
        <w:tc>
          <w:tcPr>
            <w:tcW w:w="1903" w:type="dxa"/>
            <w:vMerge w:val="restart"/>
            <w:shd w:val="clear" w:color="auto" w:fill="auto"/>
          </w:tcPr>
          <w:p w14:paraId="7EDAE2D4" w14:textId="00A1C73C" w:rsidR="009247DB" w:rsidRPr="006138A3" w:rsidRDefault="009247DB" w:rsidP="009247DB">
            <w:pPr>
              <w:rPr>
                <w:b/>
                <w:sz w:val="20"/>
                <w:szCs w:val="20"/>
              </w:rPr>
            </w:pPr>
            <w:r>
              <w:rPr>
                <w:b/>
                <w:sz w:val="20"/>
                <w:szCs w:val="20"/>
              </w:rPr>
              <w:t>Uttakssted:</w:t>
            </w:r>
          </w:p>
        </w:tc>
        <w:tc>
          <w:tcPr>
            <w:tcW w:w="685" w:type="dxa"/>
            <w:shd w:val="clear" w:color="auto" w:fill="auto"/>
          </w:tcPr>
          <w:p w14:paraId="2E3CC897" w14:textId="114BCCE4" w:rsidR="009247DB" w:rsidRPr="006138A3" w:rsidRDefault="009247DB" w:rsidP="009247DB">
            <w:pPr>
              <w:rPr>
                <w:sz w:val="20"/>
                <w:szCs w:val="20"/>
              </w:rPr>
            </w:pPr>
            <w:r w:rsidRPr="006138A3">
              <w:rPr>
                <w:sz w:val="20"/>
                <w:szCs w:val="20"/>
              </w:rPr>
              <w:t>1</w:t>
            </w:r>
          </w:p>
        </w:tc>
        <w:tc>
          <w:tcPr>
            <w:tcW w:w="6705" w:type="dxa"/>
            <w:gridSpan w:val="4"/>
            <w:shd w:val="clear" w:color="auto" w:fill="auto"/>
          </w:tcPr>
          <w:p w14:paraId="6CE82025" w14:textId="77777777" w:rsidR="009247DB" w:rsidRPr="006138A3" w:rsidRDefault="009247DB" w:rsidP="009247DB">
            <w:pPr>
              <w:rPr>
                <w:sz w:val="20"/>
                <w:szCs w:val="20"/>
              </w:rPr>
            </w:pPr>
          </w:p>
        </w:tc>
      </w:tr>
      <w:tr w:rsidR="009247DB" w:rsidRPr="00DE63EF" w14:paraId="338D9D53" w14:textId="77777777" w:rsidTr="00C67AC9">
        <w:trPr>
          <w:trHeight w:val="449"/>
        </w:trPr>
        <w:tc>
          <w:tcPr>
            <w:tcW w:w="1903" w:type="dxa"/>
            <w:vMerge/>
            <w:shd w:val="clear" w:color="auto" w:fill="auto"/>
          </w:tcPr>
          <w:p w14:paraId="54095658" w14:textId="06BA1023" w:rsidR="009247DB" w:rsidRPr="006138A3" w:rsidRDefault="009247DB" w:rsidP="009247DB">
            <w:pPr>
              <w:rPr>
                <w:b/>
                <w:sz w:val="20"/>
                <w:szCs w:val="20"/>
              </w:rPr>
            </w:pPr>
          </w:p>
        </w:tc>
        <w:tc>
          <w:tcPr>
            <w:tcW w:w="685" w:type="dxa"/>
            <w:shd w:val="clear" w:color="auto" w:fill="auto"/>
          </w:tcPr>
          <w:p w14:paraId="0542493C" w14:textId="24000026" w:rsidR="009247DB" w:rsidRPr="006138A3" w:rsidRDefault="009247DB" w:rsidP="009247DB">
            <w:pPr>
              <w:rPr>
                <w:sz w:val="20"/>
                <w:szCs w:val="20"/>
              </w:rPr>
            </w:pPr>
            <w:r w:rsidRPr="006138A3">
              <w:rPr>
                <w:sz w:val="20"/>
                <w:szCs w:val="20"/>
              </w:rPr>
              <w:t>2</w:t>
            </w:r>
          </w:p>
        </w:tc>
        <w:tc>
          <w:tcPr>
            <w:tcW w:w="6705" w:type="dxa"/>
            <w:gridSpan w:val="4"/>
            <w:shd w:val="clear" w:color="auto" w:fill="auto"/>
          </w:tcPr>
          <w:p w14:paraId="5B003F6A" w14:textId="77777777" w:rsidR="009247DB" w:rsidRPr="006138A3" w:rsidRDefault="009247DB" w:rsidP="009247DB">
            <w:pPr>
              <w:rPr>
                <w:sz w:val="20"/>
                <w:szCs w:val="20"/>
              </w:rPr>
            </w:pPr>
          </w:p>
        </w:tc>
      </w:tr>
      <w:tr w:rsidR="009247DB" w:rsidRPr="00DE63EF" w14:paraId="2CD8F420" w14:textId="77777777" w:rsidTr="00C67AC9">
        <w:trPr>
          <w:trHeight w:val="449"/>
        </w:trPr>
        <w:tc>
          <w:tcPr>
            <w:tcW w:w="1903" w:type="dxa"/>
            <w:vMerge/>
            <w:shd w:val="clear" w:color="auto" w:fill="auto"/>
          </w:tcPr>
          <w:p w14:paraId="2771274A" w14:textId="0456736A" w:rsidR="009247DB" w:rsidRPr="006138A3" w:rsidRDefault="009247DB" w:rsidP="009247DB">
            <w:pPr>
              <w:rPr>
                <w:b/>
                <w:sz w:val="20"/>
                <w:szCs w:val="20"/>
              </w:rPr>
            </w:pPr>
          </w:p>
        </w:tc>
        <w:tc>
          <w:tcPr>
            <w:tcW w:w="685" w:type="dxa"/>
            <w:shd w:val="clear" w:color="auto" w:fill="auto"/>
          </w:tcPr>
          <w:p w14:paraId="3AFD1222" w14:textId="2F1289EC" w:rsidR="009247DB" w:rsidRPr="006138A3" w:rsidRDefault="009247DB" w:rsidP="009247DB">
            <w:pPr>
              <w:rPr>
                <w:sz w:val="20"/>
                <w:szCs w:val="20"/>
              </w:rPr>
            </w:pPr>
            <w:r>
              <w:rPr>
                <w:sz w:val="20"/>
                <w:szCs w:val="20"/>
              </w:rPr>
              <w:t>3</w:t>
            </w:r>
          </w:p>
        </w:tc>
        <w:tc>
          <w:tcPr>
            <w:tcW w:w="6705" w:type="dxa"/>
            <w:gridSpan w:val="4"/>
            <w:shd w:val="clear" w:color="auto" w:fill="auto"/>
          </w:tcPr>
          <w:p w14:paraId="19AD6A6F" w14:textId="77777777" w:rsidR="009247DB" w:rsidRPr="006138A3" w:rsidRDefault="009247DB" w:rsidP="009247DB">
            <w:pPr>
              <w:rPr>
                <w:sz w:val="20"/>
                <w:szCs w:val="20"/>
              </w:rPr>
            </w:pPr>
          </w:p>
        </w:tc>
      </w:tr>
      <w:tr w:rsidR="009247DB" w:rsidRPr="00DE63EF" w14:paraId="5DCDF9B1" w14:textId="77777777" w:rsidTr="00C67AC9">
        <w:trPr>
          <w:trHeight w:val="449"/>
        </w:trPr>
        <w:tc>
          <w:tcPr>
            <w:tcW w:w="1903" w:type="dxa"/>
            <w:vMerge/>
            <w:shd w:val="clear" w:color="auto" w:fill="auto"/>
          </w:tcPr>
          <w:p w14:paraId="1A1A3443" w14:textId="08BF677A" w:rsidR="009247DB" w:rsidRPr="006138A3" w:rsidRDefault="009247DB" w:rsidP="009247DB">
            <w:pPr>
              <w:rPr>
                <w:b/>
                <w:sz w:val="20"/>
                <w:szCs w:val="20"/>
              </w:rPr>
            </w:pPr>
          </w:p>
        </w:tc>
        <w:tc>
          <w:tcPr>
            <w:tcW w:w="685" w:type="dxa"/>
            <w:shd w:val="clear" w:color="auto" w:fill="auto"/>
          </w:tcPr>
          <w:p w14:paraId="7A53B080" w14:textId="7541ED96" w:rsidR="009247DB" w:rsidRPr="006138A3" w:rsidRDefault="009247DB" w:rsidP="009247DB">
            <w:pPr>
              <w:rPr>
                <w:sz w:val="20"/>
                <w:szCs w:val="20"/>
              </w:rPr>
            </w:pPr>
            <w:r w:rsidRPr="006138A3">
              <w:rPr>
                <w:sz w:val="20"/>
                <w:szCs w:val="20"/>
              </w:rPr>
              <w:t>4</w:t>
            </w:r>
          </w:p>
        </w:tc>
        <w:tc>
          <w:tcPr>
            <w:tcW w:w="6705" w:type="dxa"/>
            <w:gridSpan w:val="4"/>
            <w:shd w:val="clear" w:color="auto" w:fill="auto"/>
          </w:tcPr>
          <w:p w14:paraId="77A7073F" w14:textId="77777777" w:rsidR="009247DB" w:rsidRPr="006138A3" w:rsidRDefault="009247DB" w:rsidP="009247DB">
            <w:pPr>
              <w:rPr>
                <w:sz w:val="20"/>
                <w:szCs w:val="20"/>
              </w:rPr>
            </w:pPr>
          </w:p>
        </w:tc>
      </w:tr>
      <w:tr w:rsidR="009247DB" w:rsidRPr="00DE63EF" w14:paraId="2E8F8379" w14:textId="77777777" w:rsidTr="00C67AC9">
        <w:trPr>
          <w:trHeight w:val="449"/>
        </w:trPr>
        <w:tc>
          <w:tcPr>
            <w:tcW w:w="1903" w:type="dxa"/>
            <w:vMerge/>
            <w:shd w:val="clear" w:color="auto" w:fill="auto"/>
          </w:tcPr>
          <w:p w14:paraId="740C8E59" w14:textId="77777777" w:rsidR="009247DB" w:rsidRPr="006138A3" w:rsidRDefault="009247DB" w:rsidP="009247DB">
            <w:pPr>
              <w:rPr>
                <w:b/>
                <w:sz w:val="20"/>
                <w:szCs w:val="20"/>
              </w:rPr>
            </w:pPr>
          </w:p>
        </w:tc>
        <w:tc>
          <w:tcPr>
            <w:tcW w:w="685" w:type="dxa"/>
            <w:shd w:val="clear" w:color="auto" w:fill="auto"/>
          </w:tcPr>
          <w:p w14:paraId="20BDF348" w14:textId="7D447EF0" w:rsidR="009247DB" w:rsidRPr="006138A3" w:rsidRDefault="009247DB" w:rsidP="009247DB">
            <w:pPr>
              <w:rPr>
                <w:sz w:val="20"/>
                <w:szCs w:val="20"/>
              </w:rPr>
            </w:pPr>
            <w:r w:rsidRPr="006138A3">
              <w:rPr>
                <w:sz w:val="20"/>
                <w:szCs w:val="20"/>
              </w:rPr>
              <w:t>5</w:t>
            </w:r>
          </w:p>
        </w:tc>
        <w:tc>
          <w:tcPr>
            <w:tcW w:w="6705" w:type="dxa"/>
            <w:gridSpan w:val="4"/>
            <w:shd w:val="clear" w:color="auto" w:fill="auto"/>
          </w:tcPr>
          <w:p w14:paraId="322AC9E1" w14:textId="77777777" w:rsidR="009247DB" w:rsidRPr="006138A3" w:rsidRDefault="009247DB" w:rsidP="009247DB">
            <w:pPr>
              <w:rPr>
                <w:sz w:val="20"/>
                <w:szCs w:val="20"/>
              </w:rPr>
            </w:pPr>
          </w:p>
        </w:tc>
      </w:tr>
      <w:tr w:rsidR="009247DB" w:rsidRPr="00DE63EF" w14:paraId="4B6D426F" w14:textId="77777777" w:rsidTr="00C67AC9">
        <w:trPr>
          <w:trHeight w:val="449"/>
        </w:trPr>
        <w:tc>
          <w:tcPr>
            <w:tcW w:w="1903" w:type="dxa"/>
            <w:vMerge/>
            <w:shd w:val="clear" w:color="auto" w:fill="auto"/>
          </w:tcPr>
          <w:p w14:paraId="52B37E6A" w14:textId="77777777" w:rsidR="009247DB" w:rsidRPr="006138A3" w:rsidRDefault="009247DB" w:rsidP="009247DB">
            <w:pPr>
              <w:rPr>
                <w:b/>
                <w:sz w:val="20"/>
                <w:szCs w:val="20"/>
              </w:rPr>
            </w:pPr>
          </w:p>
        </w:tc>
        <w:tc>
          <w:tcPr>
            <w:tcW w:w="685" w:type="dxa"/>
            <w:shd w:val="clear" w:color="auto" w:fill="auto"/>
          </w:tcPr>
          <w:p w14:paraId="4B0590F5" w14:textId="47C6A94F" w:rsidR="009247DB" w:rsidRPr="006138A3" w:rsidRDefault="009247DB" w:rsidP="009247DB">
            <w:pPr>
              <w:rPr>
                <w:sz w:val="20"/>
                <w:szCs w:val="20"/>
              </w:rPr>
            </w:pPr>
            <w:r w:rsidRPr="006138A3">
              <w:rPr>
                <w:sz w:val="20"/>
                <w:szCs w:val="20"/>
              </w:rPr>
              <w:t>6</w:t>
            </w:r>
          </w:p>
        </w:tc>
        <w:tc>
          <w:tcPr>
            <w:tcW w:w="6705" w:type="dxa"/>
            <w:gridSpan w:val="4"/>
            <w:shd w:val="clear" w:color="auto" w:fill="auto"/>
          </w:tcPr>
          <w:p w14:paraId="2F96E8C9" w14:textId="77777777" w:rsidR="009247DB" w:rsidRPr="006138A3" w:rsidRDefault="009247DB" w:rsidP="009247DB">
            <w:pPr>
              <w:rPr>
                <w:sz w:val="20"/>
                <w:szCs w:val="20"/>
              </w:rPr>
            </w:pPr>
          </w:p>
        </w:tc>
      </w:tr>
      <w:tr w:rsidR="009247DB" w:rsidRPr="00DE63EF" w14:paraId="5E507121" w14:textId="77777777" w:rsidTr="00C67AC9">
        <w:trPr>
          <w:trHeight w:val="449"/>
        </w:trPr>
        <w:tc>
          <w:tcPr>
            <w:tcW w:w="1903" w:type="dxa"/>
            <w:vMerge/>
            <w:shd w:val="clear" w:color="auto" w:fill="auto"/>
          </w:tcPr>
          <w:p w14:paraId="399A66E1" w14:textId="77777777" w:rsidR="009247DB" w:rsidRPr="006138A3" w:rsidRDefault="009247DB" w:rsidP="009247DB">
            <w:pPr>
              <w:rPr>
                <w:b/>
                <w:sz w:val="20"/>
                <w:szCs w:val="20"/>
              </w:rPr>
            </w:pPr>
          </w:p>
        </w:tc>
        <w:tc>
          <w:tcPr>
            <w:tcW w:w="685" w:type="dxa"/>
            <w:shd w:val="clear" w:color="auto" w:fill="auto"/>
          </w:tcPr>
          <w:p w14:paraId="7369954F" w14:textId="2B5A19BC" w:rsidR="009247DB" w:rsidRPr="006138A3" w:rsidRDefault="009247DB" w:rsidP="009247DB">
            <w:pPr>
              <w:rPr>
                <w:sz w:val="20"/>
                <w:szCs w:val="20"/>
              </w:rPr>
            </w:pPr>
            <w:r w:rsidRPr="006138A3">
              <w:rPr>
                <w:sz w:val="20"/>
                <w:szCs w:val="20"/>
              </w:rPr>
              <w:t>7</w:t>
            </w:r>
          </w:p>
        </w:tc>
        <w:tc>
          <w:tcPr>
            <w:tcW w:w="6705" w:type="dxa"/>
            <w:gridSpan w:val="4"/>
            <w:shd w:val="clear" w:color="auto" w:fill="auto"/>
          </w:tcPr>
          <w:p w14:paraId="3491F428" w14:textId="77777777" w:rsidR="009247DB" w:rsidRPr="006138A3" w:rsidRDefault="009247DB" w:rsidP="009247DB">
            <w:pPr>
              <w:rPr>
                <w:sz w:val="20"/>
                <w:szCs w:val="20"/>
              </w:rPr>
            </w:pPr>
          </w:p>
        </w:tc>
      </w:tr>
      <w:tr w:rsidR="009247DB" w:rsidRPr="00DE63EF" w14:paraId="4335DFE8" w14:textId="77777777" w:rsidTr="00C67AC9">
        <w:trPr>
          <w:trHeight w:val="449"/>
        </w:trPr>
        <w:tc>
          <w:tcPr>
            <w:tcW w:w="1903" w:type="dxa"/>
            <w:vMerge/>
            <w:shd w:val="clear" w:color="auto" w:fill="auto"/>
          </w:tcPr>
          <w:p w14:paraId="4F10ED95" w14:textId="77777777" w:rsidR="009247DB" w:rsidRPr="006138A3" w:rsidRDefault="009247DB" w:rsidP="009247DB">
            <w:pPr>
              <w:rPr>
                <w:b/>
                <w:sz w:val="20"/>
                <w:szCs w:val="20"/>
              </w:rPr>
            </w:pPr>
          </w:p>
        </w:tc>
        <w:tc>
          <w:tcPr>
            <w:tcW w:w="685" w:type="dxa"/>
            <w:shd w:val="clear" w:color="auto" w:fill="auto"/>
          </w:tcPr>
          <w:p w14:paraId="57774ADD" w14:textId="622E8A41" w:rsidR="009247DB" w:rsidRPr="006138A3" w:rsidRDefault="009247DB" w:rsidP="009247DB">
            <w:pPr>
              <w:rPr>
                <w:sz w:val="20"/>
                <w:szCs w:val="20"/>
              </w:rPr>
            </w:pPr>
            <w:r w:rsidRPr="006138A3">
              <w:rPr>
                <w:sz w:val="20"/>
                <w:szCs w:val="20"/>
              </w:rPr>
              <w:t>8</w:t>
            </w:r>
          </w:p>
        </w:tc>
        <w:tc>
          <w:tcPr>
            <w:tcW w:w="6705" w:type="dxa"/>
            <w:gridSpan w:val="4"/>
            <w:shd w:val="clear" w:color="auto" w:fill="auto"/>
          </w:tcPr>
          <w:p w14:paraId="167FE30B" w14:textId="77777777" w:rsidR="009247DB" w:rsidRPr="006138A3" w:rsidRDefault="009247DB" w:rsidP="009247DB">
            <w:pPr>
              <w:rPr>
                <w:sz w:val="20"/>
                <w:szCs w:val="20"/>
              </w:rPr>
            </w:pPr>
          </w:p>
        </w:tc>
      </w:tr>
      <w:tr w:rsidR="009247DB" w:rsidRPr="006138A3" w14:paraId="744B9E0E" w14:textId="77777777" w:rsidTr="00C67AC9">
        <w:trPr>
          <w:trHeight w:val="470"/>
        </w:trPr>
        <w:tc>
          <w:tcPr>
            <w:tcW w:w="2588" w:type="dxa"/>
            <w:gridSpan w:val="2"/>
            <w:shd w:val="clear" w:color="auto" w:fill="auto"/>
          </w:tcPr>
          <w:p w14:paraId="357C53DC" w14:textId="77777777" w:rsidR="009247DB" w:rsidRPr="006138A3" w:rsidRDefault="009247DB" w:rsidP="009247DB">
            <w:pPr>
              <w:rPr>
                <w:b/>
                <w:sz w:val="20"/>
                <w:szCs w:val="20"/>
              </w:rPr>
            </w:pPr>
            <w:r w:rsidRPr="006138A3">
              <w:rPr>
                <w:b/>
                <w:sz w:val="20"/>
                <w:szCs w:val="20"/>
              </w:rPr>
              <w:t>Tatt ut dato:</w:t>
            </w:r>
          </w:p>
          <w:p w14:paraId="7DA9EF17" w14:textId="77777777" w:rsidR="009247DB" w:rsidRPr="006138A3" w:rsidRDefault="009247DB" w:rsidP="009247DB">
            <w:pPr>
              <w:rPr>
                <w:b/>
                <w:sz w:val="20"/>
                <w:szCs w:val="20"/>
              </w:rPr>
            </w:pPr>
          </w:p>
          <w:p w14:paraId="7B465331" w14:textId="72EDCD86" w:rsidR="009247DB" w:rsidRPr="006138A3" w:rsidRDefault="009247DB" w:rsidP="009247DB">
            <w:pPr>
              <w:rPr>
                <w:b/>
                <w:sz w:val="20"/>
                <w:szCs w:val="20"/>
              </w:rPr>
            </w:pPr>
          </w:p>
        </w:tc>
        <w:tc>
          <w:tcPr>
            <w:tcW w:w="3336" w:type="dxa"/>
            <w:gridSpan w:val="2"/>
            <w:shd w:val="clear" w:color="auto" w:fill="auto"/>
          </w:tcPr>
          <w:p w14:paraId="53F27928" w14:textId="77777777" w:rsidR="009247DB" w:rsidRPr="006138A3" w:rsidRDefault="009247DB" w:rsidP="009247DB">
            <w:pPr>
              <w:rPr>
                <w:b/>
                <w:sz w:val="20"/>
                <w:szCs w:val="20"/>
              </w:rPr>
            </w:pPr>
            <w:r w:rsidRPr="006138A3">
              <w:rPr>
                <w:b/>
                <w:sz w:val="20"/>
                <w:szCs w:val="20"/>
              </w:rPr>
              <w:t>Prøvetakers navn:</w:t>
            </w:r>
          </w:p>
        </w:tc>
        <w:tc>
          <w:tcPr>
            <w:tcW w:w="3369" w:type="dxa"/>
            <w:gridSpan w:val="2"/>
            <w:shd w:val="clear" w:color="auto" w:fill="auto"/>
          </w:tcPr>
          <w:p w14:paraId="181EE533" w14:textId="77777777" w:rsidR="009247DB" w:rsidRPr="006138A3" w:rsidRDefault="009247DB" w:rsidP="009247DB">
            <w:pPr>
              <w:rPr>
                <w:b/>
                <w:sz w:val="20"/>
                <w:szCs w:val="20"/>
              </w:rPr>
            </w:pPr>
            <w:r w:rsidRPr="006138A3">
              <w:rPr>
                <w:b/>
                <w:sz w:val="20"/>
                <w:szCs w:val="20"/>
              </w:rPr>
              <w:t>Signatur:</w:t>
            </w:r>
          </w:p>
        </w:tc>
      </w:tr>
      <w:tr w:rsidR="009247DB" w:rsidRPr="006138A3" w14:paraId="10EE5E64" w14:textId="77777777" w:rsidTr="00C67AC9">
        <w:trPr>
          <w:trHeight w:val="470"/>
        </w:trPr>
        <w:tc>
          <w:tcPr>
            <w:tcW w:w="2588" w:type="dxa"/>
            <w:gridSpan w:val="2"/>
            <w:tcBorders>
              <w:bottom w:val="double" w:sz="4" w:space="0" w:color="auto"/>
            </w:tcBorders>
            <w:shd w:val="clear" w:color="auto" w:fill="auto"/>
          </w:tcPr>
          <w:p w14:paraId="5B2047D7" w14:textId="77777777" w:rsidR="009247DB" w:rsidRPr="006138A3" w:rsidRDefault="009247DB" w:rsidP="009247DB">
            <w:pPr>
              <w:rPr>
                <w:b/>
                <w:sz w:val="20"/>
                <w:szCs w:val="20"/>
              </w:rPr>
            </w:pPr>
            <w:r w:rsidRPr="006138A3">
              <w:rPr>
                <w:b/>
                <w:sz w:val="20"/>
                <w:szCs w:val="20"/>
              </w:rPr>
              <w:t>Kort bakgrunn for innsendelse av prøver</w:t>
            </w:r>
          </w:p>
          <w:p w14:paraId="0070FC1E" w14:textId="68744E1F" w:rsidR="009247DB" w:rsidRPr="006A7D10" w:rsidRDefault="009247DB" w:rsidP="009247DB">
            <w:pPr>
              <w:rPr>
                <w:b/>
                <w:sz w:val="20"/>
                <w:szCs w:val="20"/>
              </w:rPr>
            </w:pPr>
          </w:p>
        </w:tc>
        <w:tc>
          <w:tcPr>
            <w:tcW w:w="6705" w:type="dxa"/>
            <w:gridSpan w:val="4"/>
            <w:tcBorders>
              <w:bottom w:val="double" w:sz="4" w:space="0" w:color="auto"/>
            </w:tcBorders>
            <w:shd w:val="clear" w:color="auto" w:fill="auto"/>
          </w:tcPr>
          <w:p w14:paraId="47259B7D" w14:textId="01068C6D" w:rsidR="009247DB" w:rsidRDefault="00F14404" w:rsidP="009247DB">
            <w:pPr>
              <w:rPr>
                <w:bCs/>
                <w:sz w:val="20"/>
                <w:szCs w:val="20"/>
              </w:rPr>
            </w:pPr>
            <w:sdt>
              <w:sdtPr>
                <w:rPr>
                  <w:bCs/>
                  <w:sz w:val="20"/>
                  <w:szCs w:val="20"/>
                </w:rPr>
                <w:id w:val="1333269918"/>
                <w14:checkbox>
                  <w14:checked w14:val="0"/>
                  <w14:checkedState w14:val="2612" w14:font="MS Gothic"/>
                  <w14:uncheckedState w14:val="2610" w14:font="MS Gothic"/>
                </w14:checkbox>
              </w:sdtPr>
              <w:sdtEndPr/>
              <w:sdtContent>
                <w:r w:rsidR="00966F1B">
                  <w:rPr>
                    <w:rFonts w:ascii="MS Gothic" w:eastAsia="MS Gothic" w:hAnsi="MS Gothic" w:hint="eastAsia"/>
                    <w:bCs/>
                    <w:sz w:val="20"/>
                    <w:szCs w:val="20"/>
                  </w:rPr>
                  <w:t>☐</w:t>
                </w:r>
              </w:sdtContent>
            </w:sdt>
            <w:r w:rsidR="009247DB" w:rsidRPr="00C67AC9">
              <w:rPr>
                <w:bCs/>
                <w:sz w:val="20"/>
                <w:szCs w:val="20"/>
              </w:rPr>
              <w:t xml:space="preserve"> Rutineanalyse</w:t>
            </w:r>
            <w:r w:rsidR="009247DB">
              <w:rPr>
                <w:bCs/>
                <w:sz w:val="20"/>
                <w:szCs w:val="20"/>
              </w:rPr>
              <w:t xml:space="preserve"> (normal analysetid)</w:t>
            </w:r>
          </w:p>
          <w:p w14:paraId="2E145266" w14:textId="025C4676" w:rsidR="009247DB" w:rsidRPr="00C67AC9" w:rsidRDefault="00F14404" w:rsidP="009247DB">
            <w:pPr>
              <w:rPr>
                <w:bCs/>
                <w:sz w:val="20"/>
                <w:szCs w:val="20"/>
              </w:rPr>
            </w:pPr>
            <w:sdt>
              <w:sdtPr>
                <w:rPr>
                  <w:bCs/>
                  <w:sz w:val="20"/>
                  <w:szCs w:val="20"/>
                </w:rPr>
                <w:id w:val="2112157736"/>
                <w14:checkbox>
                  <w14:checked w14:val="0"/>
                  <w14:checkedState w14:val="2612" w14:font="MS Gothic"/>
                  <w14:uncheckedState w14:val="2610" w14:font="MS Gothic"/>
                </w14:checkbox>
              </w:sdtPr>
              <w:sdtEndPr/>
              <w:sdtContent>
                <w:r w:rsidR="009247DB">
                  <w:rPr>
                    <w:rFonts w:ascii="MS Gothic" w:eastAsia="MS Gothic" w:hAnsi="MS Gothic" w:hint="eastAsia"/>
                    <w:bCs/>
                    <w:sz w:val="20"/>
                    <w:szCs w:val="20"/>
                  </w:rPr>
                  <w:t>☐</w:t>
                </w:r>
              </w:sdtContent>
            </w:sdt>
            <w:r w:rsidR="009247DB" w:rsidRPr="00C67AC9">
              <w:rPr>
                <w:bCs/>
                <w:sz w:val="20"/>
                <w:szCs w:val="20"/>
              </w:rPr>
              <w:t xml:space="preserve"> </w:t>
            </w:r>
            <w:r w:rsidR="009247DB">
              <w:rPr>
                <w:bCs/>
                <w:sz w:val="20"/>
                <w:szCs w:val="20"/>
              </w:rPr>
              <w:t>Mistanke om forurensing (normal analysetid)</w:t>
            </w:r>
          </w:p>
          <w:p w14:paraId="4ABB0C77" w14:textId="18EE97CA" w:rsidR="009247DB" w:rsidRDefault="00F14404" w:rsidP="009247DB">
            <w:pPr>
              <w:rPr>
                <w:bCs/>
                <w:sz w:val="20"/>
                <w:szCs w:val="20"/>
              </w:rPr>
            </w:pPr>
            <w:sdt>
              <w:sdtPr>
                <w:rPr>
                  <w:bCs/>
                  <w:sz w:val="20"/>
                  <w:szCs w:val="20"/>
                </w:rPr>
                <w:id w:val="295032283"/>
                <w14:checkbox>
                  <w14:checked w14:val="0"/>
                  <w14:checkedState w14:val="2612" w14:font="MS Gothic"/>
                  <w14:uncheckedState w14:val="2610" w14:font="MS Gothic"/>
                </w14:checkbox>
              </w:sdtPr>
              <w:sdtEndPr/>
              <w:sdtContent>
                <w:r w:rsidR="009247DB">
                  <w:rPr>
                    <w:rFonts w:ascii="MS Gothic" w:eastAsia="MS Gothic" w:hAnsi="MS Gothic" w:hint="eastAsia"/>
                    <w:bCs/>
                    <w:sz w:val="20"/>
                    <w:szCs w:val="20"/>
                  </w:rPr>
                  <w:t>☐</w:t>
                </w:r>
              </w:sdtContent>
            </w:sdt>
            <w:r w:rsidR="009247DB" w:rsidRPr="00C67AC9">
              <w:rPr>
                <w:bCs/>
                <w:sz w:val="20"/>
                <w:szCs w:val="20"/>
              </w:rPr>
              <w:t xml:space="preserve"> Hasteprøve/beredskapsprøve</w:t>
            </w:r>
            <w:r w:rsidR="009247DB">
              <w:rPr>
                <w:bCs/>
                <w:sz w:val="20"/>
                <w:szCs w:val="20"/>
              </w:rPr>
              <w:t xml:space="preserve"> (kort</w:t>
            </w:r>
            <w:r w:rsidR="009B7839">
              <w:rPr>
                <w:bCs/>
                <w:sz w:val="20"/>
                <w:szCs w:val="20"/>
              </w:rPr>
              <w:t>ere</w:t>
            </w:r>
            <w:r w:rsidR="009247DB">
              <w:rPr>
                <w:bCs/>
                <w:sz w:val="20"/>
                <w:szCs w:val="20"/>
              </w:rPr>
              <w:t xml:space="preserve"> analysetid)</w:t>
            </w:r>
            <w:r w:rsidR="009247DB" w:rsidRPr="00C67AC9">
              <w:rPr>
                <w:bCs/>
                <w:sz w:val="20"/>
                <w:szCs w:val="20"/>
              </w:rPr>
              <w:t xml:space="preserve"> *</w:t>
            </w:r>
          </w:p>
          <w:p w14:paraId="3274AD14" w14:textId="7D3A8930" w:rsidR="009247DB" w:rsidRDefault="00F14404" w:rsidP="009247DB">
            <w:pPr>
              <w:rPr>
                <w:bCs/>
                <w:sz w:val="20"/>
                <w:szCs w:val="20"/>
              </w:rPr>
            </w:pPr>
            <w:sdt>
              <w:sdtPr>
                <w:rPr>
                  <w:bCs/>
                  <w:sz w:val="20"/>
                  <w:szCs w:val="20"/>
                </w:rPr>
                <w:id w:val="-1249567871"/>
                <w14:checkbox>
                  <w14:checked w14:val="0"/>
                  <w14:checkedState w14:val="2612" w14:font="MS Gothic"/>
                  <w14:uncheckedState w14:val="2610" w14:font="MS Gothic"/>
                </w14:checkbox>
              </w:sdtPr>
              <w:sdtEndPr/>
              <w:sdtContent>
                <w:r w:rsidR="009247DB">
                  <w:rPr>
                    <w:rFonts w:ascii="MS Gothic" w:eastAsia="MS Gothic" w:hAnsi="MS Gothic" w:hint="eastAsia"/>
                    <w:bCs/>
                    <w:sz w:val="20"/>
                    <w:szCs w:val="20"/>
                  </w:rPr>
                  <w:t>☐</w:t>
                </w:r>
              </w:sdtContent>
            </w:sdt>
            <w:r w:rsidR="009247DB" w:rsidRPr="00C67AC9">
              <w:rPr>
                <w:bCs/>
                <w:sz w:val="20"/>
                <w:szCs w:val="20"/>
              </w:rPr>
              <w:t xml:space="preserve"> </w:t>
            </w:r>
            <w:r w:rsidR="009247DB">
              <w:rPr>
                <w:bCs/>
                <w:sz w:val="20"/>
                <w:szCs w:val="20"/>
              </w:rPr>
              <w:t xml:space="preserve">Annet (normal analysetid): </w:t>
            </w:r>
          </w:p>
          <w:p w14:paraId="0BFA0068" w14:textId="77777777" w:rsidR="009247DB" w:rsidRPr="006138A3" w:rsidRDefault="009247DB" w:rsidP="009247DB">
            <w:pPr>
              <w:rPr>
                <w:b/>
                <w:sz w:val="20"/>
                <w:szCs w:val="20"/>
              </w:rPr>
            </w:pPr>
          </w:p>
        </w:tc>
      </w:tr>
    </w:tbl>
    <w:p w14:paraId="2643C364" w14:textId="6EE23442" w:rsidR="00C67AC9" w:rsidRDefault="00C67AC9" w:rsidP="00143224">
      <w:pPr>
        <w:rPr>
          <w:bCs/>
          <w:sz w:val="20"/>
          <w:szCs w:val="20"/>
        </w:rPr>
      </w:pPr>
      <w:r w:rsidRPr="00C67AC9">
        <w:rPr>
          <w:bCs/>
          <w:sz w:val="20"/>
          <w:szCs w:val="20"/>
        </w:rPr>
        <w:t>* Hasteprøve/beredskapsprøve medfører 20 % økning i pris per prøve</w:t>
      </w:r>
    </w:p>
    <w:p w14:paraId="76FBC867" w14:textId="77777777" w:rsidR="00196CFF" w:rsidRPr="00196CFF" w:rsidRDefault="00196CFF" w:rsidP="00143224">
      <w:pPr>
        <w:rPr>
          <w:bCs/>
          <w:sz w:val="20"/>
          <w:szCs w:val="20"/>
        </w:rPr>
      </w:pPr>
    </w:p>
    <w:p w14:paraId="78D070DC" w14:textId="77777777" w:rsidR="00143224" w:rsidRPr="00196CFF" w:rsidRDefault="00143224" w:rsidP="00143224">
      <w:pPr>
        <w:rPr>
          <w:b/>
          <w:sz w:val="20"/>
          <w:szCs w:val="20"/>
        </w:rPr>
      </w:pPr>
      <w:r w:rsidRPr="00196CFF">
        <w:rPr>
          <w:b/>
          <w:sz w:val="20"/>
          <w:szCs w:val="20"/>
        </w:rPr>
        <w:t xml:space="preserve">For NMBU: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143224" w:rsidRPr="00196CFF" w14:paraId="1D3B146F" w14:textId="77777777" w:rsidTr="0063125E">
        <w:trPr>
          <w:trHeight w:val="397"/>
        </w:trPr>
        <w:tc>
          <w:tcPr>
            <w:tcW w:w="4605" w:type="dxa"/>
            <w:shd w:val="clear" w:color="auto" w:fill="auto"/>
          </w:tcPr>
          <w:p w14:paraId="6F869311" w14:textId="77777777" w:rsidR="00143224" w:rsidRPr="00196CFF" w:rsidRDefault="00143224" w:rsidP="0063125E">
            <w:pPr>
              <w:rPr>
                <w:sz w:val="20"/>
                <w:szCs w:val="20"/>
              </w:rPr>
            </w:pPr>
            <w:r w:rsidRPr="00196CFF">
              <w:rPr>
                <w:bCs/>
                <w:sz w:val="20"/>
                <w:szCs w:val="20"/>
              </w:rPr>
              <w:t>Mottatt</w:t>
            </w:r>
            <w:r w:rsidRPr="00196CFF">
              <w:rPr>
                <w:b/>
                <w:sz w:val="20"/>
                <w:szCs w:val="20"/>
              </w:rPr>
              <w:t xml:space="preserve"> </w:t>
            </w:r>
            <w:r w:rsidRPr="00196CFF">
              <w:rPr>
                <w:bCs/>
                <w:sz w:val="20"/>
                <w:szCs w:val="20"/>
              </w:rPr>
              <w:t xml:space="preserve">Varemottak A </w:t>
            </w:r>
            <w:r w:rsidRPr="00196CFF">
              <w:rPr>
                <w:sz w:val="20"/>
                <w:szCs w:val="20"/>
              </w:rPr>
              <w:t xml:space="preserve">(dato/klokkeslett/temp.): </w:t>
            </w:r>
          </w:p>
          <w:p w14:paraId="3FB089F1" w14:textId="77777777" w:rsidR="00143224" w:rsidRDefault="00143224" w:rsidP="0063125E">
            <w:pPr>
              <w:rPr>
                <w:sz w:val="20"/>
                <w:szCs w:val="20"/>
              </w:rPr>
            </w:pPr>
          </w:p>
          <w:p w14:paraId="18C4E9CA" w14:textId="756F08C6" w:rsidR="005E7AD4" w:rsidRPr="00196CFF" w:rsidRDefault="005E7AD4" w:rsidP="0063125E">
            <w:pPr>
              <w:rPr>
                <w:sz w:val="20"/>
                <w:szCs w:val="20"/>
              </w:rPr>
            </w:pPr>
          </w:p>
        </w:tc>
        <w:tc>
          <w:tcPr>
            <w:tcW w:w="4605" w:type="dxa"/>
            <w:shd w:val="clear" w:color="auto" w:fill="auto"/>
          </w:tcPr>
          <w:p w14:paraId="5549B28A" w14:textId="77777777" w:rsidR="00143224" w:rsidRPr="00196CFF" w:rsidRDefault="00143224" w:rsidP="0063125E">
            <w:pPr>
              <w:rPr>
                <w:bCs/>
                <w:sz w:val="20"/>
                <w:szCs w:val="20"/>
              </w:rPr>
            </w:pPr>
            <w:r w:rsidRPr="00196CFF">
              <w:rPr>
                <w:bCs/>
                <w:sz w:val="20"/>
                <w:szCs w:val="20"/>
              </w:rPr>
              <w:t>Mottatt</w:t>
            </w:r>
            <w:r w:rsidRPr="00196CFF">
              <w:rPr>
                <w:b/>
                <w:sz w:val="20"/>
                <w:szCs w:val="20"/>
              </w:rPr>
              <w:t xml:space="preserve"> </w:t>
            </w:r>
            <w:r w:rsidRPr="00196CFF">
              <w:rPr>
                <w:bCs/>
                <w:sz w:val="20"/>
                <w:szCs w:val="20"/>
              </w:rPr>
              <w:t xml:space="preserve">Parasittologi </w:t>
            </w:r>
            <w:r w:rsidRPr="00196CFF">
              <w:rPr>
                <w:sz w:val="20"/>
                <w:szCs w:val="20"/>
              </w:rPr>
              <w:t>(dato/klokkeslett/sign.):</w:t>
            </w:r>
          </w:p>
          <w:p w14:paraId="07532EE7" w14:textId="77777777" w:rsidR="00143224" w:rsidRPr="00196CFF" w:rsidRDefault="00143224" w:rsidP="0063125E">
            <w:pPr>
              <w:rPr>
                <w:sz w:val="20"/>
                <w:szCs w:val="20"/>
              </w:rPr>
            </w:pPr>
          </w:p>
        </w:tc>
      </w:tr>
    </w:tbl>
    <w:p w14:paraId="4ED9E526" w14:textId="77777777" w:rsidR="00143224" w:rsidRPr="00EC7E2E" w:rsidRDefault="00143224" w:rsidP="00143224">
      <w:pPr>
        <w:jc w:val="center"/>
        <w:rPr>
          <w:sz w:val="22"/>
          <w:szCs w:val="22"/>
        </w:rPr>
      </w:pPr>
      <w:r w:rsidRPr="00EC7E2E">
        <w:rPr>
          <w:sz w:val="22"/>
          <w:szCs w:val="22"/>
        </w:rPr>
        <w:lastRenderedPageBreak/>
        <w:t>INFORMASJON OM UTTAK OG FORSENDELSE AV VANNPRØVER TIL PARASITTOLOGISK UNDERSØKELSE</w:t>
      </w:r>
    </w:p>
    <w:p w14:paraId="1838CBEF" w14:textId="77777777" w:rsidR="00143224" w:rsidRPr="00EC7E2E" w:rsidRDefault="00143224" w:rsidP="00143224">
      <w:pPr>
        <w:rPr>
          <w:sz w:val="22"/>
          <w:szCs w:val="22"/>
        </w:rPr>
      </w:pPr>
    </w:p>
    <w:p w14:paraId="55F43D3B" w14:textId="74558D03" w:rsidR="00143224" w:rsidRPr="00264C0F" w:rsidRDefault="00143224" w:rsidP="00143224">
      <w:pPr>
        <w:rPr>
          <w:sz w:val="22"/>
          <w:szCs w:val="22"/>
        </w:rPr>
      </w:pPr>
      <w:r w:rsidRPr="00264C0F">
        <w:rPr>
          <w:sz w:val="22"/>
          <w:szCs w:val="22"/>
        </w:rPr>
        <w:t xml:space="preserve">Mengden av vann som er nødvendig til analyse er </w:t>
      </w:r>
      <w:r w:rsidR="00DA2FDA" w:rsidRPr="00264C0F">
        <w:rPr>
          <w:sz w:val="22"/>
          <w:szCs w:val="22"/>
        </w:rPr>
        <w:t>avhengig</w:t>
      </w:r>
      <w:r w:rsidRPr="00264C0F">
        <w:rPr>
          <w:sz w:val="22"/>
          <w:szCs w:val="22"/>
        </w:rPr>
        <w:t xml:space="preserve"> av vanntype, ønsket analysesensitivitet og krav til hvor fort analyseresultatet må foreligge. Metoden som NMBUs Parasittologisk laboratorium utviklet er tilpasset såkalte små volumprøver (vanligvis 10 l) som gir et raskt og pålitelig analysesvar om vannets kvalitet ved prøvetakings tidspunkt.</w:t>
      </w:r>
    </w:p>
    <w:p w14:paraId="15DDDD1F" w14:textId="77777777" w:rsidR="00143224" w:rsidRPr="00264C0F" w:rsidRDefault="00143224" w:rsidP="00143224">
      <w:pPr>
        <w:rPr>
          <w:sz w:val="22"/>
          <w:szCs w:val="22"/>
        </w:rPr>
      </w:pPr>
    </w:p>
    <w:p w14:paraId="7B78BC2F" w14:textId="77777777" w:rsidR="00143224" w:rsidRPr="00264C0F" w:rsidRDefault="00143224" w:rsidP="00143224">
      <w:pPr>
        <w:rPr>
          <w:sz w:val="22"/>
          <w:szCs w:val="22"/>
        </w:rPr>
      </w:pPr>
      <w:r w:rsidRPr="00264C0F">
        <w:rPr>
          <w:b/>
          <w:sz w:val="22"/>
          <w:szCs w:val="22"/>
        </w:rPr>
        <w:t>Prøvemengde</w:t>
      </w:r>
    </w:p>
    <w:p w14:paraId="61D853AE" w14:textId="77777777" w:rsidR="00143224" w:rsidRPr="00264C0F" w:rsidRDefault="00143224" w:rsidP="00143224">
      <w:pPr>
        <w:rPr>
          <w:sz w:val="22"/>
          <w:szCs w:val="22"/>
        </w:rPr>
      </w:pPr>
      <w:r w:rsidRPr="00264C0F">
        <w:rPr>
          <w:sz w:val="22"/>
          <w:szCs w:val="22"/>
        </w:rPr>
        <w:t>Standard prøvemengde er 10 liter.</w:t>
      </w:r>
    </w:p>
    <w:p w14:paraId="430F16BF" w14:textId="77777777" w:rsidR="00143224" w:rsidRPr="00264C0F" w:rsidRDefault="00143224" w:rsidP="00143224">
      <w:pPr>
        <w:rPr>
          <w:b/>
          <w:sz w:val="22"/>
          <w:szCs w:val="22"/>
        </w:rPr>
      </w:pPr>
    </w:p>
    <w:p w14:paraId="34E883BD" w14:textId="77777777" w:rsidR="00143224" w:rsidRPr="00264C0F" w:rsidRDefault="00143224" w:rsidP="00143224">
      <w:pPr>
        <w:rPr>
          <w:sz w:val="22"/>
          <w:szCs w:val="22"/>
        </w:rPr>
      </w:pPr>
      <w:r w:rsidRPr="00264C0F">
        <w:rPr>
          <w:b/>
          <w:sz w:val="22"/>
          <w:szCs w:val="22"/>
        </w:rPr>
        <w:t>Metode</w:t>
      </w:r>
    </w:p>
    <w:p w14:paraId="5712C825" w14:textId="77777777" w:rsidR="00143224" w:rsidRPr="00264C0F" w:rsidRDefault="00143224" w:rsidP="00143224">
      <w:pPr>
        <w:rPr>
          <w:sz w:val="22"/>
          <w:szCs w:val="22"/>
        </w:rPr>
      </w:pPr>
      <w:r w:rsidRPr="00264C0F">
        <w:rPr>
          <w:sz w:val="22"/>
          <w:szCs w:val="22"/>
        </w:rPr>
        <w:t xml:space="preserve">For informasjon om hvilke metoder som brukes ved våre analyser, se våre nettsider: </w:t>
      </w:r>
    </w:p>
    <w:p w14:paraId="06950F28" w14:textId="77777777" w:rsidR="00143224" w:rsidRPr="00264C0F" w:rsidRDefault="00F14404" w:rsidP="00143224">
      <w:pPr>
        <w:rPr>
          <w:sz w:val="22"/>
          <w:szCs w:val="22"/>
        </w:rPr>
      </w:pPr>
      <w:hyperlink r:id="rId7" w:history="1">
        <w:r w:rsidR="00143224" w:rsidRPr="00264C0F">
          <w:rPr>
            <w:rStyle w:val="Hyperlink"/>
            <w:sz w:val="22"/>
            <w:szCs w:val="22"/>
          </w:rPr>
          <w:t>https://www.nmbu.no/tjenester/laboratorietjenester/parasittologi</w:t>
        </w:r>
      </w:hyperlink>
      <w:r w:rsidR="00143224" w:rsidRPr="00264C0F">
        <w:rPr>
          <w:sz w:val="22"/>
          <w:szCs w:val="22"/>
        </w:rPr>
        <w:br/>
        <w:t xml:space="preserve">Laboratoriet kan også kontaktes dersom noe er uklart vedrørende metoden. </w:t>
      </w:r>
    </w:p>
    <w:p w14:paraId="1F733199" w14:textId="77777777" w:rsidR="00143224" w:rsidRPr="00264C0F" w:rsidRDefault="00143224" w:rsidP="00143224">
      <w:pPr>
        <w:rPr>
          <w:b/>
          <w:sz w:val="22"/>
          <w:szCs w:val="22"/>
        </w:rPr>
      </w:pPr>
    </w:p>
    <w:p w14:paraId="214279AD" w14:textId="77777777" w:rsidR="00143224" w:rsidRPr="00264C0F" w:rsidRDefault="00143224" w:rsidP="00143224">
      <w:pPr>
        <w:rPr>
          <w:sz w:val="22"/>
          <w:szCs w:val="22"/>
        </w:rPr>
      </w:pPr>
      <w:r w:rsidRPr="00264C0F">
        <w:rPr>
          <w:b/>
          <w:sz w:val="22"/>
          <w:szCs w:val="22"/>
        </w:rPr>
        <w:t>Emballasje</w:t>
      </w:r>
    </w:p>
    <w:p w14:paraId="2B1126B5" w14:textId="326E0896" w:rsidR="00143224" w:rsidRPr="00264C0F" w:rsidRDefault="00143224" w:rsidP="00143224">
      <w:pPr>
        <w:rPr>
          <w:sz w:val="22"/>
          <w:szCs w:val="22"/>
        </w:rPr>
      </w:pPr>
      <w:r w:rsidRPr="00264C0F">
        <w:rPr>
          <w:sz w:val="22"/>
          <w:szCs w:val="22"/>
        </w:rPr>
        <w:t>Vannet leveres i rene 10 liters kanner av hard plast (polyetylen). Slike kanner kan brukes om igjen etter vask med 10 % klorvann (i 30 min) fulgt av grundig skylling med rent vann.</w:t>
      </w:r>
      <w:r w:rsidR="00E1332F" w:rsidRPr="00264C0F">
        <w:rPr>
          <w:sz w:val="22"/>
          <w:szCs w:val="22"/>
        </w:rPr>
        <w:t xml:space="preserve"> </w:t>
      </w:r>
      <w:r w:rsidRPr="00264C0F">
        <w:rPr>
          <w:sz w:val="22"/>
          <w:szCs w:val="22"/>
        </w:rPr>
        <w:t>Kanner laget av myk plast kan også brukes, men disse regnes som engangsutstyr.</w:t>
      </w:r>
    </w:p>
    <w:p w14:paraId="4C06A952" w14:textId="77777777" w:rsidR="00143224" w:rsidRPr="00264C0F" w:rsidRDefault="00143224" w:rsidP="00143224">
      <w:pPr>
        <w:rPr>
          <w:sz w:val="22"/>
          <w:szCs w:val="22"/>
        </w:rPr>
      </w:pPr>
    </w:p>
    <w:p w14:paraId="369A9824" w14:textId="77777777" w:rsidR="00143224" w:rsidRPr="00264C0F" w:rsidRDefault="00143224" w:rsidP="00143224">
      <w:pPr>
        <w:rPr>
          <w:sz w:val="22"/>
          <w:szCs w:val="22"/>
        </w:rPr>
      </w:pPr>
      <w:r w:rsidRPr="00264C0F">
        <w:rPr>
          <w:b/>
          <w:sz w:val="22"/>
          <w:szCs w:val="22"/>
        </w:rPr>
        <w:t>Prøveuttak</w:t>
      </w:r>
    </w:p>
    <w:p w14:paraId="63CB5F63" w14:textId="77777777" w:rsidR="00143224" w:rsidRPr="00264C0F" w:rsidRDefault="00143224" w:rsidP="00143224">
      <w:pPr>
        <w:rPr>
          <w:sz w:val="22"/>
          <w:szCs w:val="22"/>
        </w:rPr>
      </w:pPr>
      <w:r w:rsidRPr="00264C0F">
        <w:rPr>
          <w:i/>
          <w:sz w:val="22"/>
          <w:szCs w:val="22"/>
        </w:rPr>
        <w:t>Drikkevann</w:t>
      </w:r>
      <w:r w:rsidRPr="00264C0F">
        <w:rPr>
          <w:sz w:val="22"/>
          <w:szCs w:val="22"/>
        </w:rPr>
        <w:t xml:space="preserve">. Ti liter vann tappes direkte fra kranen i en 10 l kanne og lokket skrus tett på. </w:t>
      </w:r>
    </w:p>
    <w:p w14:paraId="0C174FA8" w14:textId="77777777" w:rsidR="00143224" w:rsidRPr="00264C0F" w:rsidRDefault="00143224" w:rsidP="00143224">
      <w:pPr>
        <w:rPr>
          <w:sz w:val="22"/>
          <w:szCs w:val="22"/>
        </w:rPr>
      </w:pPr>
    </w:p>
    <w:p w14:paraId="755788B7" w14:textId="77777777" w:rsidR="00143224" w:rsidRPr="00264C0F" w:rsidRDefault="00143224" w:rsidP="00143224">
      <w:pPr>
        <w:rPr>
          <w:sz w:val="22"/>
          <w:szCs w:val="22"/>
        </w:rPr>
      </w:pPr>
      <w:r w:rsidRPr="00264C0F">
        <w:rPr>
          <w:i/>
          <w:sz w:val="22"/>
          <w:szCs w:val="22"/>
        </w:rPr>
        <w:t>Vann fra innsjøer, bekker og elver.</w:t>
      </w:r>
      <w:r w:rsidRPr="00264C0F">
        <w:rPr>
          <w:sz w:val="22"/>
          <w:szCs w:val="22"/>
        </w:rPr>
        <w:t xml:space="preserve"> Kannen senkes direkte i vann eller fylles med vann med et annet redskap. I bekker/elver føres munningen framover motstrøms.</w:t>
      </w:r>
    </w:p>
    <w:p w14:paraId="3A24C686" w14:textId="77777777" w:rsidR="00143224" w:rsidRPr="00264C0F" w:rsidRDefault="00143224" w:rsidP="00143224">
      <w:pPr>
        <w:rPr>
          <w:sz w:val="22"/>
          <w:szCs w:val="22"/>
        </w:rPr>
      </w:pPr>
    </w:p>
    <w:p w14:paraId="2FE0C7D7" w14:textId="77777777" w:rsidR="00143224" w:rsidRPr="00264C0F" w:rsidRDefault="00143224" w:rsidP="00143224">
      <w:pPr>
        <w:rPr>
          <w:sz w:val="22"/>
          <w:szCs w:val="22"/>
        </w:rPr>
      </w:pPr>
      <w:r w:rsidRPr="00264C0F">
        <w:rPr>
          <w:sz w:val="22"/>
          <w:szCs w:val="22"/>
        </w:rPr>
        <w:t xml:space="preserve">Kanner merkes tydelig med uttaksstedets navn, dato og klokkeslett. </w:t>
      </w:r>
    </w:p>
    <w:p w14:paraId="5D5F4FAE" w14:textId="77777777" w:rsidR="00143224" w:rsidRPr="00264C0F" w:rsidRDefault="00143224" w:rsidP="00143224">
      <w:pPr>
        <w:rPr>
          <w:sz w:val="22"/>
          <w:szCs w:val="22"/>
        </w:rPr>
      </w:pPr>
    </w:p>
    <w:p w14:paraId="2C80B87A" w14:textId="77777777" w:rsidR="00143224" w:rsidRPr="00264C0F" w:rsidRDefault="00143224" w:rsidP="00143224">
      <w:pPr>
        <w:rPr>
          <w:b/>
          <w:sz w:val="22"/>
          <w:szCs w:val="22"/>
        </w:rPr>
      </w:pPr>
      <w:r w:rsidRPr="00264C0F">
        <w:rPr>
          <w:b/>
          <w:sz w:val="22"/>
          <w:szCs w:val="22"/>
        </w:rPr>
        <w:t>Oppbevaring og forsendelse</w:t>
      </w:r>
    </w:p>
    <w:p w14:paraId="0DF21BC2" w14:textId="374896A4" w:rsidR="00DA2FDA" w:rsidRPr="00264C0F" w:rsidRDefault="00DA2FDA" w:rsidP="00DA2FDA">
      <w:pPr>
        <w:rPr>
          <w:sz w:val="22"/>
          <w:szCs w:val="22"/>
        </w:rPr>
      </w:pPr>
      <w:r w:rsidRPr="00264C0F">
        <w:rPr>
          <w:sz w:val="22"/>
          <w:szCs w:val="22"/>
        </w:rPr>
        <w:t xml:space="preserve">Bestill analyse av vannprøver før innsendelse på epost </w:t>
      </w:r>
      <w:hyperlink r:id="rId8" w:history="1">
        <w:r w:rsidRPr="00264C0F">
          <w:rPr>
            <w:rStyle w:val="Hyperlink"/>
            <w:sz w:val="22"/>
            <w:szCs w:val="22"/>
          </w:rPr>
          <w:t>parasittologen@nmbu.no</w:t>
        </w:r>
      </w:hyperlink>
      <w:r w:rsidRPr="00264C0F">
        <w:rPr>
          <w:sz w:val="22"/>
          <w:szCs w:val="22"/>
        </w:rPr>
        <w:t xml:space="preserve"> eller per telefon 67 23 09 99. </w:t>
      </w:r>
      <w:r w:rsidR="00CF358C" w:rsidRPr="00264C0F">
        <w:rPr>
          <w:sz w:val="22"/>
          <w:szCs w:val="22"/>
        </w:rPr>
        <w:t xml:space="preserve">Gi informasjon om sporingsnummer til parasittologen via epost dersom prøven blir sendt i posten. </w:t>
      </w:r>
      <w:r w:rsidRPr="00264C0F">
        <w:rPr>
          <w:sz w:val="22"/>
          <w:szCs w:val="22"/>
        </w:rPr>
        <w:t xml:space="preserve">Det er ønskelig at prøven leveres/sendes tidlig i uken slik at den ikke blir stående over helgen. </w:t>
      </w:r>
    </w:p>
    <w:p w14:paraId="5559A870" w14:textId="17D30CE6" w:rsidR="00143224" w:rsidRPr="00264C0F" w:rsidRDefault="00143224" w:rsidP="00143224">
      <w:pPr>
        <w:rPr>
          <w:sz w:val="22"/>
          <w:szCs w:val="22"/>
        </w:rPr>
      </w:pPr>
    </w:p>
    <w:p w14:paraId="16A2902D" w14:textId="3C780CD3" w:rsidR="00196CFF" w:rsidRPr="00264C0F" w:rsidRDefault="00196CFF" w:rsidP="00143224">
      <w:pPr>
        <w:rPr>
          <w:sz w:val="22"/>
          <w:szCs w:val="22"/>
        </w:rPr>
      </w:pPr>
      <w:r w:rsidRPr="00264C0F">
        <w:rPr>
          <w:sz w:val="22"/>
          <w:szCs w:val="22"/>
        </w:rPr>
        <w:t>Fyll ut rekvisisjonsskjema (fra parasittologens hjemmesider) og legg ved forsendelsen i en plastmappe. Som fysisk beskyttelse for forsendelsen bør en pappkartong benyttes. Det er ikke krav om nedkjøling av prøver under transport.</w:t>
      </w:r>
    </w:p>
    <w:p w14:paraId="396DD825" w14:textId="77777777" w:rsidR="00196CFF" w:rsidRPr="00264C0F" w:rsidRDefault="00196CFF" w:rsidP="00143224">
      <w:pPr>
        <w:rPr>
          <w:sz w:val="22"/>
          <w:szCs w:val="22"/>
        </w:rPr>
      </w:pPr>
    </w:p>
    <w:p w14:paraId="20449333" w14:textId="41BAECEA" w:rsidR="00196CFF" w:rsidRPr="00264C0F" w:rsidRDefault="00196CFF" w:rsidP="00143224">
      <w:pPr>
        <w:rPr>
          <w:sz w:val="22"/>
          <w:szCs w:val="22"/>
        </w:rPr>
      </w:pPr>
      <w:r w:rsidRPr="00264C0F">
        <w:rPr>
          <w:sz w:val="22"/>
          <w:szCs w:val="22"/>
        </w:rPr>
        <w:t>Etter uttak leveres prøven samme dag direkte til laboratoriet eller sendes som overnattekspress, eventuelt via annen transportør. Unntaksvis kan prøven sendes en dag etter uttaket, men den bør oppbevares i kjøleskap inntil da. Prøven må ikke fryses.</w:t>
      </w:r>
    </w:p>
    <w:p w14:paraId="459DCBBD" w14:textId="77777777" w:rsidR="00143224" w:rsidRPr="00264C0F" w:rsidRDefault="00143224" w:rsidP="00143224">
      <w:pPr>
        <w:rPr>
          <w:sz w:val="22"/>
          <w:szCs w:val="22"/>
        </w:rPr>
      </w:pPr>
    </w:p>
    <w:p w14:paraId="519DF04B" w14:textId="69564384" w:rsidR="00143224" w:rsidRPr="00264C0F" w:rsidRDefault="00143224" w:rsidP="00143224">
      <w:pPr>
        <w:rPr>
          <w:sz w:val="22"/>
          <w:szCs w:val="22"/>
        </w:rPr>
      </w:pPr>
      <w:r w:rsidRPr="00264C0F">
        <w:rPr>
          <w:sz w:val="22"/>
          <w:szCs w:val="22"/>
        </w:rPr>
        <w:t xml:space="preserve">Rapport med resultater av undersøkelsen kommer </w:t>
      </w:r>
      <w:r w:rsidR="00C5112B">
        <w:rPr>
          <w:sz w:val="22"/>
          <w:szCs w:val="22"/>
        </w:rPr>
        <w:t>på epost</w:t>
      </w:r>
      <w:r w:rsidRPr="00264C0F">
        <w:rPr>
          <w:sz w:val="22"/>
          <w:szCs w:val="22"/>
        </w:rPr>
        <w:t xml:space="preserve"> fra laboratoriet.</w:t>
      </w:r>
    </w:p>
    <w:p w14:paraId="767CF404" w14:textId="77777777" w:rsidR="00E1332F" w:rsidRPr="00264C0F" w:rsidRDefault="00E1332F" w:rsidP="00143224">
      <w:pPr>
        <w:rPr>
          <w:sz w:val="22"/>
          <w:szCs w:val="22"/>
        </w:rPr>
      </w:pPr>
    </w:p>
    <w:p w14:paraId="47CA6D60" w14:textId="2AD94838" w:rsidR="00143224" w:rsidRPr="00264C0F" w:rsidRDefault="00143224" w:rsidP="00143224">
      <w:pPr>
        <w:rPr>
          <w:b/>
          <w:bCs/>
          <w:sz w:val="22"/>
          <w:szCs w:val="22"/>
        </w:rPr>
      </w:pPr>
      <w:r w:rsidRPr="00264C0F">
        <w:rPr>
          <w:b/>
          <w:bCs/>
          <w:sz w:val="22"/>
          <w:szCs w:val="22"/>
        </w:rPr>
        <w:t xml:space="preserve">Leveringsadresse </w:t>
      </w:r>
    </w:p>
    <w:p w14:paraId="3BD2E214" w14:textId="77777777" w:rsidR="00143224" w:rsidRPr="00264C0F" w:rsidRDefault="00143224" w:rsidP="00143224">
      <w:pPr>
        <w:rPr>
          <w:sz w:val="22"/>
          <w:szCs w:val="22"/>
        </w:rPr>
      </w:pPr>
      <w:r w:rsidRPr="00264C0F">
        <w:rPr>
          <w:sz w:val="22"/>
          <w:szCs w:val="22"/>
        </w:rPr>
        <w:t xml:space="preserve">NMBU Veterinærhøgskolen – Parasittologi diagnostikk </w:t>
      </w:r>
    </w:p>
    <w:p w14:paraId="2437E9D1" w14:textId="4958A345" w:rsidR="00143224" w:rsidRPr="00264C0F" w:rsidRDefault="00143224" w:rsidP="00143224">
      <w:pPr>
        <w:rPr>
          <w:sz w:val="22"/>
          <w:szCs w:val="22"/>
        </w:rPr>
      </w:pPr>
      <w:r w:rsidRPr="00264C0F">
        <w:rPr>
          <w:sz w:val="22"/>
          <w:szCs w:val="22"/>
        </w:rPr>
        <w:t>Varelevering A</w:t>
      </w:r>
      <w:r w:rsidR="00E1332F" w:rsidRPr="00264C0F">
        <w:rPr>
          <w:sz w:val="22"/>
          <w:szCs w:val="22"/>
        </w:rPr>
        <w:t xml:space="preserve">, </w:t>
      </w:r>
      <w:r w:rsidR="008350B9" w:rsidRPr="00264C0F">
        <w:rPr>
          <w:sz w:val="22"/>
          <w:szCs w:val="22"/>
        </w:rPr>
        <w:t xml:space="preserve">151 </w:t>
      </w:r>
      <w:r w:rsidR="00E1332F" w:rsidRPr="00264C0F">
        <w:rPr>
          <w:sz w:val="22"/>
          <w:szCs w:val="22"/>
        </w:rPr>
        <w:t>LN2049</w:t>
      </w:r>
    </w:p>
    <w:p w14:paraId="1011B485" w14:textId="77777777" w:rsidR="00143224" w:rsidRPr="00264C0F" w:rsidRDefault="00143224" w:rsidP="00143224">
      <w:pPr>
        <w:rPr>
          <w:sz w:val="22"/>
          <w:szCs w:val="22"/>
        </w:rPr>
      </w:pPr>
      <w:r w:rsidRPr="00264C0F">
        <w:rPr>
          <w:sz w:val="22"/>
          <w:szCs w:val="22"/>
        </w:rPr>
        <w:t>Oluf Thesens vei 22</w:t>
      </w:r>
    </w:p>
    <w:p w14:paraId="124711A2" w14:textId="77777777" w:rsidR="00143224" w:rsidRPr="00264C0F" w:rsidRDefault="00143224" w:rsidP="00143224">
      <w:pPr>
        <w:rPr>
          <w:sz w:val="22"/>
          <w:szCs w:val="22"/>
        </w:rPr>
      </w:pPr>
      <w:r w:rsidRPr="00264C0F">
        <w:rPr>
          <w:sz w:val="22"/>
          <w:szCs w:val="22"/>
        </w:rPr>
        <w:t>1433 Ås</w:t>
      </w:r>
    </w:p>
    <w:p w14:paraId="04398910" w14:textId="77777777" w:rsidR="00196CFF" w:rsidRDefault="00196CFF" w:rsidP="00143224">
      <w:pPr>
        <w:pStyle w:val="NoSpacing"/>
      </w:pPr>
    </w:p>
    <w:sectPr w:rsidR="00196CFF" w:rsidSect="00834DD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7D65" w14:textId="77777777" w:rsidR="00D209D4" w:rsidRDefault="00DF00C1">
      <w:r>
        <w:separator/>
      </w:r>
    </w:p>
  </w:endnote>
  <w:endnote w:type="continuationSeparator" w:id="0">
    <w:p w14:paraId="1204AF3E" w14:textId="77777777" w:rsidR="00D209D4" w:rsidRDefault="00DF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0FDB" w14:textId="77777777" w:rsidR="0004766B" w:rsidRPr="003B69E0" w:rsidRDefault="0004766B" w:rsidP="0004766B">
    <w:pPr>
      <w:rPr>
        <w:sz w:val="20"/>
        <w:szCs w:val="20"/>
      </w:rPr>
    </w:pPr>
    <w:r w:rsidRPr="003B69E0">
      <w:rPr>
        <w:sz w:val="20"/>
        <w:szCs w:val="20"/>
      </w:rPr>
      <w:t>Telef</w:t>
    </w:r>
    <w:r>
      <w:rPr>
        <w:sz w:val="20"/>
        <w:szCs w:val="20"/>
      </w:rPr>
      <w:t>on:</w:t>
    </w:r>
    <w:r w:rsidRPr="003F478D">
      <w:rPr>
        <w:rFonts w:ascii="inherit" w:hAnsi="inherit"/>
        <w:color w:val="333333"/>
      </w:rPr>
      <w:t xml:space="preserve"> </w:t>
    </w:r>
    <w:r w:rsidRPr="003F478D">
      <w:rPr>
        <w:color w:val="333333"/>
        <w:sz w:val="20"/>
        <w:szCs w:val="20"/>
      </w:rPr>
      <w:t xml:space="preserve">67 23 09 99 </w:t>
    </w:r>
    <w:r w:rsidRPr="003F478D">
      <w:rPr>
        <w:sz w:val="20"/>
        <w:szCs w:val="20"/>
      </w:rPr>
      <w:tab/>
    </w:r>
    <w:r w:rsidRPr="003F478D">
      <w:rPr>
        <w:sz w:val="20"/>
        <w:szCs w:val="20"/>
      </w:rPr>
      <w:tab/>
    </w:r>
    <w:r>
      <w:rPr>
        <w:sz w:val="20"/>
        <w:szCs w:val="20"/>
      </w:rPr>
      <w:tab/>
    </w:r>
    <w:r>
      <w:rPr>
        <w:sz w:val="20"/>
        <w:szCs w:val="20"/>
      </w:rPr>
      <w:tab/>
      <w:t xml:space="preserve">E-post: </w:t>
    </w:r>
    <w:r w:rsidRPr="003F478D">
      <w:rPr>
        <w:sz w:val="20"/>
        <w:szCs w:val="20"/>
      </w:rPr>
      <w:t>lucy.robertson@nmbu.no</w:t>
    </w:r>
    <w:r>
      <w:rPr>
        <w:sz w:val="20"/>
        <w:szCs w:val="20"/>
      </w:rPr>
      <w:t>/</w:t>
    </w:r>
    <w:hyperlink r:id="rId1" w:history="1">
      <w:r w:rsidRPr="003F478D">
        <w:rPr>
          <w:rStyle w:val="Hyperlink"/>
          <w:sz w:val="20"/>
          <w:szCs w:val="20"/>
        </w:rPr>
        <w:t>parasittologen@nmbu.no</w:t>
      </w:r>
    </w:hyperlink>
  </w:p>
  <w:p w14:paraId="0908AE20" w14:textId="77777777" w:rsidR="0004766B" w:rsidRDefault="0004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8077" w14:textId="77777777" w:rsidR="00D209D4" w:rsidRDefault="00DF00C1">
      <w:r>
        <w:separator/>
      </w:r>
    </w:p>
  </w:footnote>
  <w:footnote w:type="continuationSeparator" w:id="0">
    <w:p w14:paraId="3227C1B4" w14:textId="77777777" w:rsidR="00D209D4" w:rsidRDefault="00DF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8"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7441"/>
      <w:gridCol w:w="1627"/>
    </w:tblGrid>
    <w:tr w:rsidR="00BF37ED" w14:paraId="6FC973E9" w14:textId="77777777" w:rsidTr="0004766B">
      <w:trPr>
        <w:trHeight w:val="1134"/>
      </w:trPr>
      <w:tc>
        <w:tcPr>
          <w:tcW w:w="7441" w:type="dxa"/>
        </w:tcPr>
        <w:p w14:paraId="0181709B"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TEST 137</w:t>
          </w:r>
        </w:p>
        <w:p w14:paraId="5DC9A2E1"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Parafag, NMBU</w:t>
          </w:r>
        </w:p>
        <w:p w14:paraId="1B7A70E7" w14:textId="77777777" w:rsidR="00BF37ED" w:rsidRDefault="00143224" w:rsidP="008B6B52">
          <w:pPr>
            <w:pStyle w:val="Header"/>
            <w:tabs>
              <w:tab w:val="clear" w:pos="4536"/>
              <w:tab w:val="clear" w:pos="9072"/>
              <w:tab w:val="left" w:pos="1110"/>
              <w:tab w:val="left" w:pos="3750"/>
            </w:tabs>
            <w:jc w:val="center"/>
            <w:rPr>
              <w:rFonts w:ascii="Arial" w:hAnsi="Arial" w:cs="Arial"/>
              <w:b/>
              <w:bCs/>
              <w:sz w:val="28"/>
            </w:rPr>
          </w:pPr>
          <w:r>
            <w:rPr>
              <w:rFonts w:ascii="Arial" w:hAnsi="Arial" w:cs="Arial"/>
              <w:b/>
              <w:bCs/>
              <w:sz w:val="28"/>
            </w:rPr>
            <w:t>Rekvisisjon</w:t>
          </w:r>
        </w:p>
        <w:p w14:paraId="090A7288" w14:textId="1DD979BE" w:rsidR="00BF37ED" w:rsidRPr="0004766B" w:rsidRDefault="00143224" w:rsidP="0004766B">
          <w:pPr>
            <w:pStyle w:val="Header"/>
            <w:tabs>
              <w:tab w:val="clear" w:pos="4536"/>
              <w:tab w:val="clear" w:pos="9072"/>
              <w:tab w:val="left" w:pos="1110"/>
              <w:tab w:val="left" w:pos="3750"/>
            </w:tabs>
            <w:jc w:val="center"/>
            <w:rPr>
              <w:rFonts w:ascii="Arial" w:hAnsi="Arial" w:cs="Arial"/>
              <w:b/>
              <w:bCs/>
              <w:sz w:val="28"/>
            </w:rPr>
          </w:pPr>
          <w:r>
            <w:rPr>
              <w:rFonts w:ascii="Arial" w:hAnsi="Arial" w:cs="Arial"/>
              <w:b/>
              <w:bCs/>
              <w:sz w:val="28"/>
            </w:rPr>
            <w:t>Parasittologisk undersøkelse av vann</w:t>
          </w:r>
        </w:p>
      </w:tc>
      <w:tc>
        <w:tcPr>
          <w:tcW w:w="1627" w:type="dxa"/>
        </w:tcPr>
        <w:p w14:paraId="70D87D28"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Dokument:SL-PA.30</w:t>
          </w:r>
        </w:p>
        <w:p w14:paraId="3C4658C0"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Revidert. av: INOL</w:t>
          </w:r>
        </w:p>
        <w:p w14:paraId="71C782E8" w14:textId="0AE00835" w:rsidR="00767196"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Gyldig fra:</w:t>
          </w:r>
          <w:r w:rsidR="003A7C1E">
            <w:rPr>
              <w:rFonts w:ascii="Arial" w:hAnsi="Arial" w:cs="Arial"/>
              <w:sz w:val="16"/>
            </w:rPr>
            <w:t xml:space="preserve"> 07.02.22</w:t>
          </w:r>
          <w:r>
            <w:rPr>
              <w:rFonts w:ascii="Arial" w:hAnsi="Arial" w:cs="Arial"/>
              <w:sz w:val="16"/>
            </w:rPr>
            <w:t xml:space="preserve"> </w:t>
          </w:r>
        </w:p>
        <w:p w14:paraId="0DF5F13A" w14:textId="77777777" w:rsidR="007D318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Erstatter: 21.05.21</w:t>
          </w:r>
        </w:p>
        <w:p w14:paraId="2F33E3C3"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Godkjent: INOL</w:t>
          </w:r>
        </w:p>
        <w:p w14:paraId="74B57153" w14:textId="77777777" w:rsidR="00BF37ED" w:rsidRDefault="00143224">
          <w:pPr>
            <w:pStyle w:val="Header"/>
            <w:tabs>
              <w:tab w:val="clear" w:pos="4536"/>
              <w:tab w:val="clear" w:pos="9072"/>
              <w:tab w:val="left" w:pos="1110"/>
              <w:tab w:val="left" w:pos="3750"/>
            </w:tabs>
            <w:rPr>
              <w:rFonts w:ascii="Arial" w:hAnsi="Arial" w:cs="Arial"/>
              <w:sz w:val="16"/>
            </w:rPr>
          </w:pPr>
          <w:r>
            <w:rPr>
              <w:rFonts w:ascii="Arial" w:hAnsi="Arial" w:cs="Arial"/>
              <w:sz w:val="16"/>
            </w:rPr>
            <w:t xml:space="preserve">Side 1 av </w:t>
          </w:r>
          <w:r w:rsidRPr="004F1371">
            <w:rPr>
              <w:rStyle w:val="PageNumber"/>
              <w:sz w:val="16"/>
              <w:szCs w:val="16"/>
            </w:rPr>
            <w:fldChar w:fldCharType="begin"/>
          </w:r>
          <w:r w:rsidRPr="004F1371">
            <w:rPr>
              <w:rStyle w:val="PageNumber"/>
              <w:sz w:val="16"/>
              <w:szCs w:val="16"/>
            </w:rPr>
            <w:instrText xml:space="preserve"> NUMPAGES </w:instrText>
          </w:r>
          <w:r w:rsidRPr="004F1371">
            <w:rPr>
              <w:rStyle w:val="PageNumber"/>
              <w:sz w:val="16"/>
              <w:szCs w:val="16"/>
            </w:rPr>
            <w:fldChar w:fldCharType="separate"/>
          </w:r>
          <w:r>
            <w:rPr>
              <w:rStyle w:val="PageNumber"/>
              <w:noProof/>
              <w:sz w:val="16"/>
              <w:szCs w:val="16"/>
            </w:rPr>
            <w:t>2</w:t>
          </w:r>
          <w:r w:rsidRPr="004F1371">
            <w:rPr>
              <w:rStyle w:val="PageNumber"/>
              <w:sz w:val="16"/>
              <w:szCs w:val="16"/>
            </w:rPr>
            <w:fldChar w:fldCharType="end"/>
          </w:r>
        </w:p>
      </w:tc>
    </w:tr>
  </w:tbl>
  <w:p w14:paraId="1E70AE1A" w14:textId="77777777" w:rsidR="00BF37ED" w:rsidRDefault="00F1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32E8"/>
    <w:multiLevelType w:val="hybridMultilevel"/>
    <w:tmpl w:val="E58859C6"/>
    <w:lvl w:ilvl="0" w:tplc="04140001">
      <w:start w:val="1"/>
      <w:numFmt w:val="bullet"/>
      <w:lvlText w:val=""/>
      <w:lvlJc w:val="left"/>
      <w:pPr>
        <w:ind w:left="720" w:hanging="360"/>
      </w:pPr>
      <w:rPr>
        <w:rFonts w:ascii="Symbol" w:hAnsi="Symbol" w:hint="default"/>
      </w:rPr>
    </w:lvl>
    <w:lvl w:ilvl="1" w:tplc="9196B9FA">
      <w:numFmt w:val="bullet"/>
      <w:lvlText w:val="□"/>
      <w:lvlJc w:val="left"/>
      <w:pPr>
        <w:ind w:left="360" w:hanging="360"/>
      </w:pPr>
      <w:rPr>
        <w:rFonts w:ascii="Calibri" w:eastAsia="Calibri" w:hAnsi="Calibri" w:cs="Times New Roman" w:hint="default"/>
      </w:rPr>
    </w:lvl>
    <w:lvl w:ilvl="2" w:tplc="9196B9FA">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24"/>
    <w:rsid w:val="000044C9"/>
    <w:rsid w:val="0004766B"/>
    <w:rsid w:val="00143224"/>
    <w:rsid w:val="00196CFF"/>
    <w:rsid w:val="00197D19"/>
    <w:rsid w:val="00264C0F"/>
    <w:rsid w:val="00343FAE"/>
    <w:rsid w:val="003A7C1E"/>
    <w:rsid w:val="00500A63"/>
    <w:rsid w:val="0057744D"/>
    <w:rsid w:val="005E7AD4"/>
    <w:rsid w:val="006155F2"/>
    <w:rsid w:val="006158F9"/>
    <w:rsid w:val="00697BAA"/>
    <w:rsid w:val="006A7D10"/>
    <w:rsid w:val="007F2E45"/>
    <w:rsid w:val="008350B9"/>
    <w:rsid w:val="009247DB"/>
    <w:rsid w:val="00966F1B"/>
    <w:rsid w:val="009B7839"/>
    <w:rsid w:val="00B66177"/>
    <w:rsid w:val="00BB5C37"/>
    <w:rsid w:val="00C5112B"/>
    <w:rsid w:val="00C67AC9"/>
    <w:rsid w:val="00CD2D5C"/>
    <w:rsid w:val="00CF358C"/>
    <w:rsid w:val="00D209D4"/>
    <w:rsid w:val="00DA2FDA"/>
    <w:rsid w:val="00DF00C1"/>
    <w:rsid w:val="00E1332F"/>
    <w:rsid w:val="00EB6F54"/>
    <w:rsid w:val="00ED71E9"/>
    <w:rsid w:val="00F14404"/>
    <w:rsid w:val="00F630F4"/>
    <w:rsid w:val="00F73D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35B1B"/>
  <w15:chartTrackingRefBased/>
  <w15:docId w15:val="{F1475A98-92A6-4DB7-99F4-6052F522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24"/>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224"/>
    <w:pPr>
      <w:spacing w:after="0" w:line="240" w:lineRule="auto"/>
    </w:pPr>
  </w:style>
  <w:style w:type="paragraph" w:styleId="Header">
    <w:name w:val="header"/>
    <w:basedOn w:val="Normal"/>
    <w:link w:val="HeaderChar"/>
    <w:rsid w:val="00143224"/>
    <w:pPr>
      <w:tabs>
        <w:tab w:val="center" w:pos="4536"/>
        <w:tab w:val="right" w:pos="9072"/>
      </w:tabs>
    </w:pPr>
  </w:style>
  <w:style w:type="character" w:customStyle="1" w:styleId="HeaderChar">
    <w:name w:val="Header Char"/>
    <w:basedOn w:val="DefaultParagraphFont"/>
    <w:link w:val="Header"/>
    <w:rsid w:val="00143224"/>
    <w:rPr>
      <w:rFonts w:ascii="Times New Roman" w:eastAsia="Times New Roman" w:hAnsi="Times New Roman" w:cs="Times New Roman"/>
      <w:sz w:val="24"/>
      <w:szCs w:val="24"/>
      <w:lang w:eastAsia="nb-NO"/>
    </w:rPr>
  </w:style>
  <w:style w:type="character" w:styleId="PageNumber">
    <w:name w:val="page number"/>
    <w:basedOn w:val="DefaultParagraphFont"/>
    <w:rsid w:val="00143224"/>
  </w:style>
  <w:style w:type="character" w:styleId="Hyperlink">
    <w:name w:val="Hyperlink"/>
    <w:rsid w:val="00143224"/>
    <w:rPr>
      <w:color w:val="0000FF"/>
      <w:u w:val="single"/>
    </w:rPr>
  </w:style>
  <w:style w:type="paragraph" w:styleId="ListParagraph">
    <w:name w:val="List Paragraph"/>
    <w:basedOn w:val="Normal"/>
    <w:uiPriority w:val="34"/>
    <w:qFormat/>
    <w:rsid w:val="00143224"/>
    <w:pPr>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DA2FDA"/>
    <w:rPr>
      <w:color w:val="954F72" w:themeColor="followedHyperlink"/>
      <w:u w:val="single"/>
    </w:rPr>
  </w:style>
  <w:style w:type="character" w:styleId="UnresolvedMention">
    <w:name w:val="Unresolved Mention"/>
    <w:basedOn w:val="DefaultParagraphFont"/>
    <w:uiPriority w:val="99"/>
    <w:semiHidden/>
    <w:unhideWhenUsed/>
    <w:rsid w:val="00DA2FDA"/>
    <w:rPr>
      <w:color w:val="605E5C"/>
      <w:shd w:val="clear" w:color="auto" w:fill="E1DFDD"/>
    </w:rPr>
  </w:style>
  <w:style w:type="paragraph" w:styleId="Footer">
    <w:name w:val="footer"/>
    <w:basedOn w:val="Normal"/>
    <w:link w:val="FooterChar"/>
    <w:uiPriority w:val="99"/>
    <w:unhideWhenUsed/>
    <w:rsid w:val="00196CFF"/>
    <w:pPr>
      <w:tabs>
        <w:tab w:val="center" w:pos="4513"/>
        <w:tab w:val="right" w:pos="9026"/>
      </w:tabs>
    </w:pPr>
  </w:style>
  <w:style w:type="character" w:customStyle="1" w:styleId="FooterChar">
    <w:name w:val="Footer Char"/>
    <w:basedOn w:val="DefaultParagraphFont"/>
    <w:link w:val="Footer"/>
    <w:uiPriority w:val="99"/>
    <w:rsid w:val="00196CFF"/>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ittologen@nmbu.no" TargetMode="External"/><Relationship Id="rId3" Type="http://schemas.openxmlformats.org/officeDocument/2006/relationships/settings" Target="settings.xml"/><Relationship Id="rId7" Type="http://schemas.openxmlformats.org/officeDocument/2006/relationships/hyperlink" Target="https://www.nmbu.no/tjenester/laboratorietjenester/parasittolo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asittologen@nmb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Olstad</dc:creator>
  <cp:keywords/>
  <dc:description/>
  <cp:lastModifiedBy>Ingrid Olstad</cp:lastModifiedBy>
  <cp:revision>2</cp:revision>
  <cp:lastPrinted>2022-01-27T12:24:00Z</cp:lastPrinted>
  <dcterms:created xsi:type="dcterms:W3CDTF">2022-03-14T06:23:00Z</dcterms:created>
  <dcterms:modified xsi:type="dcterms:W3CDTF">2022-03-14T06:23:00Z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2022-01-26T14:01:38Z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8f8b35e1-68d6-466f-b7b6-0b68fe784ac6</vt:lpwstr>
  </property>
  <property fmtid="{D5CDD505-2E9C-101B-9397-08002B2CF9AE}" pid="8" name="MSIP_Label_d0484126-3486-41a9-802e-7f1e2277276c_ContentBits">
    <vt:lpwstr>0</vt:lpwstr>
  </property>
</Properties>
</file>