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14184" w:type="dxa"/>
        <w:tblLayout w:type="fixed"/>
        <w:tblLook w:val="04A0" w:firstRow="1" w:lastRow="0" w:firstColumn="1" w:lastColumn="0" w:noHBand="0" w:noVBand="1"/>
      </w:tblPr>
      <w:tblGrid>
        <w:gridCol w:w="14184"/>
      </w:tblGrid>
      <w:tr w:rsidR="00E25624" w:rsidRPr="00C069BB" w:rsidTr="00990C82">
        <w:tc>
          <w:tcPr>
            <w:tcW w:w="14184" w:type="dxa"/>
            <w:shd w:val="clear" w:color="auto" w:fill="009A81"/>
          </w:tcPr>
          <w:p w:rsidR="00E25624" w:rsidRPr="00C069BB" w:rsidRDefault="00E25624" w:rsidP="00B11315">
            <w:pPr>
              <w:spacing w:line="480" w:lineRule="auto"/>
              <w:rPr>
                <w:rFonts w:ascii="Cambria" w:hAnsi="Cambria"/>
                <w:b/>
                <w:color w:val="FFFFFF" w:themeColor="background1"/>
                <w:sz w:val="24"/>
                <w:szCs w:val="24"/>
              </w:rPr>
            </w:pPr>
            <w:r w:rsidRPr="00667731">
              <w:rPr>
                <w:rFonts w:ascii="Cambria" w:hAnsi="Cambria"/>
                <w:b/>
                <w:color w:val="FFFFFF" w:themeColor="background1"/>
                <w:sz w:val="36"/>
                <w:szCs w:val="36"/>
              </w:rPr>
              <w:t xml:space="preserve">Årsplan for Forskningsutvalget (FU) </w:t>
            </w:r>
            <w:r w:rsidR="00B11315">
              <w:rPr>
                <w:rFonts w:ascii="Cambria" w:hAnsi="Cambria"/>
                <w:b/>
                <w:color w:val="FFFFFF" w:themeColor="background1"/>
                <w:sz w:val="36"/>
                <w:szCs w:val="36"/>
              </w:rPr>
              <w:t>for</w:t>
            </w:r>
            <w:r>
              <w:rPr>
                <w:rFonts w:ascii="Cambria" w:hAnsi="Cambria"/>
                <w:b/>
                <w:color w:val="FFFFFF" w:themeColor="background1"/>
                <w:sz w:val="36"/>
                <w:szCs w:val="36"/>
              </w:rPr>
              <w:t xml:space="preserve"> </w:t>
            </w:r>
            <w:r w:rsidRPr="00667731">
              <w:rPr>
                <w:rFonts w:ascii="Cambria" w:hAnsi="Cambria"/>
                <w:b/>
                <w:color w:val="FFFFFF" w:themeColor="background1"/>
                <w:sz w:val="36"/>
                <w:szCs w:val="36"/>
              </w:rPr>
              <w:t>2017</w:t>
            </w:r>
          </w:p>
        </w:tc>
      </w:tr>
    </w:tbl>
    <w:p w:rsidR="00DB3FA6" w:rsidRPr="00C069BB" w:rsidRDefault="00E25624" w:rsidP="00B063FA">
      <w:pPr>
        <w:spacing w:line="276" w:lineRule="auto"/>
        <w:rPr>
          <w:rFonts w:ascii="Cambria" w:hAnsi="Cambria"/>
          <w:sz w:val="24"/>
          <w:szCs w:val="24"/>
        </w:rPr>
      </w:pPr>
      <w:r w:rsidRPr="00C069BB">
        <w:rPr>
          <w:rFonts w:ascii="Cambria" w:hAnsi="Cambria"/>
          <w:sz w:val="24"/>
          <w:szCs w:val="24"/>
        </w:rPr>
        <w:t xml:space="preserve"> </w:t>
      </w:r>
      <w:r w:rsidR="00DB3FA6" w:rsidRPr="00C069BB">
        <w:rPr>
          <w:rFonts w:ascii="Cambria" w:hAnsi="Cambria"/>
          <w:sz w:val="24"/>
          <w:szCs w:val="24"/>
        </w:rPr>
        <w:t>(</w:t>
      </w:r>
      <w:proofErr w:type="gramStart"/>
      <w:r w:rsidR="00DB3FA6" w:rsidRPr="00C069BB">
        <w:rPr>
          <w:rFonts w:ascii="Cambria" w:hAnsi="Cambria"/>
          <w:sz w:val="24"/>
          <w:szCs w:val="24"/>
        </w:rPr>
        <w:t>løpende</w:t>
      </w:r>
      <w:proofErr w:type="gramEnd"/>
      <w:r w:rsidR="00DB3FA6" w:rsidRPr="00C069BB">
        <w:rPr>
          <w:rFonts w:ascii="Cambria" w:hAnsi="Cambria"/>
          <w:sz w:val="24"/>
          <w:szCs w:val="24"/>
        </w:rPr>
        <w:t xml:space="preserve"> endring og oppdatering)</w:t>
      </w:r>
    </w:p>
    <w:tbl>
      <w:tblPr>
        <w:tblStyle w:val="Tabellrutenett"/>
        <w:tblW w:w="14184" w:type="dxa"/>
        <w:tblLayout w:type="fixed"/>
        <w:tblLook w:val="04A0" w:firstRow="1" w:lastRow="0" w:firstColumn="1" w:lastColumn="0" w:noHBand="0" w:noVBand="1"/>
      </w:tblPr>
      <w:tblGrid>
        <w:gridCol w:w="3397"/>
        <w:gridCol w:w="993"/>
        <w:gridCol w:w="992"/>
        <w:gridCol w:w="8802"/>
      </w:tblGrid>
      <w:tr w:rsidR="007F50DF" w:rsidRPr="00C069BB" w:rsidTr="00E25624">
        <w:tc>
          <w:tcPr>
            <w:tcW w:w="3397" w:type="dxa"/>
            <w:shd w:val="clear" w:color="auto" w:fill="009A81"/>
          </w:tcPr>
          <w:p w:rsidR="007F50DF" w:rsidRPr="00C069BB" w:rsidRDefault="007F50DF" w:rsidP="00B063FA">
            <w:pPr>
              <w:spacing w:line="276" w:lineRule="auto"/>
              <w:rPr>
                <w:rFonts w:ascii="Cambria" w:hAnsi="Cambria"/>
                <w:b/>
                <w:color w:val="FFFFFF" w:themeColor="background1"/>
                <w:sz w:val="24"/>
                <w:szCs w:val="24"/>
              </w:rPr>
            </w:pPr>
            <w:r w:rsidRPr="00C069BB">
              <w:rPr>
                <w:rFonts w:ascii="Cambria" w:hAnsi="Cambria"/>
                <w:b/>
                <w:color w:val="FFFFFF" w:themeColor="background1"/>
                <w:sz w:val="24"/>
                <w:szCs w:val="24"/>
              </w:rPr>
              <w:t>Sak</w:t>
            </w:r>
          </w:p>
        </w:tc>
        <w:tc>
          <w:tcPr>
            <w:tcW w:w="993" w:type="dxa"/>
            <w:shd w:val="clear" w:color="auto" w:fill="009A81"/>
          </w:tcPr>
          <w:p w:rsidR="007F50DF" w:rsidRPr="00C069BB" w:rsidRDefault="007F50DF" w:rsidP="00B063FA">
            <w:pPr>
              <w:spacing w:line="276" w:lineRule="auto"/>
              <w:rPr>
                <w:rFonts w:ascii="Cambria" w:hAnsi="Cambria"/>
                <w:b/>
                <w:color w:val="FFFFFF" w:themeColor="background1"/>
                <w:sz w:val="24"/>
                <w:szCs w:val="24"/>
              </w:rPr>
            </w:pPr>
            <w:r w:rsidRPr="00C069BB">
              <w:rPr>
                <w:rFonts w:ascii="Cambria" w:hAnsi="Cambria"/>
                <w:b/>
                <w:color w:val="FFFFFF" w:themeColor="background1"/>
                <w:sz w:val="24"/>
                <w:szCs w:val="24"/>
              </w:rPr>
              <w:t>Saks-</w:t>
            </w:r>
            <w:proofErr w:type="spellStart"/>
            <w:r w:rsidRPr="00C069BB">
              <w:rPr>
                <w:rFonts w:ascii="Cambria" w:hAnsi="Cambria"/>
                <w:b/>
                <w:color w:val="FFFFFF" w:themeColor="background1"/>
                <w:sz w:val="24"/>
                <w:szCs w:val="24"/>
              </w:rPr>
              <w:t>beh</w:t>
            </w:r>
            <w:proofErr w:type="spellEnd"/>
            <w:r w:rsidRPr="00C069BB">
              <w:rPr>
                <w:rFonts w:ascii="Cambria" w:hAnsi="Cambria"/>
                <w:b/>
                <w:color w:val="FFFFFF" w:themeColor="background1"/>
                <w:sz w:val="24"/>
                <w:szCs w:val="24"/>
              </w:rPr>
              <w:t>.</w:t>
            </w:r>
          </w:p>
        </w:tc>
        <w:tc>
          <w:tcPr>
            <w:tcW w:w="992" w:type="dxa"/>
            <w:shd w:val="clear" w:color="auto" w:fill="009A81"/>
          </w:tcPr>
          <w:p w:rsidR="007F50DF" w:rsidRPr="00C069BB" w:rsidRDefault="007F50DF" w:rsidP="00B063FA">
            <w:pPr>
              <w:spacing w:line="276" w:lineRule="auto"/>
              <w:rPr>
                <w:rFonts w:ascii="Cambria" w:hAnsi="Cambria"/>
                <w:b/>
                <w:color w:val="FFFFFF" w:themeColor="background1"/>
                <w:sz w:val="24"/>
                <w:szCs w:val="24"/>
              </w:rPr>
            </w:pPr>
            <w:r w:rsidRPr="00C069BB">
              <w:rPr>
                <w:rFonts w:ascii="Cambria" w:hAnsi="Cambria"/>
                <w:b/>
                <w:color w:val="FFFFFF" w:themeColor="background1"/>
                <w:sz w:val="24"/>
                <w:szCs w:val="24"/>
              </w:rPr>
              <w:t>Saks</w:t>
            </w:r>
            <w:r w:rsidR="00501C95">
              <w:rPr>
                <w:rFonts w:ascii="Cambria" w:hAnsi="Cambria"/>
                <w:b/>
                <w:color w:val="FFFFFF" w:themeColor="background1"/>
                <w:sz w:val="24"/>
                <w:szCs w:val="24"/>
              </w:rPr>
              <w:t>-</w:t>
            </w:r>
            <w:proofErr w:type="spellStart"/>
            <w:r w:rsidRPr="00C069BB">
              <w:rPr>
                <w:rFonts w:ascii="Cambria" w:hAnsi="Cambria"/>
                <w:b/>
                <w:color w:val="FFFFFF" w:themeColor="background1"/>
                <w:sz w:val="24"/>
                <w:szCs w:val="24"/>
              </w:rPr>
              <w:t>nr</w:t>
            </w:r>
            <w:proofErr w:type="spellEnd"/>
          </w:p>
        </w:tc>
        <w:tc>
          <w:tcPr>
            <w:tcW w:w="8802" w:type="dxa"/>
            <w:shd w:val="clear" w:color="auto" w:fill="009A81"/>
          </w:tcPr>
          <w:p w:rsidR="007F50DF" w:rsidRPr="00C069BB" w:rsidRDefault="007F50DF" w:rsidP="00B063FA">
            <w:pPr>
              <w:spacing w:line="276" w:lineRule="auto"/>
              <w:rPr>
                <w:rFonts w:ascii="Cambria" w:hAnsi="Cambria"/>
                <w:b/>
                <w:color w:val="FFFFFF" w:themeColor="background1"/>
                <w:sz w:val="24"/>
                <w:szCs w:val="24"/>
              </w:rPr>
            </w:pPr>
            <w:r w:rsidRPr="00C069BB">
              <w:rPr>
                <w:rFonts w:ascii="Cambria" w:hAnsi="Cambria"/>
                <w:b/>
                <w:color w:val="FFFFFF" w:themeColor="background1"/>
                <w:sz w:val="24"/>
                <w:szCs w:val="24"/>
              </w:rPr>
              <w:t>Vedtak (status)</w:t>
            </w:r>
          </w:p>
        </w:tc>
      </w:tr>
    </w:tbl>
    <w:p w:rsidR="00DB3FA6" w:rsidRPr="00C069BB" w:rsidRDefault="00DB3FA6" w:rsidP="00B063FA">
      <w:pPr>
        <w:spacing w:line="276" w:lineRule="auto"/>
        <w:rPr>
          <w:rFonts w:ascii="Cambria" w:hAnsi="Cambria"/>
          <w:sz w:val="18"/>
          <w:szCs w:val="18"/>
        </w:rPr>
      </w:pPr>
    </w:p>
    <w:tbl>
      <w:tblPr>
        <w:tblStyle w:val="Tabellrutenett"/>
        <w:tblW w:w="14184" w:type="dxa"/>
        <w:tblLayout w:type="fixed"/>
        <w:tblLook w:val="04A0" w:firstRow="1" w:lastRow="0" w:firstColumn="1" w:lastColumn="0" w:noHBand="0" w:noVBand="1"/>
      </w:tblPr>
      <w:tblGrid>
        <w:gridCol w:w="3397"/>
        <w:gridCol w:w="993"/>
        <w:gridCol w:w="992"/>
        <w:gridCol w:w="8802"/>
      </w:tblGrid>
      <w:tr w:rsidR="002A6A82" w:rsidRPr="002D1600" w:rsidTr="008604F4">
        <w:tc>
          <w:tcPr>
            <w:tcW w:w="3397" w:type="dxa"/>
            <w:shd w:val="clear" w:color="auto" w:fill="E2EFD9" w:themeFill="accent6" w:themeFillTint="33"/>
          </w:tcPr>
          <w:p w:rsidR="002A6A82" w:rsidRPr="002D1600" w:rsidRDefault="00501C95" w:rsidP="002D1600">
            <w:pPr>
              <w:spacing w:line="276" w:lineRule="auto"/>
              <w:rPr>
                <w:rFonts w:ascii="Cambria" w:hAnsi="Cambria"/>
                <w:b/>
                <w:bCs/>
                <w:sz w:val="28"/>
                <w:szCs w:val="28"/>
              </w:rPr>
            </w:pPr>
            <w:r w:rsidRPr="002D1600">
              <w:rPr>
                <w:rFonts w:ascii="Cambria" w:hAnsi="Cambria"/>
                <w:b/>
                <w:bCs/>
                <w:sz w:val="28"/>
                <w:szCs w:val="28"/>
              </w:rPr>
              <w:t>6</w:t>
            </w:r>
            <w:r w:rsidR="002A6A82" w:rsidRPr="002D1600">
              <w:rPr>
                <w:rFonts w:ascii="Cambria" w:hAnsi="Cambria"/>
                <w:b/>
                <w:bCs/>
                <w:sz w:val="28"/>
                <w:szCs w:val="28"/>
              </w:rPr>
              <w:t>. februar 201</w:t>
            </w:r>
            <w:r w:rsidR="006A07AF" w:rsidRPr="002D1600">
              <w:rPr>
                <w:rFonts w:ascii="Cambria" w:hAnsi="Cambria"/>
                <w:b/>
                <w:bCs/>
                <w:sz w:val="28"/>
                <w:szCs w:val="28"/>
              </w:rPr>
              <w:t>7</w:t>
            </w:r>
            <w:r w:rsidR="00136B79" w:rsidRPr="002D1600">
              <w:rPr>
                <w:rFonts w:ascii="Cambria" w:hAnsi="Cambria"/>
                <w:b/>
                <w:bCs/>
                <w:sz w:val="28"/>
                <w:szCs w:val="28"/>
              </w:rPr>
              <w:t xml:space="preserve"> </w:t>
            </w:r>
          </w:p>
          <w:p w:rsidR="00CB7B1B" w:rsidRPr="002D1600" w:rsidRDefault="00CB7B1B" w:rsidP="002D1600">
            <w:pPr>
              <w:spacing w:line="276" w:lineRule="auto"/>
              <w:rPr>
                <w:rFonts w:ascii="Cambria" w:hAnsi="Cambria"/>
                <w:b/>
                <w:bCs/>
                <w:sz w:val="28"/>
                <w:szCs w:val="28"/>
              </w:rPr>
            </w:pPr>
          </w:p>
        </w:tc>
        <w:tc>
          <w:tcPr>
            <w:tcW w:w="993" w:type="dxa"/>
            <w:shd w:val="clear" w:color="auto" w:fill="E2EFD9" w:themeFill="accent6" w:themeFillTint="33"/>
          </w:tcPr>
          <w:p w:rsidR="002A6A82" w:rsidRPr="002D1600" w:rsidRDefault="002A6A82" w:rsidP="002D1600">
            <w:pPr>
              <w:spacing w:line="276" w:lineRule="auto"/>
              <w:rPr>
                <w:rFonts w:ascii="Cambria" w:hAnsi="Cambria"/>
                <w:b/>
                <w:sz w:val="28"/>
                <w:szCs w:val="28"/>
              </w:rPr>
            </w:pPr>
          </w:p>
        </w:tc>
        <w:tc>
          <w:tcPr>
            <w:tcW w:w="992" w:type="dxa"/>
            <w:shd w:val="clear" w:color="auto" w:fill="E2EFD9" w:themeFill="accent6" w:themeFillTint="33"/>
          </w:tcPr>
          <w:p w:rsidR="002A6A82" w:rsidRPr="002D1600" w:rsidRDefault="002A6A82" w:rsidP="002D1600">
            <w:pPr>
              <w:spacing w:line="276" w:lineRule="auto"/>
              <w:rPr>
                <w:rFonts w:ascii="Cambria" w:hAnsi="Cambria"/>
                <w:b/>
                <w:sz w:val="28"/>
                <w:szCs w:val="28"/>
              </w:rPr>
            </w:pPr>
          </w:p>
        </w:tc>
        <w:tc>
          <w:tcPr>
            <w:tcW w:w="8802" w:type="dxa"/>
            <w:shd w:val="clear" w:color="auto" w:fill="E2EFD9" w:themeFill="accent6" w:themeFillTint="33"/>
          </w:tcPr>
          <w:p w:rsidR="002A6A82" w:rsidRPr="002D1600" w:rsidRDefault="00CB7B1B" w:rsidP="002D1600">
            <w:pPr>
              <w:spacing w:line="276" w:lineRule="auto"/>
              <w:rPr>
                <w:rFonts w:ascii="Cambria" w:hAnsi="Cambria"/>
                <w:b/>
                <w:sz w:val="28"/>
                <w:szCs w:val="28"/>
              </w:rPr>
            </w:pPr>
            <w:r w:rsidRPr="002D1600">
              <w:rPr>
                <w:rFonts w:ascii="Cambria" w:hAnsi="Cambria"/>
                <w:b/>
                <w:sz w:val="28"/>
                <w:szCs w:val="28"/>
              </w:rPr>
              <w:t>Cirkus rom 316</w:t>
            </w:r>
            <w:r w:rsidR="00667731" w:rsidRPr="002D1600">
              <w:rPr>
                <w:rFonts w:ascii="Cambria" w:hAnsi="Cambria"/>
                <w:b/>
                <w:sz w:val="28"/>
                <w:szCs w:val="28"/>
              </w:rPr>
              <w:t>, campus Ås</w:t>
            </w:r>
          </w:p>
        </w:tc>
      </w:tr>
      <w:tr w:rsidR="00CB7B1B" w:rsidRPr="002D1600" w:rsidTr="006A07AF">
        <w:tc>
          <w:tcPr>
            <w:tcW w:w="3397" w:type="dxa"/>
          </w:tcPr>
          <w:p w:rsidR="00CB7B1B" w:rsidRPr="002D1600" w:rsidRDefault="00CB7B1B" w:rsidP="002D1600">
            <w:pPr>
              <w:spacing w:line="276" w:lineRule="auto"/>
              <w:rPr>
                <w:rFonts w:ascii="Cambria" w:hAnsi="Cambria"/>
                <w:bCs/>
                <w:sz w:val="20"/>
                <w:szCs w:val="20"/>
              </w:rPr>
            </w:pPr>
            <w:r w:rsidRPr="002D1600">
              <w:rPr>
                <w:rFonts w:ascii="Cambria" w:hAnsi="Cambria"/>
                <w:sz w:val="20"/>
                <w:szCs w:val="20"/>
              </w:rPr>
              <w:t>Innkalling og saksliste</w:t>
            </w:r>
          </w:p>
        </w:tc>
        <w:tc>
          <w:tcPr>
            <w:tcW w:w="993" w:type="dxa"/>
          </w:tcPr>
          <w:p w:rsidR="00CB7B1B" w:rsidRPr="002D1600" w:rsidRDefault="00CB7B1B" w:rsidP="002D1600">
            <w:pPr>
              <w:spacing w:line="276" w:lineRule="auto"/>
              <w:rPr>
                <w:rFonts w:ascii="Cambria" w:hAnsi="Cambria"/>
                <w:sz w:val="20"/>
                <w:szCs w:val="20"/>
              </w:rPr>
            </w:pPr>
            <w:r w:rsidRPr="002D1600">
              <w:rPr>
                <w:rFonts w:ascii="Cambria" w:hAnsi="Cambria"/>
                <w:color w:val="000000" w:themeColor="text1"/>
                <w:sz w:val="20"/>
                <w:szCs w:val="20"/>
              </w:rPr>
              <w:t>Solveig</w:t>
            </w:r>
          </w:p>
        </w:tc>
        <w:tc>
          <w:tcPr>
            <w:tcW w:w="992" w:type="dxa"/>
          </w:tcPr>
          <w:p w:rsidR="00CB7B1B" w:rsidRPr="002D1600" w:rsidRDefault="00CB7B1B" w:rsidP="002D1600">
            <w:pPr>
              <w:spacing w:line="276" w:lineRule="auto"/>
              <w:rPr>
                <w:rFonts w:ascii="Cambria" w:hAnsi="Cambria"/>
                <w:sz w:val="20"/>
                <w:szCs w:val="20"/>
              </w:rPr>
            </w:pPr>
            <w:r w:rsidRPr="002D1600">
              <w:rPr>
                <w:rFonts w:ascii="Cambria" w:hAnsi="Cambria"/>
                <w:color w:val="000000" w:themeColor="text1"/>
                <w:sz w:val="20"/>
                <w:szCs w:val="20"/>
              </w:rPr>
              <w:t>1/2017</w:t>
            </w:r>
          </w:p>
        </w:tc>
        <w:tc>
          <w:tcPr>
            <w:tcW w:w="8802" w:type="dxa"/>
          </w:tcPr>
          <w:p w:rsidR="00CB7B1B" w:rsidRPr="002D1600" w:rsidRDefault="005B0CD5" w:rsidP="002D1600">
            <w:pPr>
              <w:tabs>
                <w:tab w:val="left" w:pos="1140"/>
              </w:tabs>
              <w:spacing w:line="276" w:lineRule="auto"/>
              <w:rPr>
                <w:rFonts w:ascii="Cambria" w:hAnsi="Cambria"/>
                <w:sz w:val="20"/>
                <w:szCs w:val="20"/>
              </w:rPr>
            </w:pPr>
            <w:r w:rsidRPr="002D1600">
              <w:rPr>
                <w:rFonts w:ascii="Cambria" w:hAnsi="Cambria"/>
                <w:sz w:val="20"/>
                <w:szCs w:val="20"/>
              </w:rPr>
              <w:t>Godkjent</w:t>
            </w:r>
          </w:p>
        </w:tc>
      </w:tr>
      <w:tr w:rsidR="00CB7B1B" w:rsidRPr="002D1600" w:rsidTr="006A07AF">
        <w:tc>
          <w:tcPr>
            <w:tcW w:w="3397" w:type="dxa"/>
          </w:tcPr>
          <w:p w:rsidR="00CB7B1B" w:rsidRPr="002D1600" w:rsidRDefault="00CB7B1B" w:rsidP="002D1600">
            <w:pPr>
              <w:spacing w:line="276" w:lineRule="auto"/>
              <w:rPr>
                <w:rFonts w:ascii="Cambria" w:hAnsi="Cambria"/>
                <w:bCs/>
                <w:sz w:val="20"/>
                <w:szCs w:val="20"/>
              </w:rPr>
            </w:pPr>
            <w:r w:rsidRPr="002D1600">
              <w:rPr>
                <w:rFonts w:ascii="Cambria" w:hAnsi="Cambria"/>
                <w:bCs/>
                <w:color w:val="000000" w:themeColor="text1"/>
                <w:sz w:val="20"/>
                <w:szCs w:val="20"/>
              </w:rPr>
              <w:t>Status FFU</w:t>
            </w:r>
          </w:p>
        </w:tc>
        <w:tc>
          <w:tcPr>
            <w:tcW w:w="993" w:type="dxa"/>
          </w:tcPr>
          <w:p w:rsidR="00CB7B1B" w:rsidRPr="002D1600" w:rsidRDefault="00CB7B1B" w:rsidP="002D1600">
            <w:pPr>
              <w:spacing w:line="276" w:lineRule="auto"/>
              <w:rPr>
                <w:rFonts w:ascii="Cambria" w:hAnsi="Cambria"/>
                <w:sz w:val="20"/>
                <w:szCs w:val="20"/>
              </w:rPr>
            </w:pPr>
            <w:r w:rsidRPr="002D1600">
              <w:rPr>
                <w:rFonts w:ascii="Cambria" w:hAnsi="Cambria"/>
                <w:color w:val="000000" w:themeColor="text1"/>
                <w:sz w:val="20"/>
                <w:szCs w:val="20"/>
              </w:rPr>
              <w:t>Solveig</w:t>
            </w:r>
          </w:p>
        </w:tc>
        <w:tc>
          <w:tcPr>
            <w:tcW w:w="992" w:type="dxa"/>
          </w:tcPr>
          <w:p w:rsidR="00CB7B1B" w:rsidRPr="002D1600" w:rsidRDefault="00CB7B1B" w:rsidP="002D1600">
            <w:pPr>
              <w:spacing w:line="276" w:lineRule="auto"/>
              <w:rPr>
                <w:rFonts w:ascii="Cambria" w:hAnsi="Cambria"/>
                <w:sz w:val="20"/>
                <w:szCs w:val="20"/>
              </w:rPr>
            </w:pPr>
            <w:r w:rsidRPr="002D1600">
              <w:rPr>
                <w:rFonts w:ascii="Cambria" w:hAnsi="Cambria"/>
                <w:color w:val="000000" w:themeColor="text1"/>
                <w:sz w:val="20"/>
                <w:szCs w:val="20"/>
              </w:rPr>
              <w:t>2/2017</w:t>
            </w:r>
          </w:p>
        </w:tc>
        <w:tc>
          <w:tcPr>
            <w:tcW w:w="8802" w:type="dxa"/>
          </w:tcPr>
          <w:p w:rsidR="00CB7B1B" w:rsidRPr="002D1600" w:rsidRDefault="005B0CD5" w:rsidP="002D1600">
            <w:pPr>
              <w:spacing w:line="276" w:lineRule="auto"/>
              <w:rPr>
                <w:rFonts w:ascii="Cambria" w:hAnsi="Cambria" w:cs="Cambria"/>
                <w:sz w:val="20"/>
                <w:szCs w:val="20"/>
              </w:rPr>
            </w:pPr>
            <w:r w:rsidRPr="002D1600">
              <w:rPr>
                <w:rFonts w:ascii="Cambria" w:hAnsi="Cambria" w:cs="Cambria"/>
                <w:sz w:val="20"/>
                <w:szCs w:val="20"/>
              </w:rPr>
              <w:t xml:space="preserve">Forskningsutvalget tar status informasjon om FFU satsingen ved NMBU til orientering. </w:t>
            </w:r>
          </w:p>
        </w:tc>
      </w:tr>
      <w:tr w:rsidR="00CB7B1B" w:rsidRPr="002D1600" w:rsidTr="006A07AF">
        <w:tc>
          <w:tcPr>
            <w:tcW w:w="3397" w:type="dxa"/>
          </w:tcPr>
          <w:p w:rsidR="00CB7B1B" w:rsidRPr="002D1600" w:rsidRDefault="00CB7B1B" w:rsidP="002D1600">
            <w:pPr>
              <w:spacing w:line="276" w:lineRule="auto"/>
              <w:rPr>
                <w:rFonts w:ascii="Cambria" w:hAnsi="Cambria"/>
                <w:bCs/>
                <w:sz w:val="20"/>
                <w:szCs w:val="20"/>
              </w:rPr>
            </w:pPr>
            <w:r w:rsidRPr="002D1600">
              <w:rPr>
                <w:rFonts w:ascii="Cambria" w:hAnsi="Cambria"/>
                <w:sz w:val="20"/>
                <w:szCs w:val="20"/>
              </w:rPr>
              <w:t>Oversikt saker og vedtak i Forskningsutvalget 2016 og planer for 2017</w:t>
            </w:r>
          </w:p>
        </w:tc>
        <w:tc>
          <w:tcPr>
            <w:tcW w:w="993" w:type="dxa"/>
          </w:tcPr>
          <w:p w:rsidR="00CB7B1B" w:rsidRPr="002D1600" w:rsidRDefault="00CB7B1B" w:rsidP="002D1600">
            <w:pPr>
              <w:spacing w:line="276" w:lineRule="auto"/>
              <w:rPr>
                <w:rFonts w:ascii="Cambria" w:hAnsi="Cambria"/>
                <w:sz w:val="20"/>
                <w:szCs w:val="20"/>
              </w:rPr>
            </w:pPr>
            <w:r w:rsidRPr="002D1600">
              <w:rPr>
                <w:rFonts w:ascii="Cambria" w:hAnsi="Cambria"/>
                <w:color w:val="000000" w:themeColor="text1"/>
                <w:sz w:val="20"/>
                <w:szCs w:val="20"/>
              </w:rPr>
              <w:t>Solveig</w:t>
            </w:r>
          </w:p>
        </w:tc>
        <w:tc>
          <w:tcPr>
            <w:tcW w:w="992" w:type="dxa"/>
          </w:tcPr>
          <w:p w:rsidR="00CB7B1B" w:rsidRPr="002D1600" w:rsidRDefault="00CB7B1B" w:rsidP="002D1600">
            <w:pPr>
              <w:spacing w:line="276" w:lineRule="auto"/>
              <w:rPr>
                <w:rFonts w:ascii="Cambria" w:hAnsi="Cambria"/>
                <w:sz w:val="20"/>
                <w:szCs w:val="20"/>
              </w:rPr>
            </w:pPr>
            <w:r w:rsidRPr="002D1600">
              <w:rPr>
                <w:rFonts w:ascii="Cambria" w:hAnsi="Cambria"/>
                <w:color w:val="000000" w:themeColor="text1"/>
                <w:sz w:val="20"/>
                <w:szCs w:val="20"/>
              </w:rPr>
              <w:t>3/2017</w:t>
            </w:r>
          </w:p>
        </w:tc>
        <w:tc>
          <w:tcPr>
            <w:tcW w:w="8802" w:type="dxa"/>
          </w:tcPr>
          <w:p w:rsidR="00CB7B1B" w:rsidRPr="002D1600" w:rsidRDefault="005B0CD5" w:rsidP="002D1600">
            <w:pPr>
              <w:spacing w:line="276" w:lineRule="auto"/>
              <w:rPr>
                <w:rFonts w:ascii="Cambria" w:hAnsi="Cambria"/>
                <w:color w:val="000000" w:themeColor="text1"/>
                <w:sz w:val="20"/>
                <w:szCs w:val="20"/>
              </w:rPr>
            </w:pPr>
            <w:r w:rsidRPr="002D1600">
              <w:rPr>
                <w:rFonts w:ascii="Cambria" w:hAnsi="Cambria"/>
                <w:color w:val="000000" w:themeColor="text1"/>
                <w:sz w:val="20"/>
                <w:szCs w:val="20"/>
              </w:rPr>
              <w:t xml:space="preserve">Forskningsutvalget tar oversikt om Forskningsutvalgets saker og vedtak i 2016 og planer for 2017 til orientering. Forskningsutvalget anbefaler at Årsplan for 2017 og arbeidsform diskuteres i utvidet seminar i juni 2017. </w:t>
            </w:r>
          </w:p>
        </w:tc>
      </w:tr>
      <w:tr w:rsidR="00CB7B1B" w:rsidRPr="002D1600" w:rsidTr="006A07AF">
        <w:tc>
          <w:tcPr>
            <w:tcW w:w="3397" w:type="dxa"/>
          </w:tcPr>
          <w:p w:rsidR="00CB7B1B" w:rsidRPr="002D1600" w:rsidRDefault="00CB7B1B" w:rsidP="002D1600">
            <w:pPr>
              <w:spacing w:line="276" w:lineRule="auto"/>
              <w:rPr>
                <w:rFonts w:ascii="Cambria" w:hAnsi="Cambria"/>
                <w:bCs/>
                <w:sz w:val="20"/>
                <w:szCs w:val="20"/>
              </w:rPr>
            </w:pPr>
            <w:r w:rsidRPr="002D1600">
              <w:rPr>
                <w:rFonts w:ascii="Cambria" w:hAnsi="Cambria"/>
                <w:sz w:val="20"/>
                <w:szCs w:val="20"/>
              </w:rPr>
              <w:t xml:space="preserve">KD Høring: </w:t>
            </w:r>
            <w:r w:rsidRPr="002D1600">
              <w:rPr>
                <w:rFonts w:ascii="Cambria" w:hAnsi="Cambria"/>
                <w:bCs/>
                <w:sz w:val="20"/>
                <w:szCs w:val="20"/>
              </w:rPr>
              <w:t>Vekt på forskningskvalitet. En mulig utvidelse av publiseringsindikatoren med en siteringsindikator</w:t>
            </w:r>
          </w:p>
        </w:tc>
        <w:tc>
          <w:tcPr>
            <w:tcW w:w="993" w:type="dxa"/>
          </w:tcPr>
          <w:p w:rsidR="00CB7B1B" w:rsidRPr="002D1600" w:rsidRDefault="00CB7B1B" w:rsidP="002D1600">
            <w:pPr>
              <w:spacing w:line="276" w:lineRule="auto"/>
              <w:rPr>
                <w:rFonts w:ascii="Cambria" w:hAnsi="Cambria"/>
                <w:sz w:val="20"/>
                <w:szCs w:val="20"/>
              </w:rPr>
            </w:pPr>
            <w:r w:rsidRPr="002D1600">
              <w:rPr>
                <w:rFonts w:ascii="Cambria" w:hAnsi="Cambria"/>
                <w:color w:val="000000" w:themeColor="text1"/>
                <w:sz w:val="20"/>
                <w:szCs w:val="20"/>
              </w:rPr>
              <w:t>Solveig</w:t>
            </w:r>
          </w:p>
        </w:tc>
        <w:tc>
          <w:tcPr>
            <w:tcW w:w="992" w:type="dxa"/>
          </w:tcPr>
          <w:p w:rsidR="00CB7B1B" w:rsidRPr="002D1600" w:rsidRDefault="00CB7B1B" w:rsidP="002D1600">
            <w:pPr>
              <w:spacing w:line="276" w:lineRule="auto"/>
              <w:rPr>
                <w:rFonts w:ascii="Cambria" w:hAnsi="Cambria"/>
                <w:sz w:val="20"/>
                <w:szCs w:val="20"/>
              </w:rPr>
            </w:pPr>
            <w:r w:rsidRPr="002D1600">
              <w:rPr>
                <w:rFonts w:ascii="Cambria" w:hAnsi="Cambria"/>
                <w:color w:val="000000" w:themeColor="text1"/>
                <w:sz w:val="20"/>
                <w:szCs w:val="20"/>
              </w:rPr>
              <w:t>4/2017</w:t>
            </w:r>
          </w:p>
        </w:tc>
        <w:tc>
          <w:tcPr>
            <w:tcW w:w="8802" w:type="dxa"/>
          </w:tcPr>
          <w:p w:rsidR="005B0CD5" w:rsidRPr="002D1600" w:rsidRDefault="005B0CD5" w:rsidP="002D1600">
            <w:pPr>
              <w:pStyle w:val="Listeavsnitt"/>
              <w:numPr>
                <w:ilvl w:val="0"/>
                <w:numId w:val="15"/>
              </w:numPr>
              <w:spacing w:after="240" w:line="276" w:lineRule="auto"/>
              <w:rPr>
                <w:rFonts w:ascii="Cambria" w:hAnsi="Cambria"/>
                <w:color w:val="000000" w:themeColor="text1"/>
                <w:sz w:val="20"/>
                <w:szCs w:val="20"/>
              </w:rPr>
            </w:pPr>
            <w:r w:rsidRPr="002D1600">
              <w:rPr>
                <w:rFonts w:ascii="Cambria" w:hAnsi="Cambria"/>
                <w:color w:val="000000" w:themeColor="text1"/>
                <w:sz w:val="20"/>
                <w:szCs w:val="20"/>
              </w:rPr>
              <w:t xml:space="preserve">Forskningsutvalget anbefaler at modell for den interne ressursfordelingen gjennomgås ved en eventuell innføring av en siteringsindikator, </w:t>
            </w:r>
            <w:r w:rsidRPr="002D1600">
              <w:rPr>
                <w:rFonts w:ascii="Cambria" w:eastAsiaTheme="minorEastAsia" w:hAnsi="Cambria" w:cs="Calibri"/>
                <w:color w:val="000000"/>
                <w:sz w:val="20"/>
                <w:szCs w:val="20"/>
              </w:rPr>
              <w:t>slik at den best mulig gjenspeiler fakultetenes vitenskapelige publisering og kvalitet</w:t>
            </w:r>
            <w:r w:rsidRPr="002D1600">
              <w:rPr>
                <w:rFonts w:ascii="Cambria" w:hAnsi="Cambria"/>
                <w:color w:val="000000" w:themeColor="text1"/>
                <w:sz w:val="20"/>
                <w:szCs w:val="20"/>
              </w:rPr>
              <w:t>.</w:t>
            </w:r>
          </w:p>
          <w:p w:rsidR="005B0CD5" w:rsidRPr="002D1600" w:rsidRDefault="005B0CD5" w:rsidP="002D1600">
            <w:pPr>
              <w:pStyle w:val="Listeavsnitt"/>
              <w:numPr>
                <w:ilvl w:val="0"/>
                <w:numId w:val="15"/>
              </w:numPr>
              <w:spacing w:line="276" w:lineRule="auto"/>
              <w:rPr>
                <w:rFonts w:ascii="Cambria" w:hAnsi="Cambria"/>
                <w:color w:val="000000" w:themeColor="text1"/>
                <w:sz w:val="20"/>
                <w:szCs w:val="20"/>
              </w:rPr>
            </w:pPr>
            <w:r w:rsidRPr="002D1600">
              <w:rPr>
                <w:rFonts w:ascii="Cambria" w:hAnsi="Cambria"/>
                <w:color w:val="000000" w:themeColor="text1"/>
                <w:sz w:val="20"/>
                <w:szCs w:val="20"/>
              </w:rPr>
              <w:t xml:space="preserve">Forskningsutvalget anbefaler at høringssvaret fra NMBU til Kunnskapsdepartementet belyser ulike negative og positive effekter av innføring av en siteringsindikator som har fremkommet i høringsrunden ved Fakultetene og som fremstilt i dette saksdokumentet. </w:t>
            </w:r>
          </w:p>
          <w:p w:rsidR="005B0CD5" w:rsidRPr="002D1600" w:rsidRDefault="005B0CD5" w:rsidP="002D1600">
            <w:pPr>
              <w:spacing w:line="276" w:lineRule="auto"/>
              <w:rPr>
                <w:rFonts w:ascii="Cambria" w:hAnsi="Cambria"/>
                <w:color w:val="000000" w:themeColor="text1"/>
                <w:sz w:val="20"/>
                <w:szCs w:val="20"/>
              </w:rPr>
            </w:pPr>
          </w:p>
          <w:p w:rsidR="00CB7B1B" w:rsidRPr="002D1600" w:rsidRDefault="005B0CD5" w:rsidP="002D1600">
            <w:pPr>
              <w:spacing w:line="276" w:lineRule="auto"/>
              <w:rPr>
                <w:rFonts w:ascii="Cambria" w:hAnsi="Cambria"/>
                <w:color w:val="000000" w:themeColor="text1"/>
                <w:sz w:val="20"/>
                <w:szCs w:val="20"/>
              </w:rPr>
            </w:pPr>
            <w:r w:rsidRPr="002D1600">
              <w:rPr>
                <w:rFonts w:ascii="Cambria" w:hAnsi="Cambria"/>
                <w:color w:val="000000" w:themeColor="text1"/>
                <w:sz w:val="20"/>
                <w:szCs w:val="20"/>
              </w:rPr>
              <w:t>Forskningsutvalget anbefaler at følgende punkter fremheves i høringen til KD:</w:t>
            </w:r>
          </w:p>
          <w:p w:rsidR="002D1600" w:rsidRDefault="002D1600" w:rsidP="002D1600">
            <w:pPr>
              <w:pStyle w:val="Default"/>
              <w:spacing w:line="276" w:lineRule="auto"/>
              <w:rPr>
                <w:b/>
                <w:bCs/>
                <w:sz w:val="20"/>
                <w:szCs w:val="20"/>
              </w:rPr>
            </w:pPr>
          </w:p>
          <w:p w:rsidR="005B0CD5" w:rsidRPr="002D1600" w:rsidRDefault="005B0CD5" w:rsidP="002D1600">
            <w:pPr>
              <w:pStyle w:val="Default"/>
              <w:spacing w:line="276" w:lineRule="auto"/>
              <w:rPr>
                <w:sz w:val="20"/>
                <w:szCs w:val="20"/>
              </w:rPr>
            </w:pPr>
            <w:r w:rsidRPr="002D1600">
              <w:rPr>
                <w:b/>
                <w:bCs/>
                <w:sz w:val="20"/>
                <w:szCs w:val="20"/>
              </w:rPr>
              <w:t>Hørings</w:t>
            </w:r>
            <w:r w:rsidRPr="002D1600">
              <w:rPr>
                <w:rFonts w:eastAsiaTheme="minorEastAsia" w:cs="Arial"/>
                <w:b/>
                <w:sz w:val="20"/>
                <w:szCs w:val="20"/>
              </w:rPr>
              <w:t>spørsmål 1</w:t>
            </w:r>
            <w:r w:rsidRPr="002D1600">
              <w:rPr>
                <w:rFonts w:eastAsiaTheme="minorEastAsia" w:cs="Arial"/>
                <w:i/>
                <w:sz w:val="20"/>
                <w:szCs w:val="20"/>
              </w:rPr>
              <w:t xml:space="preserve">: </w:t>
            </w:r>
          </w:p>
          <w:p w:rsidR="005B0CD5" w:rsidRPr="002D1600" w:rsidRDefault="005B0CD5" w:rsidP="002D1600">
            <w:pPr>
              <w:pStyle w:val="Listeavsnitt"/>
              <w:numPr>
                <w:ilvl w:val="0"/>
                <w:numId w:val="16"/>
              </w:numPr>
              <w:autoSpaceDE w:val="0"/>
              <w:autoSpaceDN w:val="0"/>
              <w:adjustRightInd w:val="0"/>
              <w:spacing w:after="200" w:line="276" w:lineRule="auto"/>
              <w:rPr>
                <w:rFonts w:ascii="Cambria" w:eastAsiaTheme="minorEastAsia" w:hAnsi="Cambria" w:cs="Arial"/>
                <w:sz w:val="20"/>
                <w:szCs w:val="20"/>
              </w:rPr>
            </w:pPr>
            <w:r w:rsidRPr="002D1600">
              <w:rPr>
                <w:rFonts w:ascii="Cambria" w:eastAsiaTheme="minorEastAsia" w:hAnsi="Cambria" w:cs="Arial"/>
                <w:sz w:val="20"/>
                <w:szCs w:val="20"/>
              </w:rPr>
              <w:t xml:space="preserve">NMBU mener at det i utgangspunktet er positivt med en modifisering av publiseringsindikatoren med en siteringsindikator fordi dette er med på å rette fokuset fra kvantitet mot kvalitet. </w:t>
            </w:r>
          </w:p>
          <w:p w:rsidR="005B0CD5" w:rsidRPr="002D1600" w:rsidRDefault="005B0CD5" w:rsidP="002D1600">
            <w:pPr>
              <w:pStyle w:val="Listeavsnitt"/>
              <w:numPr>
                <w:ilvl w:val="0"/>
                <w:numId w:val="16"/>
              </w:numPr>
              <w:autoSpaceDE w:val="0"/>
              <w:autoSpaceDN w:val="0"/>
              <w:adjustRightInd w:val="0"/>
              <w:spacing w:after="200" w:line="276" w:lineRule="auto"/>
              <w:rPr>
                <w:rFonts w:ascii="Cambria" w:eastAsiaTheme="minorEastAsia" w:hAnsi="Cambria" w:cs="Arial"/>
                <w:sz w:val="20"/>
                <w:szCs w:val="20"/>
              </w:rPr>
            </w:pPr>
            <w:r w:rsidRPr="002D1600">
              <w:rPr>
                <w:rFonts w:ascii="Cambria" w:eastAsiaTheme="minorEastAsia" w:hAnsi="Cambria" w:cs="Arial"/>
                <w:sz w:val="20"/>
                <w:szCs w:val="20"/>
              </w:rPr>
              <w:t xml:space="preserve">En svakhet med siteringsindikatoren er at flere fag innen samfunnsfag og humaniora utelates fra ordningen. Siteringer benyttes ofte ikke innen disse fagområdene og er heller </w:t>
            </w:r>
            <w:r w:rsidRPr="002D1600">
              <w:rPr>
                <w:rFonts w:ascii="Cambria" w:eastAsiaTheme="minorEastAsia" w:hAnsi="Cambria" w:cs="Arial"/>
                <w:sz w:val="20"/>
                <w:szCs w:val="20"/>
              </w:rPr>
              <w:lastRenderedPageBreak/>
              <w:t xml:space="preserve">ikke nødvendigvis et mål på kvalitet. I tillegg er det forslag om at siteringsindikatoren ikke skal gjelde for institusjoner med mindre enn 50 publikasjoner per år (i snitt over tre år). </w:t>
            </w:r>
          </w:p>
          <w:p w:rsidR="005B0CD5" w:rsidRPr="002D1600" w:rsidRDefault="005B0CD5" w:rsidP="002D1600">
            <w:pPr>
              <w:pStyle w:val="Listeavsnitt"/>
              <w:numPr>
                <w:ilvl w:val="0"/>
                <w:numId w:val="16"/>
              </w:numPr>
              <w:autoSpaceDE w:val="0"/>
              <w:autoSpaceDN w:val="0"/>
              <w:adjustRightInd w:val="0"/>
              <w:spacing w:after="200" w:line="276" w:lineRule="auto"/>
              <w:rPr>
                <w:rFonts w:ascii="Cambria" w:eastAsiaTheme="minorEastAsia" w:hAnsi="Cambria" w:cs="Arial"/>
                <w:sz w:val="20"/>
                <w:szCs w:val="20"/>
              </w:rPr>
            </w:pPr>
            <w:r w:rsidRPr="002D1600">
              <w:rPr>
                <w:rFonts w:ascii="Cambria" w:eastAsiaTheme="minorEastAsia" w:hAnsi="Cambria" w:cs="Arial"/>
                <w:sz w:val="20"/>
                <w:szCs w:val="20"/>
              </w:rPr>
              <w:t xml:space="preserve">Siteringsindikatoren vil i hovedsak honorere naturvitenskapene og noen andre fagområder. For NMBU som universitet vil dette slå positivt ut da </w:t>
            </w:r>
            <w:proofErr w:type="spellStart"/>
            <w:r w:rsidRPr="002D1600">
              <w:rPr>
                <w:rFonts w:ascii="Cambria" w:eastAsiaTheme="minorEastAsia" w:hAnsi="Cambria" w:cs="Arial"/>
                <w:sz w:val="20"/>
                <w:szCs w:val="20"/>
              </w:rPr>
              <w:t>NMBUs</w:t>
            </w:r>
            <w:proofErr w:type="spellEnd"/>
            <w:r w:rsidRPr="002D1600">
              <w:rPr>
                <w:rFonts w:ascii="Cambria" w:eastAsiaTheme="minorEastAsia" w:hAnsi="Cambria" w:cs="Arial"/>
                <w:sz w:val="20"/>
                <w:szCs w:val="20"/>
              </w:rPr>
              <w:t xml:space="preserve"> publikasjoner blir sitert mye generelt og en relativt stor andel er å finne blant de 10% mest siterte publikasjonene innen sitt fagområde i verden. </w:t>
            </w:r>
          </w:p>
          <w:p w:rsidR="005B0CD5" w:rsidRPr="002D1600" w:rsidRDefault="005B0CD5" w:rsidP="002D1600">
            <w:pPr>
              <w:pStyle w:val="Listeavsnitt"/>
              <w:numPr>
                <w:ilvl w:val="0"/>
                <w:numId w:val="16"/>
              </w:numPr>
              <w:autoSpaceDE w:val="0"/>
              <w:autoSpaceDN w:val="0"/>
              <w:adjustRightInd w:val="0"/>
              <w:spacing w:after="200" w:line="276" w:lineRule="auto"/>
              <w:rPr>
                <w:rFonts w:ascii="Cambria" w:eastAsiaTheme="minorEastAsia" w:hAnsi="Cambria" w:cs="Arial"/>
                <w:sz w:val="20"/>
                <w:szCs w:val="20"/>
              </w:rPr>
            </w:pPr>
            <w:r w:rsidRPr="002D1600">
              <w:rPr>
                <w:rFonts w:ascii="Cambria" w:eastAsiaTheme="minorEastAsia" w:hAnsi="Cambria" w:cs="Arial"/>
                <w:sz w:val="20"/>
                <w:szCs w:val="20"/>
              </w:rPr>
              <w:t xml:space="preserve">Innen noen av </w:t>
            </w:r>
            <w:proofErr w:type="spellStart"/>
            <w:r w:rsidRPr="002D1600">
              <w:rPr>
                <w:rFonts w:ascii="Cambria" w:eastAsiaTheme="minorEastAsia" w:hAnsi="Cambria" w:cs="Arial"/>
                <w:sz w:val="20"/>
                <w:szCs w:val="20"/>
              </w:rPr>
              <w:t>NMBUs</w:t>
            </w:r>
            <w:proofErr w:type="spellEnd"/>
            <w:r w:rsidRPr="002D1600">
              <w:rPr>
                <w:rFonts w:ascii="Cambria" w:eastAsiaTheme="minorEastAsia" w:hAnsi="Cambria" w:cs="Arial"/>
                <w:sz w:val="20"/>
                <w:szCs w:val="20"/>
              </w:rPr>
              <w:t xml:space="preserve"> fagområder, som landbruksfagene, vil en siteringsanalyse som kun baserer seg på de siste tre årene kunne slå dårlig ut.  Levetiden for disse publikasjonene er ofte lang (siteres lenge etter publikasjonstidspunkt). NMBU anbefaler derfor at en eventuell siteringsanalyse tar hensyn til minimum de </w:t>
            </w:r>
            <w:r w:rsidRPr="002D1600">
              <w:rPr>
                <w:rFonts w:ascii="Cambria" w:eastAsiaTheme="minorEastAsia" w:hAnsi="Cambria" w:cs="Arial"/>
                <w:i/>
                <w:sz w:val="20"/>
                <w:szCs w:val="20"/>
              </w:rPr>
              <w:t>fem</w:t>
            </w:r>
            <w:r w:rsidRPr="002D1600">
              <w:rPr>
                <w:rFonts w:ascii="Cambria" w:eastAsiaTheme="minorEastAsia" w:hAnsi="Cambria" w:cs="Arial"/>
                <w:sz w:val="20"/>
                <w:szCs w:val="20"/>
              </w:rPr>
              <w:t xml:space="preserve"> siste årene. </w:t>
            </w:r>
          </w:p>
          <w:p w:rsidR="005B0CD5" w:rsidRPr="002D1600" w:rsidRDefault="005B0CD5" w:rsidP="002D1600">
            <w:pPr>
              <w:pStyle w:val="Listeavsnitt"/>
              <w:numPr>
                <w:ilvl w:val="0"/>
                <w:numId w:val="16"/>
              </w:numPr>
              <w:autoSpaceDE w:val="0"/>
              <w:autoSpaceDN w:val="0"/>
              <w:adjustRightInd w:val="0"/>
              <w:spacing w:after="200" w:line="276" w:lineRule="auto"/>
              <w:rPr>
                <w:rFonts w:ascii="Cambria" w:eastAsiaTheme="minorEastAsia" w:hAnsi="Cambria" w:cs="Arial"/>
                <w:sz w:val="20"/>
                <w:szCs w:val="20"/>
              </w:rPr>
            </w:pPr>
            <w:r w:rsidRPr="002D1600">
              <w:rPr>
                <w:rFonts w:ascii="Cambria" w:eastAsiaTheme="minorEastAsia" w:hAnsi="Cambria" w:cs="Arial"/>
                <w:sz w:val="20"/>
                <w:szCs w:val="20"/>
              </w:rPr>
              <w:t>Grunnlaget for å nominere publikasjonskanaler på nivå 2 baserer seg på siteringer og kvalitet (</w:t>
            </w:r>
            <w:proofErr w:type="spellStart"/>
            <w:r w:rsidRPr="002D1600">
              <w:rPr>
                <w:rFonts w:ascii="Cambria" w:eastAsiaTheme="minorEastAsia" w:hAnsi="Cambria" w:cs="Arial"/>
                <w:sz w:val="20"/>
                <w:szCs w:val="20"/>
              </w:rPr>
              <w:t>impact</w:t>
            </w:r>
            <w:proofErr w:type="spellEnd"/>
            <w:r w:rsidRPr="002D1600">
              <w:rPr>
                <w:rFonts w:ascii="Cambria" w:eastAsiaTheme="minorEastAsia" w:hAnsi="Cambria" w:cs="Arial"/>
                <w:sz w:val="20"/>
                <w:szCs w:val="20"/>
              </w:rPr>
              <w:t xml:space="preserve"> faktor). En slik nivådeling vil være overflødig med innføring av en siteringsindikator. NMBU anbefaler at ett nivå beholdes for </w:t>
            </w:r>
            <w:r w:rsidRPr="002D1600">
              <w:rPr>
                <w:rFonts w:ascii="Cambria" w:hAnsi="Cambria" w:cs="AGaramondPro-Regular"/>
                <w:sz w:val="20"/>
                <w:szCs w:val="20"/>
              </w:rPr>
              <w:t>kvalitetssikring av publiseringskanalene.</w:t>
            </w:r>
          </w:p>
          <w:p w:rsidR="005B0CD5" w:rsidRPr="002D1600" w:rsidRDefault="005B0CD5" w:rsidP="002D1600">
            <w:pPr>
              <w:pStyle w:val="Listeavsnitt"/>
              <w:numPr>
                <w:ilvl w:val="0"/>
                <w:numId w:val="16"/>
              </w:numPr>
              <w:autoSpaceDE w:val="0"/>
              <w:autoSpaceDN w:val="0"/>
              <w:spacing w:after="200" w:line="276" w:lineRule="auto"/>
              <w:rPr>
                <w:rFonts w:ascii="Cambria" w:hAnsi="Cambria"/>
                <w:b/>
                <w:bCs/>
                <w:sz w:val="20"/>
                <w:szCs w:val="20"/>
              </w:rPr>
            </w:pPr>
            <w:r w:rsidRPr="002D1600">
              <w:rPr>
                <w:rFonts w:ascii="Cambria" w:hAnsi="Cambria"/>
                <w:sz w:val="20"/>
                <w:szCs w:val="20"/>
              </w:rPr>
              <w:t xml:space="preserve">I likhet med dagens system for beregning av publikasjonspoeng baserer siteringsanalysen på en tematisk inndeling i fagområder. Hvordan disse fagområdene defineres vil ha stor påvirkning på siteringsindeksen. NMBU anbefaler derfor at ved en eventuell innføring av en siteringsanalyse må en gå gjennom </w:t>
            </w:r>
            <w:proofErr w:type="spellStart"/>
            <w:r w:rsidRPr="002D1600">
              <w:rPr>
                <w:rFonts w:ascii="Cambria" w:hAnsi="Cambria"/>
                <w:sz w:val="20"/>
                <w:szCs w:val="20"/>
              </w:rPr>
              <w:t>UHRs</w:t>
            </w:r>
            <w:proofErr w:type="spellEnd"/>
            <w:r w:rsidRPr="002D1600">
              <w:rPr>
                <w:rFonts w:ascii="Cambria" w:hAnsi="Cambria"/>
                <w:sz w:val="20"/>
                <w:szCs w:val="20"/>
              </w:rPr>
              <w:t xml:space="preserve"> inndeling av fagområder, og vurdere om denne inndelingen gir en rettferdig uttelling fagområder imellom.   </w:t>
            </w:r>
          </w:p>
          <w:p w:rsidR="005B0CD5" w:rsidRPr="002D1600" w:rsidRDefault="005B0CD5" w:rsidP="002D1600">
            <w:pPr>
              <w:pStyle w:val="Listeavsnitt"/>
              <w:autoSpaceDE w:val="0"/>
              <w:autoSpaceDN w:val="0"/>
              <w:adjustRightInd w:val="0"/>
              <w:spacing w:after="200" w:line="276" w:lineRule="auto"/>
              <w:rPr>
                <w:rFonts w:ascii="Cambria" w:hAnsi="Cambria"/>
                <w:b/>
                <w:sz w:val="20"/>
                <w:szCs w:val="20"/>
              </w:rPr>
            </w:pPr>
          </w:p>
          <w:p w:rsidR="005B0CD5" w:rsidRPr="002D1600" w:rsidRDefault="005B0CD5" w:rsidP="002D1600">
            <w:pPr>
              <w:pStyle w:val="Default"/>
              <w:spacing w:line="276" w:lineRule="auto"/>
              <w:rPr>
                <w:sz w:val="20"/>
                <w:szCs w:val="20"/>
              </w:rPr>
            </w:pPr>
            <w:r w:rsidRPr="002D1600">
              <w:rPr>
                <w:b/>
                <w:bCs/>
                <w:sz w:val="20"/>
                <w:szCs w:val="20"/>
              </w:rPr>
              <w:t>Hørings</w:t>
            </w:r>
            <w:r w:rsidRPr="002D1600">
              <w:rPr>
                <w:rFonts w:eastAsiaTheme="minorEastAsia" w:cs="Arial"/>
                <w:b/>
                <w:sz w:val="20"/>
                <w:szCs w:val="20"/>
              </w:rPr>
              <w:t>spørsmål 2</w:t>
            </w:r>
            <w:r w:rsidRPr="002D1600">
              <w:rPr>
                <w:rFonts w:eastAsiaTheme="minorEastAsia" w:cs="Arial"/>
                <w:i/>
                <w:sz w:val="20"/>
                <w:szCs w:val="20"/>
              </w:rPr>
              <w:t xml:space="preserve">: </w:t>
            </w:r>
          </w:p>
          <w:p w:rsidR="005B0CD5" w:rsidRPr="002D1600" w:rsidRDefault="005B0CD5" w:rsidP="002D1600">
            <w:pPr>
              <w:pStyle w:val="Listeavsnitt"/>
              <w:numPr>
                <w:ilvl w:val="0"/>
                <w:numId w:val="17"/>
              </w:numPr>
              <w:autoSpaceDE w:val="0"/>
              <w:autoSpaceDN w:val="0"/>
              <w:adjustRightInd w:val="0"/>
              <w:spacing w:after="200" w:line="276" w:lineRule="auto"/>
              <w:rPr>
                <w:rFonts w:ascii="Cambria" w:eastAsiaTheme="minorEastAsia" w:hAnsi="Cambria" w:cs="Arial"/>
                <w:sz w:val="20"/>
                <w:szCs w:val="20"/>
              </w:rPr>
            </w:pPr>
            <w:r w:rsidRPr="002D1600">
              <w:rPr>
                <w:rFonts w:ascii="Cambria" w:eastAsiaTheme="minorEastAsia" w:hAnsi="Cambria" w:cs="Arial"/>
                <w:sz w:val="20"/>
                <w:szCs w:val="20"/>
              </w:rPr>
              <w:t xml:space="preserve">Tilbakemeldingene fra ulike fagområder ved NMBU går i retning av at alternativ 1 er mest positivt for noen fagområder, mens alternativ 2 er mest positivt for andre fagområder. </w:t>
            </w:r>
          </w:p>
          <w:p w:rsidR="005B0CD5" w:rsidRPr="002D1600" w:rsidRDefault="005B0CD5" w:rsidP="002D1600">
            <w:pPr>
              <w:pStyle w:val="Listeavsnitt"/>
              <w:numPr>
                <w:ilvl w:val="0"/>
                <w:numId w:val="17"/>
              </w:numPr>
              <w:autoSpaceDE w:val="0"/>
              <w:autoSpaceDN w:val="0"/>
              <w:adjustRightInd w:val="0"/>
              <w:spacing w:after="200" w:line="276" w:lineRule="auto"/>
              <w:rPr>
                <w:rFonts w:ascii="Cambria" w:eastAsiaTheme="minorEastAsia" w:hAnsi="Cambria" w:cs="Arial"/>
                <w:sz w:val="20"/>
                <w:szCs w:val="20"/>
              </w:rPr>
            </w:pPr>
            <w:r w:rsidRPr="002D1600">
              <w:rPr>
                <w:rFonts w:ascii="Cambria" w:eastAsiaTheme="minorEastAsia" w:hAnsi="Cambria" w:cs="Arial"/>
                <w:sz w:val="20"/>
                <w:szCs w:val="20"/>
              </w:rPr>
              <w:t xml:space="preserve">NMBU støtter derfor NIFUs alternativ 3, som er en kombinasjon av alternativ 1 og 2, dersom siteringsindikatoren innføres. </w:t>
            </w:r>
          </w:p>
          <w:p w:rsidR="005B0CD5" w:rsidRPr="002D1600" w:rsidRDefault="005B0CD5" w:rsidP="002D1600">
            <w:pPr>
              <w:autoSpaceDE w:val="0"/>
              <w:autoSpaceDN w:val="0"/>
              <w:adjustRightInd w:val="0"/>
              <w:spacing w:line="276" w:lineRule="auto"/>
              <w:rPr>
                <w:rFonts w:ascii="Cambria" w:hAnsi="Cambria" w:cs="Cambria"/>
                <w:b/>
                <w:color w:val="000000"/>
                <w:sz w:val="20"/>
                <w:szCs w:val="20"/>
              </w:rPr>
            </w:pPr>
          </w:p>
          <w:p w:rsidR="005B0CD5" w:rsidRPr="002D1600" w:rsidRDefault="005B0CD5" w:rsidP="002D1600">
            <w:pPr>
              <w:pStyle w:val="Default"/>
              <w:spacing w:line="276" w:lineRule="auto"/>
              <w:rPr>
                <w:sz w:val="20"/>
                <w:szCs w:val="20"/>
              </w:rPr>
            </w:pPr>
            <w:r w:rsidRPr="002D1600">
              <w:rPr>
                <w:b/>
                <w:bCs/>
                <w:sz w:val="20"/>
                <w:szCs w:val="20"/>
              </w:rPr>
              <w:t>Hørings</w:t>
            </w:r>
            <w:r w:rsidRPr="002D1600">
              <w:rPr>
                <w:rFonts w:eastAsiaTheme="minorEastAsia" w:cs="Arial"/>
                <w:b/>
                <w:sz w:val="20"/>
                <w:szCs w:val="20"/>
              </w:rPr>
              <w:t>spørsmål 3</w:t>
            </w:r>
            <w:r w:rsidRPr="002D1600">
              <w:rPr>
                <w:rFonts w:eastAsiaTheme="minorEastAsia" w:cs="Arial"/>
                <w:i/>
                <w:sz w:val="20"/>
                <w:szCs w:val="20"/>
              </w:rPr>
              <w:t xml:space="preserve">: </w:t>
            </w:r>
          </w:p>
          <w:p w:rsidR="005B0CD5" w:rsidRPr="002D1600" w:rsidRDefault="005B0CD5" w:rsidP="002D1600">
            <w:pPr>
              <w:pStyle w:val="Listeavsnitt"/>
              <w:numPr>
                <w:ilvl w:val="0"/>
                <w:numId w:val="18"/>
              </w:numPr>
              <w:autoSpaceDE w:val="0"/>
              <w:autoSpaceDN w:val="0"/>
              <w:adjustRightInd w:val="0"/>
              <w:spacing w:after="200" w:line="276" w:lineRule="auto"/>
              <w:rPr>
                <w:rFonts w:ascii="Cambria" w:hAnsi="Cambria" w:cs="AGaramondPro-Regular"/>
                <w:b/>
                <w:sz w:val="20"/>
                <w:szCs w:val="20"/>
              </w:rPr>
            </w:pPr>
            <w:r w:rsidRPr="002D1600">
              <w:rPr>
                <w:rFonts w:ascii="Cambria" w:hAnsi="Cambria" w:cs="AGaramondPro-Regular"/>
                <w:sz w:val="20"/>
                <w:szCs w:val="20"/>
              </w:rPr>
              <w:t xml:space="preserve">NMBU støtter forslaget om at </w:t>
            </w:r>
            <w:r w:rsidRPr="002D1600">
              <w:rPr>
                <w:rFonts w:ascii="Cambria" w:eastAsiaTheme="minorEastAsia" w:hAnsi="Cambria" w:cs="Arial"/>
                <w:sz w:val="20"/>
                <w:szCs w:val="20"/>
              </w:rPr>
              <w:t xml:space="preserve">siteringsanalysen bør utføres av en ekstern organisasjon som jevnlig utfører siteringsanalyser. </w:t>
            </w:r>
          </w:p>
          <w:p w:rsidR="005B0CD5" w:rsidRPr="002D1600" w:rsidRDefault="005B0CD5" w:rsidP="002D1600">
            <w:pPr>
              <w:pStyle w:val="Listeavsnitt"/>
              <w:numPr>
                <w:ilvl w:val="0"/>
                <w:numId w:val="18"/>
              </w:numPr>
              <w:autoSpaceDE w:val="0"/>
              <w:autoSpaceDN w:val="0"/>
              <w:adjustRightInd w:val="0"/>
              <w:spacing w:after="200" w:line="276" w:lineRule="auto"/>
              <w:rPr>
                <w:rFonts w:ascii="Cambria" w:eastAsiaTheme="minorEastAsia" w:hAnsi="Cambria" w:cs="Arial"/>
                <w:sz w:val="20"/>
                <w:szCs w:val="20"/>
              </w:rPr>
            </w:pPr>
            <w:r w:rsidRPr="002D1600">
              <w:rPr>
                <w:rFonts w:ascii="Cambria" w:eastAsiaTheme="minorEastAsia" w:hAnsi="Cambria" w:cs="Arial"/>
                <w:sz w:val="20"/>
                <w:szCs w:val="20"/>
              </w:rPr>
              <w:t xml:space="preserve">NMBU mener at det er svært viktig at databasene som skal brukes i en siteringsanalyse er dekkende for de ulike tradisjonene innen de ulike fagområdene. Det bør derfor gjøres </w:t>
            </w:r>
            <w:r w:rsidRPr="002D1600">
              <w:rPr>
                <w:rFonts w:ascii="Cambria" w:eastAsiaTheme="minorEastAsia" w:hAnsi="Cambria" w:cs="Arial"/>
                <w:sz w:val="20"/>
                <w:szCs w:val="20"/>
              </w:rPr>
              <w:lastRenderedPageBreak/>
              <w:t xml:space="preserve">grundige undersøkelser og forarbeid av ulike databaser og det må vurderes å inkludere flere databaser i siteringsanalysen. </w:t>
            </w:r>
          </w:p>
          <w:p w:rsidR="005B0CD5" w:rsidRPr="002D1600" w:rsidRDefault="005B0CD5" w:rsidP="002D1600">
            <w:pPr>
              <w:pStyle w:val="Listeavsnitt"/>
              <w:numPr>
                <w:ilvl w:val="0"/>
                <w:numId w:val="18"/>
              </w:numPr>
              <w:autoSpaceDE w:val="0"/>
              <w:autoSpaceDN w:val="0"/>
              <w:adjustRightInd w:val="0"/>
              <w:spacing w:after="200" w:line="276" w:lineRule="auto"/>
              <w:rPr>
                <w:rFonts w:ascii="Cambria" w:eastAsiaTheme="minorEastAsia" w:hAnsi="Cambria" w:cs="Arial"/>
                <w:sz w:val="20"/>
                <w:szCs w:val="20"/>
              </w:rPr>
            </w:pPr>
            <w:r w:rsidRPr="002D1600">
              <w:rPr>
                <w:rFonts w:ascii="Cambria" w:eastAsiaTheme="minorEastAsia" w:hAnsi="Cambria" w:cs="Arial"/>
                <w:sz w:val="20"/>
                <w:szCs w:val="20"/>
              </w:rPr>
              <w:t xml:space="preserve">Siteringsanalysen må basere seg på et bredt grunnlag av </w:t>
            </w:r>
            <w:proofErr w:type="spellStart"/>
            <w:r w:rsidRPr="002D1600">
              <w:rPr>
                <w:rFonts w:ascii="Cambria" w:eastAsiaTheme="minorEastAsia" w:hAnsi="Cambria" w:cs="Arial"/>
                <w:sz w:val="20"/>
                <w:szCs w:val="20"/>
              </w:rPr>
              <w:t>siteringersalgoritmer</w:t>
            </w:r>
            <w:proofErr w:type="spellEnd"/>
            <w:r w:rsidRPr="002D1600">
              <w:rPr>
                <w:rFonts w:ascii="Cambria" w:eastAsiaTheme="minorEastAsia" w:hAnsi="Cambria" w:cs="Arial"/>
                <w:sz w:val="20"/>
                <w:szCs w:val="20"/>
              </w:rPr>
              <w:t xml:space="preserve"> for å få en fullverdig dekning på tvers av fag og tradisjoner. </w:t>
            </w:r>
            <w:r w:rsidRPr="002D1600">
              <w:rPr>
                <w:rFonts w:ascii="Cambria" w:hAnsi="Cambria" w:cs="AGaramondPro-Regular"/>
                <w:sz w:val="20"/>
                <w:szCs w:val="20"/>
              </w:rPr>
              <w:t xml:space="preserve">NMBU mener at den relativt nyutviklede Relative </w:t>
            </w:r>
            <w:proofErr w:type="spellStart"/>
            <w:r w:rsidRPr="002D1600">
              <w:rPr>
                <w:rFonts w:ascii="Cambria" w:hAnsi="Cambria" w:cs="AGaramondPro-Regular"/>
                <w:sz w:val="20"/>
                <w:szCs w:val="20"/>
              </w:rPr>
              <w:t>Citation</w:t>
            </w:r>
            <w:proofErr w:type="spellEnd"/>
            <w:r w:rsidRPr="002D1600">
              <w:rPr>
                <w:rFonts w:ascii="Cambria" w:hAnsi="Cambria" w:cs="AGaramondPro-Regular"/>
                <w:sz w:val="20"/>
                <w:szCs w:val="20"/>
              </w:rPr>
              <w:t xml:space="preserve"> Ratio (RCR) </w:t>
            </w:r>
            <w:r w:rsidR="002D1600">
              <w:rPr>
                <w:rFonts w:ascii="Cambria" w:hAnsi="Cambria" w:cs="AGaramondPro-Regular"/>
                <w:sz w:val="20"/>
                <w:szCs w:val="20"/>
              </w:rPr>
              <w:t>algoritmen</w:t>
            </w:r>
            <w:r w:rsidRPr="002D1600">
              <w:rPr>
                <w:rFonts w:ascii="Cambria" w:hAnsi="Cambria" w:cs="AGaramondPro-Regular"/>
                <w:sz w:val="20"/>
                <w:szCs w:val="20"/>
              </w:rPr>
              <w:t xml:space="preserve"> bør vurderes brukt i tillegg til </w:t>
            </w:r>
            <w:proofErr w:type="spellStart"/>
            <w:r w:rsidRPr="002D1600">
              <w:rPr>
                <w:rFonts w:ascii="Cambria" w:eastAsiaTheme="minorEastAsia" w:hAnsi="Cambria" w:cs="Arial"/>
                <w:sz w:val="20"/>
                <w:szCs w:val="20"/>
              </w:rPr>
              <w:t>S</w:t>
            </w:r>
            <w:r w:rsidRPr="002D1600">
              <w:rPr>
                <w:rFonts w:ascii="Cambria" w:eastAsiaTheme="minorEastAsia" w:hAnsi="Cambria" w:cs="Arial"/>
                <w:i/>
                <w:iCs/>
                <w:sz w:val="20"/>
                <w:szCs w:val="20"/>
              </w:rPr>
              <w:t>copus</w:t>
            </w:r>
            <w:proofErr w:type="spellEnd"/>
            <w:r w:rsidRPr="002D1600">
              <w:rPr>
                <w:rFonts w:ascii="Cambria" w:eastAsiaTheme="minorEastAsia" w:hAnsi="Cambria" w:cs="Arial"/>
                <w:i/>
                <w:iCs/>
                <w:sz w:val="20"/>
                <w:szCs w:val="20"/>
              </w:rPr>
              <w:t xml:space="preserve">, Web </w:t>
            </w:r>
            <w:proofErr w:type="spellStart"/>
            <w:r w:rsidRPr="002D1600">
              <w:rPr>
                <w:rFonts w:ascii="Cambria" w:eastAsiaTheme="minorEastAsia" w:hAnsi="Cambria" w:cs="Arial"/>
                <w:i/>
                <w:iCs/>
                <w:sz w:val="20"/>
                <w:szCs w:val="20"/>
              </w:rPr>
              <w:t>of</w:t>
            </w:r>
            <w:proofErr w:type="spellEnd"/>
            <w:r w:rsidRPr="002D1600">
              <w:rPr>
                <w:rFonts w:ascii="Cambria" w:eastAsiaTheme="minorEastAsia" w:hAnsi="Cambria" w:cs="Arial"/>
                <w:i/>
                <w:iCs/>
                <w:sz w:val="20"/>
                <w:szCs w:val="20"/>
              </w:rPr>
              <w:t xml:space="preserve"> </w:t>
            </w:r>
            <w:proofErr w:type="spellStart"/>
            <w:r w:rsidRPr="002D1600">
              <w:rPr>
                <w:rFonts w:ascii="Cambria" w:eastAsiaTheme="minorEastAsia" w:hAnsi="Cambria" w:cs="Arial"/>
                <w:i/>
                <w:iCs/>
                <w:sz w:val="20"/>
                <w:szCs w:val="20"/>
              </w:rPr>
              <w:t>Science</w:t>
            </w:r>
            <w:proofErr w:type="spellEnd"/>
            <w:r w:rsidRPr="002D1600">
              <w:rPr>
                <w:rFonts w:ascii="Cambria" w:eastAsiaTheme="minorEastAsia" w:hAnsi="Cambria" w:cs="Arial"/>
                <w:i/>
                <w:iCs/>
                <w:sz w:val="20"/>
                <w:szCs w:val="20"/>
              </w:rPr>
              <w:t xml:space="preserve"> </w:t>
            </w:r>
            <w:r w:rsidRPr="002D1600">
              <w:rPr>
                <w:rFonts w:ascii="Cambria" w:eastAsiaTheme="minorEastAsia" w:hAnsi="Cambria" w:cs="Arial"/>
                <w:iCs/>
                <w:sz w:val="20"/>
                <w:szCs w:val="20"/>
              </w:rPr>
              <w:t xml:space="preserve">og </w:t>
            </w:r>
            <w:proofErr w:type="spellStart"/>
            <w:r w:rsidRPr="002D1600">
              <w:rPr>
                <w:rFonts w:ascii="Cambria" w:eastAsiaTheme="minorEastAsia" w:hAnsi="Cambria" w:cs="Arial"/>
                <w:iCs/>
                <w:sz w:val="20"/>
                <w:szCs w:val="20"/>
              </w:rPr>
              <w:t>evt</w:t>
            </w:r>
            <w:proofErr w:type="spellEnd"/>
            <w:r w:rsidRPr="002D1600">
              <w:rPr>
                <w:rFonts w:ascii="Cambria" w:eastAsiaTheme="minorEastAsia" w:hAnsi="Cambria" w:cs="Arial"/>
                <w:iCs/>
                <w:sz w:val="20"/>
                <w:szCs w:val="20"/>
              </w:rPr>
              <w:t xml:space="preserve"> flere.</w:t>
            </w:r>
          </w:p>
          <w:p w:rsidR="005B0CD5" w:rsidRPr="002D1600" w:rsidRDefault="005B0CD5" w:rsidP="002D1600">
            <w:pPr>
              <w:pStyle w:val="Listeavsnitt"/>
              <w:numPr>
                <w:ilvl w:val="0"/>
                <w:numId w:val="18"/>
              </w:numPr>
              <w:autoSpaceDE w:val="0"/>
              <w:autoSpaceDN w:val="0"/>
              <w:adjustRightInd w:val="0"/>
              <w:spacing w:after="200" w:line="276" w:lineRule="auto"/>
              <w:rPr>
                <w:rFonts w:ascii="Cambria" w:hAnsi="Cambria" w:cs="AGaramondPro-Regular"/>
                <w:b/>
                <w:sz w:val="20"/>
                <w:szCs w:val="20"/>
              </w:rPr>
            </w:pPr>
            <w:r w:rsidRPr="002D1600">
              <w:rPr>
                <w:rFonts w:ascii="Cambria" w:hAnsi="Cambria" w:cs="AGaramondPro-Regular"/>
                <w:sz w:val="20"/>
                <w:szCs w:val="20"/>
              </w:rPr>
              <w:t>NMBU anbefaler</w:t>
            </w:r>
            <w:r w:rsidRPr="002D1600">
              <w:rPr>
                <w:rFonts w:ascii="Cambria" w:eastAsiaTheme="minorEastAsia" w:hAnsi="Cambria" w:cs="Arial"/>
                <w:sz w:val="20"/>
                <w:szCs w:val="20"/>
              </w:rPr>
              <w:t xml:space="preserve"> at </w:t>
            </w:r>
            <w:proofErr w:type="spellStart"/>
            <w:r w:rsidRPr="002D1600">
              <w:rPr>
                <w:rFonts w:ascii="Cambria" w:eastAsiaTheme="minorEastAsia" w:hAnsi="Cambria" w:cs="Arial"/>
                <w:sz w:val="20"/>
                <w:szCs w:val="20"/>
              </w:rPr>
              <w:t>CRIStin</w:t>
            </w:r>
            <w:proofErr w:type="spellEnd"/>
            <w:r w:rsidRPr="002D1600">
              <w:rPr>
                <w:rFonts w:ascii="Cambria" w:eastAsiaTheme="minorEastAsia" w:hAnsi="Cambria" w:cs="Arial"/>
                <w:sz w:val="20"/>
                <w:szCs w:val="20"/>
              </w:rPr>
              <w:t xml:space="preserve"> må gis tilstrekkelig med ressurser slik at man sikrer optimal kobling mellom NVI data og beregningsgrunnlaget for siteringer. </w:t>
            </w:r>
          </w:p>
        </w:tc>
      </w:tr>
      <w:tr w:rsidR="00CB7B1B" w:rsidRPr="002D1600" w:rsidTr="006A07AF">
        <w:tc>
          <w:tcPr>
            <w:tcW w:w="3397" w:type="dxa"/>
          </w:tcPr>
          <w:p w:rsidR="00CB7B1B" w:rsidRPr="002D1600" w:rsidRDefault="00CB7B1B" w:rsidP="002D1600">
            <w:pPr>
              <w:spacing w:line="276" w:lineRule="auto"/>
              <w:rPr>
                <w:rFonts w:ascii="Cambria" w:hAnsi="Cambria"/>
                <w:bCs/>
                <w:sz w:val="20"/>
                <w:szCs w:val="20"/>
              </w:rPr>
            </w:pPr>
            <w:r w:rsidRPr="002D1600">
              <w:rPr>
                <w:rFonts w:ascii="Cambria" w:hAnsi="Cambria"/>
                <w:bCs/>
                <w:sz w:val="20"/>
                <w:szCs w:val="20"/>
              </w:rPr>
              <w:lastRenderedPageBreak/>
              <w:t>Eventuelt</w:t>
            </w:r>
          </w:p>
        </w:tc>
        <w:tc>
          <w:tcPr>
            <w:tcW w:w="993" w:type="dxa"/>
          </w:tcPr>
          <w:p w:rsidR="00CB7B1B" w:rsidRPr="002D1600" w:rsidRDefault="00CB7B1B" w:rsidP="002D1600">
            <w:pPr>
              <w:spacing w:line="276" w:lineRule="auto"/>
              <w:rPr>
                <w:rFonts w:ascii="Cambria" w:hAnsi="Cambria"/>
                <w:sz w:val="20"/>
                <w:szCs w:val="20"/>
              </w:rPr>
            </w:pPr>
            <w:r w:rsidRPr="002D1600">
              <w:rPr>
                <w:rFonts w:ascii="Cambria" w:hAnsi="Cambria"/>
                <w:color w:val="000000" w:themeColor="text1"/>
                <w:sz w:val="20"/>
                <w:szCs w:val="20"/>
              </w:rPr>
              <w:t>Solveig</w:t>
            </w:r>
          </w:p>
        </w:tc>
        <w:tc>
          <w:tcPr>
            <w:tcW w:w="992" w:type="dxa"/>
          </w:tcPr>
          <w:p w:rsidR="00CB7B1B" w:rsidRPr="002D1600" w:rsidRDefault="00CB7B1B" w:rsidP="002D1600">
            <w:pPr>
              <w:spacing w:line="276" w:lineRule="auto"/>
              <w:rPr>
                <w:rFonts w:ascii="Cambria" w:hAnsi="Cambria"/>
                <w:sz w:val="20"/>
                <w:szCs w:val="20"/>
              </w:rPr>
            </w:pPr>
            <w:r w:rsidRPr="002D1600">
              <w:rPr>
                <w:rFonts w:ascii="Cambria" w:hAnsi="Cambria"/>
                <w:color w:val="000000" w:themeColor="text1"/>
                <w:sz w:val="20"/>
                <w:szCs w:val="20"/>
              </w:rPr>
              <w:t>5/2016</w:t>
            </w:r>
          </w:p>
        </w:tc>
        <w:tc>
          <w:tcPr>
            <w:tcW w:w="8802" w:type="dxa"/>
          </w:tcPr>
          <w:p w:rsidR="005B0CD5" w:rsidRPr="002D1600" w:rsidRDefault="005B0CD5" w:rsidP="002D1600">
            <w:pPr>
              <w:pStyle w:val="Default"/>
              <w:numPr>
                <w:ilvl w:val="0"/>
                <w:numId w:val="19"/>
              </w:numPr>
              <w:spacing w:after="200" w:line="276" w:lineRule="auto"/>
              <w:rPr>
                <w:bCs/>
                <w:sz w:val="20"/>
                <w:szCs w:val="20"/>
              </w:rPr>
            </w:pPr>
            <w:r w:rsidRPr="002D1600">
              <w:rPr>
                <w:bCs/>
                <w:sz w:val="20"/>
                <w:szCs w:val="20"/>
              </w:rPr>
              <w:t xml:space="preserve">Fakultetene bes om å foreslå person (FU representant eller annen vitenskapelig </w:t>
            </w:r>
            <w:proofErr w:type="spellStart"/>
            <w:r w:rsidRPr="002D1600">
              <w:rPr>
                <w:bCs/>
                <w:sz w:val="20"/>
                <w:szCs w:val="20"/>
              </w:rPr>
              <w:t>ansatt</w:t>
            </w:r>
            <w:proofErr w:type="spellEnd"/>
            <w:r w:rsidRPr="002D1600">
              <w:rPr>
                <w:bCs/>
                <w:sz w:val="20"/>
                <w:szCs w:val="20"/>
              </w:rPr>
              <w:t xml:space="preserve">) til undergruppe som skal vurdere søknader til </w:t>
            </w:r>
            <w:proofErr w:type="spellStart"/>
            <w:r w:rsidRPr="002D1600">
              <w:rPr>
                <w:bCs/>
                <w:sz w:val="20"/>
                <w:szCs w:val="20"/>
              </w:rPr>
              <w:t>NMBUs</w:t>
            </w:r>
            <w:proofErr w:type="spellEnd"/>
            <w:r w:rsidRPr="002D1600">
              <w:rPr>
                <w:bCs/>
                <w:sz w:val="20"/>
                <w:szCs w:val="20"/>
              </w:rPr>
              <w:t xml:space="preserve"> utlysning for vitenskapelig utstyr for 2017.</w:t>
            </w:r>
          </w:p>
          <w:p w:rsidR="005B0CD5" w:rsidRPr="002D1600" w:rsidRDefault="005B0CD5" w:rsidP="002D1600">
            <w:pPr>
              <w:pStyle w:val="Listeavsnitt"/>
              <w:numPr>
                <w:ilvl w:val="0"/>
                <w:numId w:val="19"/>
              </w:numPr>
              <w:spacing w:line="276" w:lineRule="auto"/>
              <w:rPr>
                <w:rFonts w:ascii="Cambria" w:hAnsi="Cambria"/>
                <w:sz w:val="20"/>
                <w:szCs w:val="20"/>
              </w:rPr>
            </w:pPr>
            <w:r w:rsidRPr="002D1600">
              <w:rPr>
                <w:rFonts w:ascii="Cambria" w:hAnsi="Cambria"/>
                <w:sz w:val="20"/>
                <w:szCs w:val="20"/>
              </w:rPr>
              <w:t xml:space="preserve">Organisering ved fakultetene (per </w:t>
            </w:r>
            <w:proofErr w:type="spellStart"/>
            <w:r w:rsidRPr="002D1600">
              <w:rPr>
                <w:rFonts w:ascii="Cambria" w:hAnsi="Cambria"/>
                <w:sz w:val="20"/>
                <w:szCs w:val="20"/>
              </w:rPr>
              <w:t>d.d</w:t>
            </w:r>
            <w:proofErr w:type="spellEnd"/>
            <w:r w:rsidRPr="002D1600">
              <w:rPr>
                <w:rFonts w:ascii="Cambria" w:hAnsi="Cambria"/>
                <w:sz w:val="20"/>
                <w:szCs w:val="20"/>
              </w:rPr>
              <w:t>):</w:t>
            </w:r>
          </w:p>
          <w:p w:rsidR="005B0CD5" w:rsidRPr="002D1600" w:rsidRDefault="005B0CD5" w:rsidP="002D1600">
            <w:pPr>
              <w:pStyle w:val="Listeavsnitt"/>
              <w:numPr>
                <w:ilvl w:val="0"/>
                <w:numId w:val="20"/>
              </w:numPr>
              <w:spacing w:after="200" w:line="276" w:lineRule="auto"/>
              <w:rPr>
                <w:rFonts w:ascii="Cambria" w:hAnsi="Cambria"/>
                <w:sz w:val="20"/>
                <w:szCs w:val="20"/>
              </w:rPr>
            </w:pPr>
            <w:r w:rsidRPr="002D1600">
              <w:rPr>
                <w:rFonts w:ascii="Cambria" w:hAnsi="Cambria"/>
                <w:sz w:val="20"/>
                <w:szCs w:val="20"/>
              </w:rPr>
              <w:t>MINA: Ett FU og ett ph.d-programråd for begge programmene. Jobber med å beskrive delegasjon fra FU til ph.d.-programrådet. Forslag om prodekan for forskning.</w:t>
            </w:r>
          </w:p>
          <w:p w:rsidR="005B0CD5" w:rsidRPr="002D1600" w:rsidRDefault="005B0CD5" w:rsidP="002D1600">
            <w:pPr>
              <w:pStyle w:val="Listeavsnitt"/>
              <w:numPr>
                <w:ilvl w:val="0"/>
                <w:numId w:val="20"/>
              </w:numPr>
              <w:spacing w:after="200" w:line="276" w:lineRule="auto"/>
              <w:rPr>
                <w:rFonts w:ascii="Cambria" w:hAnsi="Cambria"/>
                <w:sz w:val="20"/>
                <w:szCs w:val="20"/>
              </w:rPr>
            </w:pPr>
            <w:r w:rsidRPr="002D1600">
              <w:rPr>
                <w:rFonts w:ascii="Cambria" w:hAnsi="Cambria"/>
                <w:sz w:val="20"/>
                <w:szCs w:val="20"/>
              </w:rPr>
              <w:t>LANDSAM: Ett FU og to ph.d.-programråd med egne ledere. Lager matrise for delegering.</w:t>
            </w:r>
          </w:p>
          <w:p w:rsidR="005B0CD5" w:rsidRPr="002D1600" w:rsidRDefault="005B0CD5" w:rsidP="002D1600">
            <w:pPr>
              <w:pStyle w:val="Listeavsnitt"/>
              <w:numPr>
                <w:ilvl w:val="0"/>
                <w:numId w:val="20"/>
              </w:numPr>
              <w:spacing w:after="200" w:line="276" w:lineRule="auto"/>
              <w:rPr>
                <w:rFonts w:ascii="Cambria" w:hAnsi="Cambria"/>
                <w:sz w:val="20"/>
                <w:szCs w:val="20"/>
              </w:rPr>
            </w:pPr>
            <w:r w:rsidRPr="002D1600">
              <w:rPr>
                <w:rFonts w:ascii="Cambria" w:hAnsi="Cambria"/>
                <w:sz w:val="20"/>
                <w:szCs w:val="20"/>
              </w:rPr>
              <w:t>HH: Ett FU som også behandler saker knyttet til Forskerutdanningen. Har ett ph.d.-program.</w:t>
            </w:r>
          </w:p>
          <w:p w:rsidR="005B0CD5" w:rsidRPr="002D1600" w:rsidRDefault="005B0CD5" w:rsidP="002D1600">
            <w:pPr>
              <w:pStyle w:val="Listeavsnitt"/>
              <w:numPr>
                <w:ilvl w:val="0"/>
                <w:numId w:val="20"/>
              </w:numPr>
              <w:spacing w:after="200" w:line="276" w:lineRule="auto"/>
              <w:rPr>
                <w:rFonts w:ascii="Cambria" w:hAnsi="Cambria"/>
                <w:sz w:val="20"/>
                <w:szCs w:val="20"/>
              </w:rPr>
            </w:pPr>
            <w:r w:rsidRPr="002D1600">
              <w:rPr>
                <w:rFonts w:ascii="Cambria" w:hAnsi="Cambria"/>
                <w:sz w:val="20"/>
                <w:szCs w:val="20"/>
              </w:rPr>
              <w:t>VET: Ett FU hvor representanter fra alle de fire instituttene er representert. Ett ph.d.-programråd i tillegg</w:t>
            </w:r>
          </w:p>
          <w:p w:rsidR="005B0CD5" w:rsidRPr="002D1600" w:rsidRDefault="005B0CD5" w:rsidP="002D1600">
            <w:pPr>
              <w:pStyle w:val="Listeavsnitt"/>
              <w:numPr>
                <w:ilvl w:val="0"/>
                <w:numId w:val="20"/>
              </w:numPr>
              <w:spacing w:after="200" w:line="276" w:lineRule="auto"/>
              <w:rPr>
                <w:rFonts w:ascii="Cambria" w:hAnsi="Cambria"/>
                <w:sz w:val="20"/>
                <w:szCs w:val="20"/>
              </w:rPr>
            </w:pPr>
            <w:r w:rsidRPr="002D1600">
              <w:rPr>
                <w:rFonts w:ascii="Cambria" w:hAnsi="Cambria"/>
                <w:sz w:val="20"/>
                <w:szCs w:val="20"/>
              </w:rPr>
              <w:t>KBM: Ett FU som også behandler saker knyttet til Forskerutdanningen. Har ett ph.d.-program.</w:t>
            </w:r>
          </w:p>
          <w:p w:rsidR="005B0CD5" w:rsidRPr="002D1600" w:rsidRDefault="005B0CD5" w:rsidP="002D1600">
            <w:pPr>
              <w:pStyle w:val="Listeavsnitt"/>
              <w:numPr>
                <w:ilvl w:val="0"/>
                <w:numId w:val="20"/>
              </w:numPr>
              <w:spacing w:after="200" w:line="276" w:lineRule="auto"/>
              <w:rPr>
                <w:rFonts w:ascii="Cambria" w:hAnsi="Cambria"/>
                <w:sz w:val="20"/>
                <w:szCs w:val="20"/>
              </w:rPr>
            </w:pPr>
            <w:r w:rsidRPr="002D1600">
              <w:rPr>
                <w:rFonts w:ascii="Cambria" w:hAnsi="Cambria"/>
                <w:sz w:val="20"/>
                <w:szCs w:val="20"/>
              </w:rPr>
              <w:t xml:space="preserve">BIOVIT: Skal ha ett FU, men er ikke på plass. Det er fremmet forslag om å videreføre Forskerutdanningsutvalg som vil behandle saker for begge de to ph.d.-programmene ved fakultetet. </w:t>
            </w:r>
          </w:p>
          <w:p w:rsidR="00EB5CAA" w:rsidRPr="002D1600" w:rsidRDefault="00EB5CAA" w:rsidP="002D1600">
            <w:pPr>
              <w:pStyle w:val="Listeavsnitt"/>
              <w:numPr>
                <w:ilvl w:val="0"/>
                <w:numId w:val="13"/>
              </w:numPr>
              <w:tabs>
                <w:tab w:val="left" w:pos="1140"/>
              </w:tabs>
              <w:spacing w:line="276" w:lineRule="auto"/>
              <w:rPr>
                <w:rFonts w:ascii="Cambria" w:hAnsi="Cambria"/>
                <w:sz w:val="20"/>
                <w:szCs w:val="20"/>
              </w:rPr>
            </w:pPr>
          </w:p>
        </w:tc>
      </w:tr>
      <w:tr w:rsidR="00EB5CAA" w:rsidRPr="002D1600" w:rsidTr="006A07AF">
        <w:tc>
          <w:tcPr>
            <w:tcW w:w="3397" w:type="dxa"/>
          </w:tcPr>
          <w:p w:rsidR="00EB5CAA" w:rsidRPr="002D1600" w:rsidRDefault="00EB5CAA" w:rsidP="002D1600">
            <w:pPr>
              <w:spacing w:line="276" w:lineRule="auto"/>
              <w:rPr>
                <w:rFonts w:ascii="Cambria" w:hAnsi="Cambria"/>
                <w:bCs/>
                <w:sz w:val="20"/>
                <w:szCs w:val="20"/>
              </w:rPr>
            </w:pPr>
            <w:r w:rsidRPr="002D1600">
              <w:rPr>
                <w:rFonts w:ascii="Cambria" w:hAnsi="Cambria"/>
                <w:bCs/>
                <w:sz w:val="20"/>
                <w:szCs w:val="20"/>
              </w:rPr>
              <w:t xml:space="preserve">Møtebok 6. </w:t>
            </w:r>
            <w:proofErr w:type="spellStart"/>
            <w:r w:rsidRPr="002D1600">
              <w:rPr>
                <w:rFonts w:ascii="Cambria" w:hAnsi="Cambria"/>
                <w:bCs/>
                <w:sz w:val="20"/>
                <w:szCs w:val="20"/>
              </w:rPr>
              <w:t>feb</w:t>
            </w:r>
            <w:proofErr w:type="spellEnd"/>
            <w:r w:rsidRPr="002D1600">
              <w:rPr>
                <w:rFonts w:ascii="Cambria" w:hAnsi="Cambria"/>
                <w:bCs/>
                <w:sz w:val="20"/>
                <w:szCs w:val="20"/>
              </w:rPr>
              <w:t xml:space="preserve"> 2017</w:t>
            </w:r>
          </w:p>
        </w:tc>
        <w:tc>
          <w:tcPr>
            <w:tcW w:w="993" w:type="dxa"/>
          </w:tcPr>
          <w:p w:rsidR="00EB5CAA" w:rsidRPr="002D1600" w:rsidRDefault="00EB5CAA" w:rsidP="002D1600">
            <w:pPr>
              <w:spacing w:line="276" w:lineRule="auto"/>
              <w:rPr>
                <w:rFonts w:ascii="Cambria" w:hAnsi="Cambria"/>
                <w:sz w:val="20"/>
                <w:szCs w:val="20"/>
              </w:rPr>
            </w:pPr>
            <w:r w:rsidRPr="002D1600">
              <w:rPr>
                <w:rFonts w:ascii="Cambria" w:hAnsi="Cambria"/>
                <w:color w:val="000000" w:themeColor="text1"/>
                <w:sz w:val="20"/>
                <w:szCs w:val="20"/>
              </w:rPr>
              <w:t>Solveig</w:t>
            </w:r>
          </w:p>
        </w:tc>
        <w:tc>
          <w:tcPr>
            <w:tcW w:w="992" w:type="dxa"/>
          </w:tcPr>
          <w:p w:rsidR="00EB5CAA" w:rsidRPr="002D1600" w:rsidRDefault="00EB5CAA" w:rsidP="002D1600">
            <w:pPr>
              <w:spacing w:line="276" w:lineRule="auto"/>
              <w:rPr>
                <w:rFonts w:ascii="Cambria" w:hAnsi="Cambria"/>
                <w:sz w:val="20"/>
                <w:szCs w:val="20"/>
              </w:rPr>
            </w:pPr>
            <w:r w:rsidRPr="002D1600">
              <w:rPr>
                <w:rFonts w:ascii="Cambria" w:hAnsi="Cambria"/>
                <w:color w:val="000000" w:themeColor="text1"/>
                <w:sz w:val="20"/>
                <w:szCs w:val="20"/>
              </w:rPr>
              <w:t>6/2016</w:t>
            </w:r>
          </w:p>
        </w:tc>
        <w:tc>
          <w:tcPr>
            <w:tcW w:w="8802" w:type="dxa"/>
          </w:tcPr>
          <w:p w:rsidR="00EB5CAA" w:rsidRPr="002D1600" w:rsidRDefault="005B0CD5" w:rsidP="002D1600">
            <w:pPr>
              <w:tabs>
                <w:tab w:val="left" w:pos="1140"/>
              </w:tabs>
              <w:spacing w:line="276" w:lineRule="auto"/>
              <w:rPr>
                <w:rFonts w:ascii="Cambria" w:hAnsi="Cambria"/>
                <w:sz w:val="20"/>
                <w:szCs w:val="20"/>
              </w:rPr>
            </w:pPr>
            <w:r w:rsidRPr="002D1600">
              <w:rPr>
                <w:rFonts w:ascii="Cambria" w:hAnsi="Cambria"/>
                <w:sz w:val="20"/>
                <w:szCs w:val="20"/>
              </w:rPr>
              <w:t>Godkjent</w:t>
            </w:r>
          </w:p>
        </w:tc>
      </w:tr>
      <w:tr w:rsidR="00EB5CAA" w:rsidRPr="002D1600" w:rsidTr="006A07AF">
        <w:tc>
          <w:tcPr>
            <w:tcW w:w="3397" w:type="dxa"/>
          </w:tcPr>
          <w:p w:rsidR="00EB5CAA" w:rsidRDefault="00EB5CAA" w:rsidP="002D1600">
            <w:pPr>
              <w:spacing w:line="276" w:lineRule="auto"/>
              <w:rPr>
                <w:rFonts w:ascii="Cambria" w:hAnsi="Cambria"/>
                <w:bCs/>
                <w:sz w:val="20"/>
                <w:szCs w:val="20"/>
              </w:rPr>
            </w:pPr>
          </w:p>
          <w:p w:rsidR="002D1600" w:rsidRDefault="002D1600" w:rsidP="002D1600">
            <w:pPr>
              <w:spacing w:line="276" w:lineRule="auto"/>
              <w:rPr>
                <w:rFonts w:ascii="Cambria" w:hAnsi="Cambria"/>
                <w:bCs/>
                <w:sz w:val="20"/>
                <w:szCs w:val="20"/>
              </w:rPr>
            </w:pPr>
          </w:p>
          <w:p w:rsidR="002D1600" w:rsidRPr="002D1600" w:rsidRDefault="002D1600" w:rsidP="002D1600">
            <w:pPr>
              <w:spacing w:line="276" w:lineRule="auto"/>
              <w:rPr>
                <w:rFonts w:ascii="Cambria" w:hAnsi="Cambria"/>
                <w:bCs/>
                <w:sz w:val="20"/>
                <w:szCs w:val="20"/>
              </w:rPr>
            </w:pPr>
          </w:p>
        </w:tc>
        <w:tc>
          <w:tcPr>
            <w:tcW w:w="993" w:type="dxa"/>
          </w:tcPr>
          <w:p w:rsidR="00EB5CAA" w:rsidRPr="002D1600" w:rsidRDefault="00EB5CAA" w:rsidP="002D1600">
            <w:pPr>
              <w:spacing w:line="276" w:lineRule="auto"/>
              <w:rPr>
                <w:rFonts w:ascii="Cambria" w:hAnsi="Cambria"/>
                <w:sz w:val="20"/>
                <w:szCs w:val="20"/>
              </w:rPr>
            </w:pPr>
          </w:p>
        </w:tc>
        <w:tc>
          <w:tcPr>
            <w:tcW w:w="992" w:type="dxa"/>
          </w:tcPr>
          <w:p w:rsidR="00EB5CAA" w:rsidRPr="002D1600" w:rsidRDefault="00EB5CAA" w:rsidP="002D1600">
            <w:pPr>
              <w:spacing w:line="276" w:lineRule="auto"/>
              <w:rPr>
                <w:rFonts w:ascii="Cambria" w:hAnsi="Cambria"/>
                <w:sz w:val="20"/>
                <w:szCs w:val="20"/>
              </w:rPr>
            </w:pPr>
          </w:p>
        </w:tc>
        <w:tc>
          <w:tcPr>
            <w:tcW w:w="8802" w:type="dxa"/>
          </w:tcPr>
          <w:p w:rsidR="00EB5CAA" w:rsidRPr="002D1600" w:rsidRDefault="00EB5CAA" w:rsidP="002D1600">
            <w:pPr>
              <w:tabs>
                <w:tab w:val="left" w:pos="1140"/>
              </w:tabs>
              <w:spacing w:line="276" w:lineRule="auto"/>
              <w:rPr>
                <w:rFonts w:ascii="Cambria" w:hAnsi="Cambria"/>
                <w:sz w:val="20"/>
                <w:szCs w:val="20"/>
              </w:rPr>
            </w:pPr>
          </w:p>
        </w:tc>
      </w:tr>
      <w:tr w:rsidR="00EB5CAA" w:rsidRPr="002D1600" w:rsidTr="008604F4">
        <w:tc>
          <w:tcPr>
            <w:tcW w:w="3397" w:type="dxa"/>
            <w:shd w:val="clear" w:color="auto" w:fill="E2EFD9" w:themeFill="accent6" w:themeFillTint="33"/>
          </w:tcPr>
          <w:p w:rsidR="00EB5CAA" w:rsidRPr="002D1600" w:rsidRDefault="00EB5CAA" w:rsidP="002D1600">
            <w:pPr>
              <w:spacing w:line="276" w:lineRule="auto"/>
              <w:rPr>
                <w:rFonts w:ascii="Cambria" w:hAnsi="Cambria"/>
                <w:b/>
                <w:bCs/>
                <w:sz w:val="28"/>
                <w:szCs w:val="28"/>
              </w:rPr>
            </w:pPr>
            <w:r w:rsidRPr="002D1600">
              <w:rPr>
                <w:rFonts w:ascii="Cambria" w:hAnsi="Cambria"/>
                <w:b/>
                <w:bCs/>
                <w:sz w:val="28"/>
                <w:szCs w:val="28"/>
              </w:rPr>
              <w:lastRenderedPageBreak/>
              <w:t xml:space="preserve">7. mars 2017 </w:t>
            </w:r>
          </w:p>
          <w:p w:rsidR="00EB5CAA" w:rsidRPr="002D1600" w:rsidRDefault="00EB5CAA" w:rsidP="002D1600">
            <w:pPr>
              <w:spacing w:line="276" w:lineRule="auto"/>
              <w:rPr>
                <w:rFonts w:ascii="Cambria" w:hAnsi="Cambria"/>
                <w:b/>
                <w:bCs/>
                <w:sz w:val="28"/>
                <w:szCs w:val="28"/>
              </w:rPr>
            </w:pPr>
          </w:p>
        </w:tc>
        <w:tc>
          <w:tcPr>
            <w:tcW w:w="993" w:type="dxa"/>
            <w:shd w:val="clear" w:color="auto" w:fill="E2EFD9" w:themeFill="accent6" w:themeFillTint="33"/>
          </w:tcPr>
          <w:p w:rsidR="00EB5CAA" w:rsidRPr="002D1600" w:rsidRDefault="00EB5CAA" w:rsidP="002D1600">
            <w:pPr>
              <w:spacing w:line="276" w:lineRule="auto"/>
              <w:rPr>
                <w:rFonts w:ascii="Cambria" w:hAnsi="Cambria"/>
                <w:b/>
                <w:sz w:val="28"/>
                <w:szCs w:val="28"/>
              </w:rPr>
            </w:pPr>
          </w:p>
        </w:tc>
        <w:tc>
          <w:tcPr>
            <w:tcW w:w="992" w:type="dxa"/>
            <w:shd w:val="clear" w:color="auto" w:fill="E2EFD9" w:themeFill="accent6" w:themeFillTint="33"/>
          </w:tcPr>
          <w:p w:rsidR="00EB5CAA" w:rsidRPr="002D1600" w:rsidRDefault="00EB5CAA" w:rsidP="002D1600">
            <w:pPr>
              <w:spacing w:line="276" w:lineRule="auto"/>
              <w:rPr>
                <w:rFonts w:ascii="Cambria" w:hAnsi="Cambria"/>
                <w:b/>
                <w:sz w:val="28"/>
                <w:szCs w:val="28"/>
              </w:rPr>
            </w:pPr>
          </w:p>
        </w:tc>
        <w:tc>
          <w:tcPr>
            <w:tcW w:w="8802" w:type="dxa"/>
            <w:shd w:val="clear" w:color="auto" w:fill="E2EFD9" w:themeFill="accent6" w:themeFillTint="33"/>
          </w:tcPr>
          <w:p w:rsidR="00EB5CAA" w:rsidRPr="002D1600" w:rsidRDefault="00EB5CAA" w:rsidP="002D1600">
            <w:pPr>
              <w:spacing w:line="276" w:lineRule="auto"/>
              <w:rPr>
                <w:rFonts w:ascii="Cambria" w:hAnsi="Cambria"/>
                <w:b/>
                <w:sz w:val="28"/>
                <w:szCs w:val="28"/>
              </w:rPr>
            </w:pPr>
            <w:r w:rsidRPr="002D1600">
              <w:rPr>
                <w:rFonts w:ascii="Cambria" w:hAnsi="Cambria"/>
                <w:b/>
                <w:sz w:val="28"/>
                <w:szCs w:val="28"/>
              </w:rPr>
              <w:t>Oppstartsmøte</w:t>
            </w:r>
            <w:r w:rsidR="00F71818" w:rsidRPr="002D1600">
              <w:rPr>
                <w:rFonts w:ascii="Cambria" w:hAnsi="Cambria"/>
                <w:b/>
                <w:sz w:val="28"/>
                <w:szCs w:val="28"/>
              </w:rPr>
              <w:t xml:space="preserve"> – Gult rom, campus Ås</w:t>
            </w:r>
          </w:p>
        </w:tc>
      </w:tr>
      <w:tr w:rsidR="00EB5CAA" w:rsidRPr="002D1600" w:rsidTr="00990C82">
        <w:tc>
          <w:tcPr>
            <w:tcW w:w="3397" w:type="dxa"/>
          </w:tcPr>
          <w:p w:rsidR="00EB5CAA" w:rsidRPr="002D1600" w:rsidRDefault="00EB5CAA" w:rsidP="002D1600">
            <w:pPr>
              <w:spacing w:line="276" w:lineRule="auto"/>
              <w:rPr>
                <w:rFonts w:ascii="Cambria" w:hAnsi="Cambria"/>
                <w:bCs/>
                <w:sz w:val="20"/>
                <w:szCs w:val="20"/>
              </w:rPr>
            </w:pPr>
            <w:r w:rsidRPr="002D1600">
              <w:rPr>
                <w:rFonts w:ascii="Cambria" w:hAnsi="Cambria"/>
                <w:sz w:val="20"/>
                <w:szCs w:val="20"/>
              </w:rPr>
              <w:t>Innkalling og saksliste</w:t>
            </w:r>
          </w:p>
        </w:tc>
        <w:tc>
          <w:tcPr>
            <w:tcW w:w="993" w:type="dxa"/>
          </w:tcPr>
          <w:p w:rsidR="00EB5CAA" w:rsidRPr="002D1600" w:rsidRDefault="00EB5CAA" w:rsidP="002D1600">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992" w:type="dxa"/>
          </w:tcPr>
          <w:p w:rsidR="00EB5CAA" w:rsidRPr="002D1600" w:rsidRDefault="00EB5CAA" w:rsidP="002D1600">
            <w:pPr>
              <w:spacing w:line="276" w:lineRule="auto"/>
              <w:rPr>
                <w:rFonts w:ascii="Cambria" w:hAnsi="Cambria"/>
                <w:sz w:val="20"/>
                <w:szCs w:val="20"/>
              </w:rPr>
            </w:pPr>
            <w:r w:rsidRPr="002D1600">
              <w:rPr>
                <w:rFonts w:ascii="Cambria" w:hAnsi="Cambria"/>
                <w:color w:val="000000" w:themeColor="text1"/>
                <w:sz w:val="20"/>
                <w:szCs w:val="20"/>
              </w:rPr>
              <w:t>7/2017</w:t>
            </w:r>
          </w:p>
        </w:tc>
        <w:tc>
          <w:tcPr>
            <w:tcW w:w="8802" w:type="dxa"/>
          </w:tcPr>
          <w:p w:rsidR="00EB5CAA" w:rsidRPr="002D1600" w:rsidRDefault="005B0CD5" w:rsidP="002D1600">
            <w:pPr>
              <w:tabs>
                <w:tab w:val="left" w:pos="1140"/>
              </w:tabs>
              <w:spacing w:line="276" w:lineRule="auto"/>
              <w:rPr>
                <w:rFonts w:ascii="Cambria" w:hAnsi="Cambria"/>
                <w:sz w:val="20"/>
                <w:szCs w:val="20"/>
              </w:rPr>
            </w:pPr>
            <w:r w:rsidRPr="002D1600">
              <w:rPr>
                <w:rFonts w:ascii="Cambria" w:hAnsi="Cambria"/>
                <w:sz w:val="20"/>
                <w:szCs w:val="20"/>
              </w:rPr>
              <w:t>Godkjent</w:t>
            </w:r>
          </w:p>
        </w:tc>
      </w:tr>
      <w:tr w:rsidR="00EB5CAA" w:rsidRPr="002D1600" w:rsidTr="00990C82">
        <w:tc>
          <w:tcPr>
            <w:tcW w:w="3397" w:type="dxa"/>
          </w:tcPr>
          <w:p w:rsidR="00EB5CAA" w:rsidRPr="002D1600" w:rsidRDefault="00EB5CAA" w:rsidP="002D1600">
            <w:pPr>
              <w:spacing w:line="276" w:lineRule="auto"/>
              <w:rPr>
                <w:rFonts w:ascii="Cambria" w:hAnsi="Cambria"/>
                <w:bCs/>
                <w:sz w:val="20"/>
                <w:szCs w:val="20"/>
              </w:rPr>
            </w:pPr>
            <w:r w:rsidRPr="002D1600">
              <w:rPr>
                <w:rFonts w:ascii="Cambria" w:hAnsi="Cambria"/>
                <w:bCs/>
                <w:color w:val="000000" w:themeColor="text1"/>
                <w:sz w:val="20"/>
                <w:szCs w:val="20"/>
              </w:rPr>
              <w:t xml:space="preserve">Status </w:t>
            </w:r>
            <w:r w:rsidR="005B0CD5" w:rsidRPr="002D1600">
              <w:rPr>
                <w:rFonts w:ascii="Cambria" w:hAnsi="Cambria"/>
                <w:bCs/>
                <w:color w:val="000000" w:themeColor="text1"/>
                <w:sz w:val="20"/>
                <w:szCs w:val="20"/>
              </w:rPr>
              <w:t xml:space="preserve">og evaluering </w:t>
            </w:r>
            <w:r w:rsidRPr="002D1600">
              <w:rPr>
                <w:rFonts w:ascii="Cambria" w:hAnsi="Cambria"/>
                <w:bCs/>
                <w:color w:val="000000" w:themeColor="text1"/>
                <w:sz w:val="20"/>
                <w:szCs w:val="20"/>
              </w:rPr>
              <w:t>FFU</w:t>
            </w:r>
          </w:p>
        </w:tc>
        <w:tc>
          <w:tcPr>
            <w:tcW w:w="993" w:type="dxa"/>
          </w:tcPr>
          <w:p w:rsidR="00EB5CAA" w:rsidRPr="002D1600" w:rsidRDefault="00EB5CAA" w:rsidP="002D1600">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992" w:type="dxa"/>
          </w:tcPr>
          <w:p w:rsidR="00EB5CAA" w:rsidRPr="002D1600" w:rsidRDefault="00EB5CAA" w:rsidP="002D1600">
            <w:pPr>
              <w:spacing w:line="276" w:lineRule="auto"/>
              <w:rPr>
                <w:rFonts w:ascii="Cambria" w:hAnsi="Cambria"/>
                <w:sz w:val="20"/>
                <w:szCs w:val="20"/>
              </w:rPr>
            </w:pPr>
            <w:r w:rsidRPr="002D1600">
              <w:rPr>
                <w:rFonts w:ascii="Cambria" w:hAnsi="Cambria"/>
                <w:color w:val="000000" w:themeColor="text1"/>
                <w:sz w:val="20"/>
                <w:szCs w:val="20"/>
              </w:rPr>
              <w:t>8/2017</w:t>
            </w:r>
          </w:p>
        </w:tc>
        <w:tc>
          <w:tcPr>
            <w:tcW w:w="8802" w:type="dxa"/>
          </w:tcPr>
          <w:p w:rsidR="005B0CD5" w:rsidRDefault="005B0CD5" w:rsidP="002D1600">
            <w:pPr>
              <w:spacing w:line="276" w:lineRule="auto"/>
              <w:rPr>
                <w:rFonts w:ascii="Cambria" w:hAnsi="Cambria" w:cs="Cambria"/>
                <w:color w:val="000000" w:themeColor="text1"/>
                <w:sz w:val="20"/>
                <w:szCs w:val="20"/>
              </w:rPr>
            </w:pPr>
            <w:r w:rsidRPr="002D1600">
              <w:rPr>
                <w:rFonts w:ascii="Cambria" w:hAnsi="Cambria" w:cs="Cambria"/>
                <w:color w:val="000000" w:themeColor="text1"/>
                <w:sz w:val="20"/>
                <w:szCs w:val="20"/>
              </w:rPr>
              <w:t xml:space="preserve">Forskningsutvalget tar informasjon om FFU satsingen ved NMBU til orientering og anbefaler følgende for videre arbeid: </w:t>
            </w:r>
          </w:p>
          <w:p w:rsidR="002D1600" w:rsidRPr="002D1600" w:rsidRDefault="002D1600" w:rsidP="002D1600">
            <w:pPr>
              <w:spacing w:line="276" w:lineRule="auto"/>
              <w:rPr>
                <w:rFonts w:ascii="Cambria" w:hAnsi="Cambria" w:cs="Cambria"/>
                <w:color w:val="000000" w:themeColor="text1"/>
                <w:sz w:val="20"/>
                <w:szCs w:val="20"/>
              </w:rPr>
            </w:pPr>
          </w:p>
          <w:p w:rsidR="005B0CD5" w:rsidRPr="002D1600" w:rsidRDefault="005B0CD5" w:rsidP="00C61C35">
            <w:pPr>
              <w:pStyle w:val="Listeavsnitt"/>
              <w:numPr>
                <w:ilvl w:val="0"/>
                <w:numId w:val="21"/>
              </w:numPr>
              <w:spacing w:line="276" w:lineRule="auto"/>
              <w:rPr>
                <w:rFonts w:ascii="Cambria" w:hAnsi="Cambria"/>
                <w:i/>
                <w:color w:val="000000" w:themeColor="text1"/>
                <w:sz w:val="20"/>
                <w:szCs w:val="20"/>
              </w:rPr>
            </w:pPr>
            <w:r w:rsidRPr="002D1600">
              <w:rPr>
                <w:rFonts w:ascii="Cambria" w:hAnsi="Cambria"/>
                <w:i/>
                <w:color w:val="000000" w:themeColor="text1"/>
                <w:sz w:val="20"/>
                <w:szCs w:val="20"/>
              </w:rPr>
              <w:t>Toppforskerrekruttering:</w:t>
            </w:r>
          </w:p>
          <w:p w:rsidR="005B0CD5" w:rsidRPr="002D1600" w:rsidRDefault="005B0CD5" w:rsidP="002D1600">
            <w:pPr>
              <w:spacing w:line="276" w:lineRule="auto"/>
              <w:rPr>
                <w:rFonts w:ascii="Cambria" w:hAnsi="Cambria"/>
                <w:color w:val="000000" w:themeColor="text1"/>
                <w:sz w:val="20"/>
                <w:szCs w:val="20"/>
              </w:rPr>
            </w:pPr>
            <w:r w:rsidRPr="002D1600">
              <w:rPr>
                <w:rFonts w:ascii="Cambria" w:hAnsi="Cambria"/>
                <w:color w:val="000000" w:themeColor="text1"/>
                <w:sz w:val="20"/>
                <w:szCs w:val="20"/>
              </w:rPr>
              <w:t xml:space="preserve">Stillingene som er tildelt tidligere VetBio fakultetet er ennå ikke lyst ut. Forskningsutvalget anbefaler at disse stillingene lyses ut umiddelbart, og at rektor vurderer å bruke midlene på andre forskningsfremmende aktiviteter dersom ikke stillingene er lyst ut innen juni 2017. </w:t>
            </w:r>
          </w:p>
          <w:p w:rsidR="005B0CD5" w:rsidRPr="002D1600" w:rsidRDefault="005B0CD5" w:rsidP="002D1600">
            <w:pPr>
              <w:spacing w:line="276" w:lineRule="auto"/>
              <w:rPr>
                <w:rFonts w:ascii="Cambria" w:hAnsi="Cambria"/>
                <w:color w:val="000000" w:themeColor="text1"/>
                <w:sz w:val="20"/>
                <w:szCs w:val="20"/>
              </w:rPr>
            </w:pPr>
          </w:p>
          <w:p w:rsidR="005B0CD5" w:rsidRPr="00C61C35" w:rsidRDefault="005B0CD5" w:rsidP="00C61C35">
            <w:pPr>
              <w:pStyle w:val="Listeavsnitt"/>
              <w:numPr>
                <w:ilvl w:val="0"/>
                <w:numId w:val="21"/>
              </w:numPr>
              <w:spacing w:line="276" w:lineRule="auto"/>
              <w:rPr>
                <w:rFonts w:ascii="Cambria" w:hAnsi="Cambria"/>
                <w:i/>
                <w:color w:val="000000" w:themeColor="text1"/>
                <w:sz w:val="20"/>
                <w:szCs w:val="20"/>
              </w:rPr>
            </w:pPr>
            <w:r w:rsidRPr="00C61C35">
              <w:rPr>
                <w:rFonts w:ascii="Cambria" w:hAnsi="Cambria"/>
                <w:i/>
                <w:color w:val="000000" w:themeColor="text1"/>
                <w:sz w:val="20"/>
                <w:szCs w:val="20"/>
              </w:rPr>
              <w:t>Veilederkurs:</w:t>
            </w:r>
          </w:p>
          <w:p w:rsidR="00EB5CAA" w:rsidRPr="002D1600" w:rsidRDefault="005B0CD5" w:rsidP="002D1600">
            <w:pPr>
              <w:spacing w:line="276" w:lineRule="auto"/>
              <w:rPr>
                <w:rFonts w:ascii="Cambria" w:hAnsi="Cambria"/>
                <w:color w:val="000000" w:themeColor="text1"/>
                <w:sz w:val="20"/>
                <w:szCs w:val="20"/>
              </w:rPr>
            </w:pPr>
            <w:r w:rsidRPr="002D1600">
              <w:rPr>
                <w:rFonts w:ascii="Cambria" w:hAnsi="Cambria"/>
                <w:color w:val="000000" w:themeColor="text1"/>
                <w:sz w:val="20"/>
                <w:szCs w:val="20"/>
              </w:rPr>
              <w:t xml:space="preserve">Forskningsutvalget anbefaler at avdeling for forskning, innovasjon og eksternt samarbeid arbeider videre med veilederkompetanse for </w:t>
            </w:r>
            <w:proofErr w:type="spellStart"/>
            <w:r w:rsidRPr="002D1600">
              <w:rPr>
                <w:rFonts w:ascii="Cambria" w:hAnsi="Cambria"/>
                <w:color w:val="000000" w:themeColor="text1"/>
                <w:sz w:val="20"/>
                <w:szCs w:val="20"/>
              </w:rPr>
              <w:t>NMBUs</w:t>
            </w:r>
            <w:proofErr w:type="spellEnd"/>
            <w:r w:rsidRPr="002D1600">
              <w:rPr>
                <w:rFonts w:ascii="Cambria" w:hAnsi="Cambria"/>
                <w:color w:val="000000" w:themeColor="text1"/>
                <w:sz w:val="20"/>
                <w:szCs w:val="20"/>
              </w:rPr>
              <w:t xml:space="preserve"> veiledere. Økt veilederkompetanse bør inkludere en «kompetansepakke» som kan tilbys ulike </w:t>
            </w:r>
            <w:proofErr w:type="spellStart"/>
            <w:r w:rsidRPr="002D1600">
              <w:rPr>
                <w:rFonts w:ascii="Cambria" w:hAnsi="Cambria"/>
                <w:color w:val="000000" w:themeColor="text1"/>
                <w:sz w:val="20"/>
                <w:szCs w:val="20"/>
              </w:rPr>
              <w:t>fagmiljø</w:t>
            </w:r>
            <w:proofErr w:type="spellEnd"/>
            <w:r w:rsidRPr="002D1600">
              <w:rPr>
                <w:rFonts w:ascii="Cambria" w:hAnsi="Cambria"/>
                <w:color w:val="000000" w:themeColor="text1"/>
                <w:sz w:val="20"/>
                <w:szCs w:val="20"/>
              </w:rPr>
              <w:t xml:space="preserve">/fagtradisjoner, gjerne på tvers av universitetet, og en del som fakultetene selv kan utvikle. Veilederkompetansen bør utvikles gjennom refleksjon, erfaringsutveksling og diskusjon. Forskningsutvalget anbefaler videre at utvikling av veilederrollen er det mest sentrale elementet, mens </w:t>
            </w:r>
            <w:r w:rsidRPr="002D1600">
              <w:rPr>
                <w:rFonts w:ascii="Cambria" w:hAnsi="Cambria"/>
                <w:i/>
                <w:color w:val="000000" w:themeColor="text1"/>
                <w:sz w:val="20"/>
                <w:szCs w:val="20"/>
              </w:rPr>
              <w:t>rammene</w:t>
            </w:r>
            <w:r w:rsidRPr="002D1600">
              <w:rPr>
                <w:rFonts w:ascii="Cambria" w:hAnsi="Cambria"/>
                <w:color w:val="000000" w:themeColor="text1"/>
                <w:sz w:val="20"/>
                <w:szCs w:val="20"/>
              </w:rPr>
              <w:t xml:space="preserve"> for forskerutdanningen kan man enklere kan sette seg inn i på egen hånd. </w:t>
            </w:r>
          </w:p>
        </w:tc>
      </w:tr>
      <w:tr w:rsidR="00EB5CAA" w:rsidRPr="002D1600" w:rsidTr="00990C82">
        <w:tc>
          <w:tcPr>
            <w:tcW w:w="3397" w:type="dxa"/>
          </w:tcPr>
          <w:p w:rsidR="00EB5CAA" w:rsidRPr="002D1600" w:rsidRDefault="00EB5CAA" w:rsidP="002D1600">
            <w:pPr>
              <w:spacing w:line="276" w:lineRule="auto"/>
              <w:rPr>
                <w:rFonts w:ascii="Cambria" w:hAnsi="Cambria"/>
                <w:bCs/>
                <w:sz w:val="20"/>
                <w:szCs w:val="20"/>
              </w:rPr>
            </w:pPr>
            <w:r w:rsidRPr="002D1600">
              <w:rPr>
                <w:rFonts w:ascii="Cambria" w:hAnsi="Cambria"/>
                <w:bCs/>
                <w:sz w:val="20"/>
                <w:szCs w:val="20"/>
              </w:rPr>
              <w:t>Valg av nestleder</w:t>
            </w:r>
          </w:p>
        </w:tc>
        <w:tc>
          <w:tcPr>
            <w:tcW w:w="993" w:type="dxa"/>
          </w:tcPr>
          <w:p w:rsidR="00EB5CAA" w:rsidRPr="002D1600" w:rsidRDefault="00EB5CAA" w:rsidP="002D1600">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992" w:type="dxa"/>
          </w:tcPr>
          <w:p w:rsidR="00EB5CAA" w:rsidRPr="002D1600" w:rsidRDefault="00EB5CAA" w:rsidP="002D1600">
            <w:pPr>
              <w:spacing w:line="276" w:lineRule="auto"/>
              <w:rPr>
                <w:rFonts w:ascii="Cambria" w:hAnsi="Cambria"/>
                <w:sz w:val="20"/>
                <w:szCs w:val="20"/>
              </w:rPr>
            </w:pPr>
            <w:r w:rsidRPr="002D1600">
              <w:rPr>
                <w:rFonts w:ascii="Cambria" w:hAnsi="Cambria"/>
                <w:sz w:val="20"/>
                <w:szCs w:val="20"/>
              </w:rPr>
              <w:t>9/2017</w:t>
            </w:r>
          </w:p>
        </w:tc>
        <w:tc>
          <w:tcPr>
            <w:tcW w:w="8802" w:type="dxa"/>
          </w:tcPr>
          <w:p w:rsidR="00EB5CAA" w:rsidRPr="002D1600" w:rsidRDefault="005B0CD5" w:rsidP="002D1600">
            <w:pPr>
              <w:spacing w:line="276" w:lineRule="auto"/>
              <w:rPr>
                <w:rFonts w:ascii="Cambria" w:hAnsi="Cambria"/>
                <w:color w:val="000000" w:themeColor="text1"/>
                <w:sz w:val="20"/>
                <w:szCs w:val="20"/>
              </w:rPr>
            </w:pPr>
            <w:r w:rsidRPr="002D1600">
              <w:rPr>
                <w:rFonts w:ascii="Cambria" w:hAnsi="Cambria"/>
                <w:color w:val="000000" w:themeColor="text1"/>
                <w:sz w:val="20"/>
                <w:szCs w:val="20"/>
              </w:rPr>
              <w:t xml:space="preserve">Annegreth Dietze-Schirdewahn ble enstemmig valgt. Ny nestleder velges når ny prorektor er på plass i august 2017. </w:t>
            </w:r>
          </w:p>
        </w:tc>
      </w:tr>
      <w:tr w:rsidR="00EB5CAA" w:rsidRPr="002D1600" w:rsidTr="00990C82">
        <w:tc>
          <w:tcPr>
            <w:tcW w:w="3397" w:type="dxa"/>
          </w:tcPr>
          <w:p w:rsidR="00EB5CAA" w:rsidRPr="002D1600" w:rsidRDefault="00EB5CAA" w:rsidP="002D1600">
            <w:pPr>
              <w:spacing w:line="276" w:lineRule="auto"/>
              <w:rPr>
                <w:rFonts w:ascii="Cambria" w:hAnsi="Cambria"/>
                <w:bCs/>
                <w:sz w:val="20"/>
                <w:szCs w:val="20"/>
              </w:rPr>
            </w:pPr>
            <w:r w:rsidRPr="002D1600">
              <w:rPr>
                <w:rFonts w:ascii="Cambria" w:hAnsi="Cambria"/>
                <w:bCs/>
                <w:sz w:val="20"/>
                <w:szCs w:val="20"/>
              </w:rPr>
              <w:t xml:space="preserve">1. </w:t>
            </w:r>
            <w:proofErr w:type="spellStart"/>
            <w:r w:rsidRPr="002D1600">
              <w:rPr>
                <w:rFonts w:ascii="Cambria" w:hAnsi="Cambria"/>
                <w:bCs/>
                <w:sz w:val="20"/>
                <w:szCs w:val="20"/>
              </w:rPr>
              <w:t>gangsbehandling</w:t>
            </w:r>
            <w:proofErr w:type="spellEnd"/>
            <w:r w:rsidRPr="002D1600">
              <w:rPr>
                <w:rFonts w:ascii="Cambria" w:hAnsi="Cambria"/>
                <w:bCs/>
                <w:sz w:val="20"/>
                <w:szCs w:val="20"/>
              </w:rPr>
              <w:t>:</w:t>
            </w:r>
          </w:p>
          <w:p w:rsidR="00EB5CAA" w:rsidRPr="002D1600" w:rsidRDefault="00EB5CAA" w:rsidP="002D1600">
            <w:pPr>
              <w:spacing w:line="276" w:lineRule="auto"/>
              <w:rPr>
                <w:rFonts w:ascii="Cambria" w:hAnsi="Cambria"/>
                <w:bCs/>
                <w:sz w:val="20"/>
                <w:szCs w:val="20"/>
              </w:rPr>
            </w:pPr>
            <w:r w:rsidRPr="002D1600">
              <w:rPr>
                <w:rFonts w:ascii="Cambria" w:hAnsi="Cambria"/>
                <w:bCs/>
                <w:sz w:val="20"/>
                <w:szCs w:val="20"/>
              </w:rPr>
              <w:t>Nye retningslinjer – fordeling av rekrutteringsstillinger ved NMBU</w:t>
            </w:r>
          </w:p>
          <w:p w:rsidR="00EB5CAA" w:rsidRPr="002D1600" w:rsidRDefault="00EB5CAA" w:rsidP="002D1600">
            <w:pPr>
              <w:spacing w:line="276" w:lineRule="auto"/>
              <w:rPr>
                <w:rFonts w:ascii="Cambria" w:hAnsi="Cambria"/>
                <w:bCs/>
                <w:sz w:val="20"/>
                <w:szCs w:val="20"/>
              </w:rPr>
            </w:pPr>
          </w:p>
        </w:tc>
        <w:tc>
          <w:tcPr>
            <w:tcW w:w="993" w:type="dxa"/>
          </w:tcPr>
          <w:p w:rsidR="00EB5CAA" w:rsidRPr="002D1600" w:rsidRDefault="00EB5CAA" w:rsidP="002D1600">
            <w:pPr>
              <w:spacing w:line="276" w:lineRule="auto"/>
              <w:rPr>
                <w:rFonts w:ascii="Cambria" w:hAnsi="Cambria"/>
                <w:sz w:val="20"/>
                <w:szCs w:val="20"/>
              </w:rPr>
            </w:pPr>
            <w:r w:rsidRPr="002D1600">
              <w:rPr>
                <w:rFonts w:ascii="Cambria" w:hAnsi="Cambria"/>
                <w:color w:val="000000" w:themeColor="text1"/>
                <w:sz w:val="20"/>
                <w:szCs w:val="20"/>
              </w:rPr>
              <w:t>Solveig</w:t>
            </w:r>
          </w:p>
        </w:tc>
        <w:tc>
          <w:tcPr>
            <w:tcW w:w="992" w:type="dxa"/>
          </w:tcPr>
          <w:p w:rsidR="00EB5CAA" w:rsidRPr="002D1600" w:rsidRDefault="00EB5CAA" w:rsidP="002D1600">
            <w:pPr>
              <w:spacing w:line="276" w:lineRule="auto"/>
              <w:rPr>
                <w:rFonts w:ascii="Cambria" w:hAnsi="Cambria"/>
                <w:sz w:val="20"/>
                <w:szCs w:val="20"/>
              </w:rPr>
            </w:pPr>
            <w:r w:rsidRPr="002D1600">
              <w:rPr>
                <w:rFonts w:ascii="Cambria" w:hAnsi="Cambria"/>
                <w:sz w:val="20"/>
                <w:szCs w:val="20"/>
              </w:rPr>
              <w:t>10/2017</w:t>
            </w:r>
          </w:p>
        </w:tc>
        <w:tc>
          <w:tcPr>
            <w:tcW w:w="8802" w:type="dxa"/>
          </w:tcPr>
          <w:p w:rsidR="005B0CD5" w:rsidRPr="002D1600" w:rsidRDefault="005B0CD5" w:rsidP="002D1600">
            <w:pPr>
              <w:spacing w:line="276" w:lineRule="auto"/>
              <w:rPr>
                <w:rFonts w:ascii="Cambria" w:hAnsi="Cambria"/>
                <w:color w:val="000000" w:themeColor="text1"/>
                <w:sz w:val="20"/>
                <w:szCs w:val="20"/>
              </w:rPr>
            </w:pPr>
            <w:r w:rsidRPr="002D1600">
              <w:rPr>
                <w:rFonts w:ascii="Cambria" w:hAnsi="Cambria"/>
                <w:color w:val="000000" w:themeColor="text1"/>
                <w:sz w:val="20"/>
                <w:szCs w:val="20"/>
              </w:rPr>
              <w:t>Forskningsutvalget anbefaler at nye retningslinjer for fordeling av rekrutteringsstillinger ved NMBU tar utgangspunkt i modellen for de eksisterende retningslinjene (</w:t>
            </w:r>
            <w:proofErr w:type="spellStart"/>
            <w:r w:rsidRPr="002D1600">
              <w:rPr>
                <w:rFonts w:ascii="Cambria" w:hAnsi="Cambria"/>
                <w:color w:val="000000" w:themeColor="text1"/>
                <w:sz w:val="20"/>
                <w:szCs w:val="20"/>
              </w:rPr>
              <w:t>dvs</w:t>
            </w:r>
            <w:proofErr w:type="spellEnd"/>
            <w:r w:rsidRPr="002D1600">
              <w:rPr>
                <w:rFonts w:ascii="Cambria" w:hAnsi="Cambria"/>
                <w:color w:val="000000" w:themeColor="text1"/>
                <w:sz w:val="20"/>
                <w:szCs w:val="20"/>
              </w:rPr>
              <w:t xml:space="preserve"> modell 1 beskrevet i innkallingen). Det er viktig at retningslinjene bygger opp under </w:t>
            </w:r>
            <w:proofErr w:type="spellStart"/>
            <w:r w:rsidRPr="002D1600">
              <w:rPr>
                <w:rFonts w:ascii="Cambria" w:hAnsi="Cambria"/>
                <w:color w:val="000000" w:themeColor="text1"/>
                <w:sz w:val="20"/>
                <w:szCs w:val="20"/>
              </w:rPr>
              <w:t>NMBUs</w:t>
            </w:r>
            <w:proofErr w:type="spellEnd"/>
            <w:r w:rsidRPr="002D1600">
              <w:rPr>
                <w:rFonts w:ascii="Cambria" w:hAnsi="Cambria"/>
                <w:color w:val="000000" w:themeColor="text1"/>
                <w:sz w:val="20"/>
                <w:szCs w:val="20"/>
              </w:rPr>
              <w:t xml:space="preserve"> faglige bredde, men også være et incentiv for resultatoppnåelse. </w:t>
            </w:r>
          </w:p>
          <w:p w:rsidR="005B0CD5" w:rsidRPr="002D1600" w:rsidRDefault="005B0CD5" w:rsidP="002D1600">
            <w:pPr>
              <w:pStyle w:val="Listeavsnitt"/>
              <w:numPr>
                <w:ilvl w:val="0"/>
                <w:numId w:val="22"/>
              </w:numPr>
              <w:spacing w:line="276" w:lineRule="auto"/>
              <w:rPr>
                <w:rFonts w:ascii="Cambria" w:hAnsi="Cambria"/>
                <w:color w:val="000000" w:themeColor="text1"/>
                <w:sz w:val="20"/>
                <w:szCs w:val="20"/>
              </w:rPr>
            </w:pPr>
            <w:r w:rsidRPr="002D1600">
              <w:rPr>
                <w:rFonts w:ascii="Cambria" w:hAnsi="Cambria"/>
                <w:color w:val="000000" w:themeColor="text1"/>
                <w:sz w:val="20"/>
                <w:szCs w:val="20"/>
              </w:rPr>
              <w:t>Kategori 1 bør ha minst det antall stillinger som er i dag.</w:t>
            </w:r>
          </w:p>
          <w:p w:rsidR="005B0CD5" w:rsidRPr="002D1600" w:rsidRDefault="005B0CD5" w:rsidP="002D1600">
            <w:pPr>
              <w:pStyle w:val="Listeavsnitt"/>
              <w:numPr>
                <w:ilvl w:val="0"/>
                <w:numId w:val="22"/>
              </w:numPr>
              <w:spacing w:line="276" w:lineRule="auto"/>
              <w:rPr>
                <w:rFonts w:ascii="Cambria" w:hAnsi="Cambria"/>
                <w:color w:val="000000" w:themeColor="text1"/>
                <w:sz w:val="20"/>
                <w:szCs w:val="20"/>
              </w:rPr>
            </w:pPr>
            <w:r w:rsidRPr="002D1600">
              <w:rPr>
                <w:rFonts w:ascii="Cambria" w:hAnsi="Cambria"/>
                <w:color w:val="000000" w:themeColor="text1"/>
                <w:sz w:val="20"/>
                <w:szCs w:val="20"/>
              </w:rPr>
              <w:t>Det bør utarbeides to-tre ulike modeller for en fordelingsnøkkel.</w:t>
            </w:r>
          </w:p>
          <w:p w:rsidR="005B0CD5" w:rsidRPr="002D1600" w:rsidRDefault="005B0CD5" w:rsidP="002D1600">
            <w:pPr>
              <w:pStyle w:val="Listeavsnitt"/>
              <w:numPr>
                <w:ilvl w:val="0"/>
                <w:numId w:val="22"/>
              </w:numPr>
              <w:spacing w:line="276" w:lineRule="auto"/>
              <w:rPr>
                <w:rFonts w:ascii="Cambria" w:hAnsi="Cambria"/>
                <w:color w:val="000000" w:themeColor="text1"/>
                <w:sz w:val="20"/>
                <w:szCs w:val="20"/>
              </w:rPr>
            </w:pPr>
            <w:r w:rsidRPr="002D1600">
              <w:rPr>
                <w:rFonts w:ascii="Cambria" w:hAnsi="Cambria"/>
                <w:color w:val="000000" w:themeColor="text1"/>
                <w:sz w:val="20"/>
                <w:szCs w:val="20"/>
              </w:rPr>
              <w:t xml:space="preserve">Det bør vurderes hvordan man kan ta hensyn til miljøer som har mye undervisning/høy studentandel. </w:t>
            </w:r>
          </w:p>
          <w:p w:rsidR="005B0CD5" w:rsidRPr="002D1600" w:rsidRDefault="005B0CD5" w:rsidP="002D1600">
            <w:pPr>
              <w:pStyle w:val="Listeavsnitt"/>
              <w:numPr>
                <w:ilvl w:val="0"/>
                <w:numId w:val="22"/>
              </w:numPr>
              <w:spacing w:line="276" w:lineRule="auto"/>
              <w:rPr>
                <w:rFonts w:ascii="Cambria" w:hAnsi="Cambria"/>
                <w:color w:val="000000" w:themeColor="text1"/>
                <w:sz w:val="20"/>
                <w:szCs w:val="20"/>
              </w:rPr>
            </w:pPr>
            <w:r w:rsidRPr="002D1600">
              <w:rPr>
                <w:rFonts w:ascii="Cambria" w:hAnsi="Cambria"/>
                <w:color w:val="000000" w:themeColor="text1"/>
                <w:sz w:val="20"/>
                <w:szCs w:val="20"/>
              </w:rPr>
              <w:t xml:space="preserve">Det bør vurderes om det skal innføres flere føringer i </w:t>
            </w:r>
            <w:proofErr w:type="spellStart"/>
            <w:r w:rsidRPr="002D1600">
              <w:rPr>
                <w:rFonts w:ascii="Cambria" w:hAnsi="Cambria"/>
                <w:color w:val="000000" w:themeColor="text1"/>
                <w:sz w:val="20"/>
                <w:szCs w:val="20"/>
              </w:rPr>
              <w:t>fht</w:t>
            </w:r>
            <w:proofErr w:type="spellEnd"/>
            <w:r w:rsidRPr="002D1600">
              <w:rPr>
                <w:rFonts w:ascii="Cambria" w:hAnsi="Cambria"/>
                <w:color w:val="000000" w:themeColor="text1"/>
                <w:sz w:val="20"/>
                <w:szCs w:val="20"/>
              </w:rPr>
              <w:t xml:space="preserve"> fordeling av stillinger i rektors pott.  </w:t>
            </w:r>
          </w:p>
          <w:p w:rsidR="005B0CD5" w:rsidRPr="002D1600" w:rsidRDefault="005B0CD5" w:rsidP="002D1600">
            <w:pPr>
              <w:pStyle w:val="Listeavsnitt"/>
              <w:numPr>
                <w:ilvl w:val="0"/>
                <w:numId w:val="22"/>
              </w:numPr>
              <w:spacing w:line="276" w:lineRule="auto"/>
              <w:rPr>
                <w:rFonts w:ascii="Cambria" w:hAnsi="Cambria"/>
                <w:color w:val="000000" w:themeColor="text1"/>
                <w:sz w:val="20"/>
                <w:szCs w:val="20"/>
              </w:rPr>
            </w:pPr>
            <w:r w:rsidRPr="002D1600">
              <w:rPr>
                <w:rFonts w:ascii="Cambria" w:hAnsi="Cambria"/>
                <w:color w:val="000000" w:themeColor="text1"/>
                <w:sz w:val="20"/>
                <w:szCs w:val="20"/>
              </w:rPr>
              <w:t xml:space="preserve">Det bør vurderes om størrelsen på/forholdet mellom kategoriene er hensiktsmessige. </w:t>
            </w:r>
          </w:p>
          <w:p w:rsidR="005B0CD5" w:rsidRPr="002D1600" w:rsidRDefault="005B0CD5" w:rsidP="002D1600">
            <w:pPr>
              <w:pStyle w:val="Listeavsnitt"/>
              <w:numPr>
                <w:ilvl w:val="0"/>
                <w:numId w:val="22"/>
              </w:numPr>
              <w:spacing w:line="276" w:lineRule="auto"/>
              <w:rPr>
                <w:rFonts w:ascii="Cambria" w:hAnsi="Cambria"/>
                <w:color w:val="000000" w:themeColor="text1"/>
                <w:sz w:val="20"/>
                <w:szCs w:val="20"/>
              </w:rPr>
            </w:pPr>
            <w:r w:rsidRPr="002D1600">
              <w:rPr>
                <w:rFonts w:ascii="Cambria" w:hAnsi="Cambria"/>
                <w:color w:val="000000" w:themeColor="text1"/>
                <w:sz w:val="20"/>
                <w:szCs w:val="20"/>
              </w:rPr>
              <w:lastRenderedPageBreak/>
              <w:t>Et tak for andel postdoktorstillinger for universitetet bør vurderes.</w:t>
            </w:r>
          </w:p>
          <w:p w:rsidR="00EB5CAA" w:rsidRPr="002D1600" w:rsidRDefault="00EB5CAA" w:rsidP="002D1600">
            <w:pPr>
              <w:tabs>
                <w:tab w:val="left" w:pos="1140"/>
              </w:tabs>
              <w:spacing w:line="276" w:lineRule="auto"/>
              <w:rPr>
                <w:rFonts w:ascii="Cambria" w:hAnsi="Cambria"/>
                <w:sz w:val="20"/>
                <w:szCs w:val="20"/>
              </w:rPr>
            </w:pPr>
          </w:p>
        </w:tc>
      </w:tr>
      <w:tr w:rsidR="00EB5CAA" w:rsidRPr="002D1600" w:rsidTr="00990C82">
        <w:tc>
          <w:tcPr>
            <w:tcW w:w="3397" w:type="dxa"/>
          </w:tcPr>
          <w:p w:rsidR="00EB5CAA" w:rsidRPr="002D1600" w:rsidRDefault="00EB5CAA" w:rsidP="002D1600">
            <w:pPr>
              <w:spacing w:line="276" w:lineRule="auto"/>
              <w:rPr>
                <w:rFonts w:ascii="Cambria" w:hAnsi="Cambria"/>
                <w:bCs/>
                <w:sz w:val="20"/>
                <w:szCs w:val="20"/>
              </w:rPr>
            </w:pPr>
            <w:r w:rsidRPr="002D1600">
              <w:rPr>
                <w:rFonts w:ascii="Cambria" w:hAnsi="Cambria"/>
                <w:bCs/>
                <w:sz w:val="20"/>
                <w:szCs w:val="20"/>
              </w:rPr>
              <w:lastRenderedPageBreak/>
              <w:t xml:space="preserve">Nye retningslinjer – fordeling av </w:t>
            </w:r>
            <w:proofErr w:type="spellStart"/>
            <w:r w:rsidRPr="002D1600">
              <w:rPr>
                <w:rFonts w:ascii="Cambria" w:hAnsi="Cambria"/>
                <w:bCs/>
                <w:sz w:val="20"/>
                <w:szCs w:val="20"/>
              </w:rPr>
              <w:t>Småforskmidler</w:t>
            </w:r>
            <w:proofErr w:type="spellEnd"/>
            <w:r w:rsidRPr="002D1600">
              <w:rPr>
                <w:rFonts w:ascii="Cambria" w:hAnsi="Cambria"/>
                <w:bCs/>
                <w:sz w:val="20"/>
                <w:szCs w:val="20"/>
              </w:rPr>
              <w:t xml:space="preserve"> ved NMBU</w:t>
            </w:r>
          </w:p>
        </w:tc>
        <w:tc>
          <w:tcPr>
            <w:tcW w:w="993" w:type="dxa"/>
          </w:tcPr>
          <w:p w:rsidR="00EB5CAA" w:rsidRPr="002D1600" w:rsidRDefault="00EB5CAA" w:rsidP="002D1600">
            <w:pPr>
              <w:spacing w:line="276" w:lineRule="auto"/>
              <w:rPr>
                <w:rFonts w:ascii="Cambria" w:hAnsi="Cambria"/>
                <w:sz w:val="20"/>
                <w:szCs w:val="20"/>
              </w:rPr>
            </w:pPr>
            <w:r w:rsidRPr="002D1600">
              <w:rPr>
                <w:rFonts w:ascii="Cambria" w:hAnsi="Cambria"/>
                <w:color w:val="000000" w:themeColor="text1"/>
                <w:sz w:val="20"/>
                <w:szCs w:val="20"/>
              </w:rPr>
              <w:t>Solveig</w:t>
            </w:r>
          </w:p>
        </w:tc>
        <w:tc>
          <w:tcPr>
            <w:tcW w:w="992" w:type="dxa"/>
          </w:tcPr>
          <w:p w:rsidR="00EB5CAA" w:rsidRPr="002D1600" w:rsidRDefault="00EB5CAA" w:rsidP="002D1600">
            <w:pPr>
              <w:spacing w:line="276" w:lineRule="auto"/>
              <w:rPr>
                <w:rFonts w:ascii="Cambria" w:hAnsi="Cambria"/>
                <w:sz w:val="20"/>
                <w:szCs w:val="20"/>
              </w:rPr>
            </w:pPr>
            <w:r w:rsidRPr="002D1600">
              <w:rPr>
                <w:rFonts w:ascii="Cambria" w:hAnsi="Cambria"/>
                <w:sz w:val="20"/>
                <w:szCs w:val="20"/>
              </w:rPr>
              <w:t>11/2017</w:t>
            </w:r>
          </w:p>
        </w:tc>
        <w:tc>
          <w:tcPr>
            <w:tcW w:w="8802" w:type="dxa"/>
          </w:tcPr>
          <w:p w:rsidR="00EB5CAA" w:rsidRPr="002D1600" w:rsidRDefault="005B0CD5" w:rsidP="002D1600">
            <w:pPr>
              <w:spacing w:line="276" w:lineRule="auto"/>
              <w:rPr>
                <w:rFonts w:ascii="Cambria" w:hAnsi="Cambria"/>
                <w:sz w:val="20"/>
                <w:szCs w:val="20"/>
              </w:rPr>
            </w:pPr>
            <w:r w:rsidRPr="002D1600">
              <w:rPr>
                <w:rFonts w:ascii="Cambria" w:hAnsi="Cambria"/>
                <w:sz w:val="20"/>
                <w:szCs w:val="20"/>
              </w:rPr>
              <w:t>Ordningen fortsetter som før.</w:t>
            </w:r>
          </w:p>
        </w:tc>
      </w:tr>
      <w:tr w:rsidR="00EB5CAA" w:rsidRPr="002D1600" w:rsidTr="006A07AF">
        <w:tc>
          <w:tcPr>
            <w:tcW w:w="3397" w:type="dxa"/>
          </w:tcPr>
          <w:p w:rsidR="00EB5CAA" w:rsidRPr="002D1600" w:rsidRDefault="00EB5CAA" w:rsidP="002D1600">
            <w:pPr>
              <w:spacing w:line="276" w:lineRule="auto"/>
              <w:rPr>
                <w:rFonts w:ascii="Cambria" w:hAnsi="Cambria"/>
                <w:bCs/>
                <w:sz w:val="20"/>
                <w:szCs w:val="20"/>
              </w:rPr>
            </w:pPr>
            <w:r w:rsidRPr="002D1600">
              <w:rPr>
                <w:rFonts w:ascii="Cambria" w:hAnsi="Cambria"/>
                <w:sz w:val="20"/>
                <w:szCs w:val="20"/>
              </w:rPr>
              <w:t>Nye retningslinjer for lagring av forskningsdata</w:t>
            </w:r>
          </w:p>
        </w:tc>
        <w:tc>
          <w:tcPr>
            <w:tcW w:w="993" w:type="dxa"/>
          </w:tcPr>
          <w:p w:rsidR="00EB5CAA" w:rsidRPr="002D1600" w:rsidRDefault="00EB5CAA" w:rsidP="002D1600">
            <w:pPr>
              <w:spacing w:line="276" w:lineRule="auto"/>
              <w:rPr>
                <w:rFonts w:ascii="Cambria" w:hAnsi="Cambria"/>
                <w:sz w:val="20"/>
                <w:szCs w:val="20"/>
              </w:rPr>
            </w:pPr>
          </w:p>
        </w:tc>
        <w:tc>
          <w:tcPr>
            <w:tcW w:w="992" w:type="dxa"/>
          </w:tcPr>
          <w:p w:rsidR="00EB5CAA" w:rsidRPr="002D1600" w:rsidRDefault="00EB5CAA" w:rsidP="002D1600">
            <w:pPr>
              <w:spacing w:line="276" w:lineRule="auto"/>
              <w:rPr>
                <w:rFonts w:ascii="Cambria" w:hAnsi="Cambria"/>
                <w:sz w:val="20"/>
                <w:szCs w:val="20"/>
              </w:rPr>
            </w:pPr>
            <w:r w:rsidRPr="002D1600">
              <w:rPr>
                <w:rFonts w:ascii="Cambria" w:hAnsi="Cambria"/>
                <w:sz w:val="20"/>
                <w:szCs w:val="20"/>
              </w:rPr>
              <w:t>12/2017</w:t>
            </w:r>
          </w:p>
        </w:tc>
        <w:tc>
          <w:tcPr>
            <w:tcW w:w="8802" w:type="dxa"/>
          </w:tcPr>
          <w:p w:rsidR="00EB5CAA" w:rsidRPr="002D1600" w:rsidRDefault="005B0CD5" w:rsidP="002D1600">
            <w:pPr>
              <w:spacing w:line="276" w:lineRule="auto"/>
              <w:rPr>
                <w:rFonts w:ascii="Cambria" w:hAnsi="Cambria" w:cs="Cambria"/>
                <w:color w:val="000000"/>
                <w:sz w:val="20"/>
                <w:szCs w:val="20"/>
              </w:rPr>
            </w:pPr>
            <w:r w:rsidRPr="002D1600">
              <w:rPr>
                <w:rFonts w:ascii="Cambria" w:hAnsi="Cambria" w:cs="Cambria"/>
                <w:color w:val="000000"/>
                <w:sz w:val="20"/>
                <w:szCs w:val="20"/>
              </w:rPr>
              <w:t>Forskningsutvalget anbefaler at retningslinjene for «Lagring av forskningsdata» tydeliggjør kravet om datahåndteringsplaner</w:t>
            </w:r>
            <w:r w:rsidRPr="002D1600">
              <w:rPr>
                <w:rFonts w:ascii="Cambria" w:hAnsi="Cambria"/>
                <w:sz w:val="20"/>
                <w:szCs w:val="20"/>
              </w:rPr>
              <w:t xml:space="preserve"> og at det legges til rette for utvikling og opplæring knyttet til lagring av forskningsdata. </w:t>
            </w:r>
          </w:p>
        </w:tc>
      </w:tr>
      <w:tr w:rsidR="00EB5CAA" w:rsidRPr="002D1600" w:rsidTr="00990C82">
        <w:tc>
          <w:tcPr>
            <w:tcW w:w="3397" w:type="dxa"/>
          </w:tcPr>
          <w:p w:rsidR="00EB5CAA" w:rsidRPr="002D1600" w:rsidRDefault="00A02D69" w:rsidP="002D1600">
            <w:pPr>
              <w:spacing w:line="276" w:lineRule="auto"/>
              <w:rPr>
                <w:rFonts w:ascii="Cambria" w:hAnsi="Cambria"/>
                <w:bCs/>
                <w:sz w:val="20"/>
                <w:szCs w:val="20"/>
              </w:rPr>
            </w:pPr>
            <w:r w:rsidRPr="002D1600">
              <w:rPr>
                <w:rFonts w:ascii="Cambria" w:hAnsi="Cambria"/>
                <w:bCs/>
                <w:sz w:val="20"/>
                <w:szCs w:val="20"/>
              </w:rPr>
              <w:t xml:space="preserve">Årsrapport </w:t>
            </w:r>
            <w:proofErr w:type="spellStart"/>
            <w:r w:rsidR="005B0CD5" w:rsidRPr="002D1600">
              <w:rPr>
                <w:rFonts w:ascii="Cambria" w:hAnsi="Cambria"/>
                <w:bCs/>
                <w:sz w:val="20"/>
                <w:szCs w:val="20"/>
              </w:rPr>
              <w:t>NMBUs</w:t>
            </w:r>
            <w:proofErr w:type="spellEnd"/>
            <w:r w:rsidR="005B0CD5" w:rsidRPr="002D1600">
              <w:rPr>
                <w:rFonts w:ascii="Cambria" w:hAnsi="Cambria"/>
                <w:bCs/>
                <w:sz w:val="20"/>
                <w:szCs w:val="20"/>
              </w:rPr>
              <w:t xml:space="preserve"> f</w:t>
            </w:r>
            <w:r w:rsidR="00EB5CAA" w:rsidRPr="002D1600">
              <w:rPr>
                <w:rFonts w:ascii="Cambria" w:hAnsi="Cambria"/>
                <w:bCs/>
                <w:sz w:val="20"/>
                <w:szCs w:val="20"/>
              </w:rPr>
              <w:t xml:space="preserve">orskerutdanning </w:t>
            </w:r>
          </w:p>
        </w:tc>
        <w:tc>
          <w:tcPr>
            <w:tcW w:w="993" w:type="dxa"/>
          </w:tcPr>
          <w:p w:rsidR="00EB5CAA" w:rsidRPr="002D1600" w:rsidRDefault="00EB5CAA" w:rsidP="002D1600">
            <w:pPr>
              <w:spacing w:line="276" w:lineRule="auto"/>
              <w:rPr>
                <w:rFonts w:ascii="Cambria" w:hAnsi="Cambria"/>
                <w:sz w:val="20"/>
                <w:szCs w:val="20"/>
              </w:rPr>
            </w:pPr>
            <w:r w:rsidRPr="002D1600">
              <w:rPr>
                <w:rFonts w:ascii="Cambria" w:hAnsi="Cambria"/>
                <w:color w:val="000000" w:themeColor="text1"/>
                <w:sz w:val="20"/>
                <w:szCs w:val="20"/>
              </w:rPr>
              <w:t>Kari/ Solveig</w:t>
            </w:r>
          </w:p>
        </w:tc>
        <w:tc>
          <w:tcPr>
            <w:tcW w:w="992" w:type="dxa"/>
          </w:tcPr>
          <w:p w:rsidR="00EB5CAA" w:rsidRPr="002D1600" w:rsidRDefault="00EB5CAA" w:rsidP="002D1600">
            <w:pPr>
              <w:spacing w:line="276" w:lineRule="auto"/>
              <w:rPr>
                <w:rFonts w:ascii="Cambria" w:hAnsi="Cambria"/>
                <w:sz w:val="20"/>
                <w:szCs w:val="20"/>
              </w:rPr>
            </w:pPr>
            <w:r w:rsidRPr="002D1600">
              <w:rPr>
                <w:rFonts w:ascii="Cambria" w:hAnsi="Cambria"/>
                <w:sz w:val="20"/>
                <w:szCs w:val="20"/>
              </w:rPr>
              <w:t>1</w:t>
            </w:r>
            <w:r w:rsidR="00F61EA8" w:rsidRPr="002D1600">
              <w:rPr>
                <w:rFonts w:ascii="Cambria" w:hAnsi="Cambria"/>
                <w:sz w:val="20"/>
                <w:szCs w:val="20"/>
              </w:rPr>
              <w:t>3</w:t>
            </w:r>
            <w:r w:rsidRPr="002D1600">
              <w:rPr>
                <w:rFonts w:ascii="Cambria" w:hAnsi="Cambria"/>
                <w:sz w:val="20"/>
                <w:szCs w:val="20"/>
              </w:rPr>
              <w:t>/2017</w:t>
            </w:r>
          </w:p>
        </w:tc>
        <w:tc>
          <w:tcPr>
            <w:tcW w:w="8802" w:type="dxa"/>
          </w:tcPr>
          <w:p w:rsidR="005B0CD5" w:rsidRPr="002D1600" w:rsidRDefault="005B0CD5" w:rsidP="002D1600">
            <w:pPr>
              <w:spacing w:line="276" w:lineRule="auto"/>
              <w:rPr>
                <w:rFonts w:ascii="Cambria" w:hAnsi="Cambria" w:cs="Cambria"/>
                <w:color w:val="000000" w:themeColor="text1"/>
                <w:sz w:val="20"/>
                <w:szCs w:val="20"/>
              </w:rPr>
            </w:pPr>
            <w:r w:rsidRPr="002D1600">
              <w:rPr>
                <w:rFonts w:ascii="Cambria" w:hAnsi="Cambria" w:cs="Cambria"/>
                <w:color w:val="000000" w:themeColor="text1"/>
                <w:sz w:val="20"/>
                <w:szCs w:val="20"/>
              </w:rPr>
              <w:t xml:space="preserve">Forskningsutvalget tar Årsrapport </w:t>
            </w:r>
            <w:proofErr w:type="spellStart"/>
            <w:r w:rsidRPr="002D1600">
              <w:rPr>
                <w:rFonts w:ascii="Cambria" w:hAnsi="Cambria" w:cs="Cambria"/>
                <w:color w:val="000000" w:themeColor="text1"/>
                <w:sz w:val="20"/>
                <w:szCs w:val="20"/>
              </w:rPr>
              <w:t>NMBUs</w:t>
            </w:r>
            <w:proofErr w:type="spellEnd"/>
            <w:r w:rsidRPr="002D1600">
              <w:rPr>
                <w:rFonts w:ascii="Cambria" w:hAnsi="Cambria" w:cs="Cambria"/>
                <w:color w:val="000000" w:themeColor="text1"/>
                <w:sz w:val="20"/>
                <w:szCs w:val="20"/>
              </w:rPr>
              <w:t xml:space="preserve"> forskerutdanning til orientering. </w:t>
            </w:r>
          </w:p>
          <w:p w:rsidR="00EB5CAA" w:rsidRPr="002D1600" w:rsidRDefault="005B0CD5" w:rsidP="002D1600">
            <w:pPr>
              <w:spacing w:line="276" w:lineRule="auto"/>
              <w:rPr>
                <w:rFonts w:ascii="Cambria" w:hAnsi="Cambria" w:cs="Cambria"/>
                <w:color w:val="000000"/>
                <w:sz w:val="20"/>
                <w:szCs w:val="20"/>
              </w:rPr>
            </w:pPr>
            <w:r w:rsidRPr="002D1600">
              <w:rPr>
                <w:rFonts w:ascii="Cambria" w:hAnsi="Cambria" w:cs="Cambria"/>
                <w:color w:val="000000" w:themeColor="text1"/>
                <w:sz w:val="20"/>
                <w:szCs w:val="20"/>
              </w:rPr>
              <w:t>Forskningsutvalget ønsker å drøfte gjennomføring og kvalitetssikring av forskerutdanningen, spesielt med oppmerksomhet på internasjonalt samarbeid.</w:t>
            </w:r>
          </w:p>
        </w:tc>
      </w:tr>
      <w:tr w:rsidR="00EB5CAA" w:rsidRPr="002D1600" w:rsidTr="006A07AF">
        <w:tc>
          <w:tcPr>
            <w:tcW w:w="3397" w:type="dxa"/>
          </w:tcPr>
          <w:p w:rsidR="00EB5CAA" w:rsidRPr="002D1600" w:rsidRDefault="00EB5CAA" w:rsidP="002D1600">
            <w:pPr>
              <w:spacing w:line="276" w:lineRule="auto"/>
              <w:rPr>
                <w:rFonts w:ascii="Cambria" w:hAnsi="Cambria"/>
                <w:bCs/>
                <w:sz w:val="20"/>
                <w:szCs w:val="20"/>
              </w:rPr>
            </w:pPr>
            <w:r w:rsidRPr="002D1600">
              <w:rPr>
                <w:rFonts w:ascii="Cambria" w:hAnsi="Cambria"/>
                <w:bCs/>
                <w:sz w:val="20"/>
                <w:szCs w:val="20"/>
              </w:rPr>
              <w:t>Eventuelt</w:t>
            </w:r>
          </w:p>
        </w:tc>
        <w:tc>
          <w:tcPr>
            <w:tcW w:w="993" w:type="dxa"/>
          </w:tcPr>
          <w:p w:rsidR="00EB5CAA" w:rsidRPr="002D1600" w:rsidRDefault="00EB5CAA" w:rsidP="002D1600">
            <w:pPr>
              <w:spacing w:line="276" w:lineRule="auto"/>
              <w:rPr>
                <w:rFonts w:ascii="Cambria" w:hAnsi="Cambria"/>
                <w:sz w:val="20"/>
                <w:szCs w:val="20"/>
              </w:rPr>
            </w:pPr>
            <w:r w:rsidRPr="002D1600">
              <w:rPr>
                <w:rFonts w:ascii="Cambria" w:hAnsi="Cambria"/>
                <w:color w:val="000000" w:themeColor="text1"/>
                <w:sz w:val="20"/>
                <w:szCs w:val="20"/>
              </w:rPr>
              <w:t>Solveig</w:t>
            </w:r>
          </w:p>
        </w:tc>
        <w:tc>
          <w:tcPr>
            <w:tcW w:w="992" w:type="dxa"/>
          </w:tcPr>
          <w:p w:rsidR="00EB5CAA" w:rsidRPr="002D1600" w:rsidRDefault="00EB5CAA" w:rsidP="002D1600">
            <w:pPr>
              <w:spacing w:line="276" w:lineRule="auto"/>
              <w:rPr>
                <w:rFonts w:ascii="Cambria" w:hAnsi="Cambria"/>
                <w:sz w:val="20"/>
                <w:szCs w:val="20"/>
              </w:rPr>
            </w:pPr>
            <w:r w:rsidRPr="002D1600">
              <w:rPr>
                <w:rFonts w:ascii="Cambria" w:hAnsi="Cambria"/>
                <w:color w:val="000000" w:themeColor="text1"/>
                <w:sz w:val="20"/>
                <w:szCs w:val="20"/>
              </w:rPr>
              <w:t>1</w:t>
            </w:r>
            <w:r w:rsidR="00F61EA8" w:rsidRPr="002D1600">
              <w:rPr>
                <w:rFonts w:ascii="Cambria" w:hAnsi="Cambria"/>
                <w:color w:val="000000" w:themeColor="text1"/>
                <w:sz w:val="20"/>
                <w:szCs w:val="20"/>
              </w:rPr>
              <w:t>4</w:t>
            </w:r>
            <w:r w:rsidRPr="002D1600">
              <w:rPr>
                <w:rFonts w:ascii="Cambria" w:hAnsi="Cambria"/>
                <w:color w:val="000000" w:themeColor="text1"/>
                <w:sz w:val="20"/>
                <w:szCs w:val="20"/>
              </w:rPr>
              <w:t>/2016</w:t>
            </w:r>
          </w:p>
        </w:tc>
        <w:tc>
          <w:tcPr>
            <w:tcW w:w="8802" w:type="dxa"/>
          </w:tcPr>
          <w:p w:rsidR="005B0CD5" w:rsidRPr="002D1600" w:rsidRDefault="005B0CD5" w:rsidP="002D1600">
            <w:pPr>
              <w:spacing w:line="276" w:lineRule="auto"/>
              <w:rPr>
                <w:rFonts w:ascii="Cambria" w:hAnsi="Cambria" w:cs="Cambria"/>
                <w:b/>
                <w:color w:val="000000"/>
                <w:sz w:val="20"/>
                <w:szCs w:val="20"/>
              </w:rPr>
            </w:pPr>
            <w:r w:rsidRPr="002D1600">
              <w:rPr>
                <w:rFonts w:ascii="Cambria" w:hAnsi="Cambria" w:cs="Cambria"/>
                <w:b/>
                <w:color w:val="000000"/>
                <w:sz w:val="20"/>
                <w:szCs w:val="20"/>
              </w:rPr>
              <w:t xml:space="preserve">Innspill fra MINA - oversikt over vitenskapelig utstyr: </w:t>
            </w:r>
          </w:p>
          <w:p w:rsidR="005B0CD5" w:rsidRPr="002D1600" w:rsidRDefault="005B0CD5" w:rsidP="002D1600">
            <w:pPr>
              <w:spacing w:line="276" w:lineRule="auto"/>
              <w:rPr>
                <w:rFonts w:ascii="Cambria" w:hAnsi="Cambria" w:cs="Cambria"/>
                <w:color w:val="000000"/>
                <w:sz w:val="20"/>
                <w:szCs w:val="20"/>
              </w:rPr>
            </w:pPr>
            <w:r w:rsidRPr="002D1600">
              <w:rPr>
                <w:rFonts w:ascii="Cambria" w:hAnsi="Cambria" w:cs="Cambria"/>
                <w:color w:val="000000"/>
                <w:sz w:val="20"/>
                <w:szCs w:val="20"/>
              </w:rPr>
              <w:t>Det er ønskelig at det utvikles en oversikt over vitenskapelig utstyr ved NMBU som gjøres tilgjengelig og søkbar på internett. Det finnes en web-side for større infrastrukturer ved NMBU som man kan vurdere å utvide.</w:t>
            </w:r>
          </w:p>
          <w:p w:rsidR="005B0CD5" w:rsidRPr="002D1600" w:rsidRDefault="00B11315" w:rsidP="002D1600">
            <w:pPr>
              <w:spacing w:line="276" w:lineRule="auto"/>
              <w:rPr>
                <w:rFonts w:ascii="Cambria" w:hAnsi="Cambria" w:cs="Cambria"/>
                <w:color w:val="000000"/>
                <w:sz w:val="20"/>
                <w:szCs w:val="20"/>
              </w:rPr>
            </w:pPr>
            <w:hyperlink r:id="rId8" w:history="1">
              <w:r w:rsidR="005B0CD5" w:rsidRPr="002D1600">
                <w:rPr>
                  <w:rStyle w:val="Hyperkobling"/>
                  <w:rFonts w:ascii="Cambria" w:hAnsi="Cambria" w:cs="Cambria"/>
                  <w:sz w:val="20"/>
                  <w:szCs w:val="20"/>
                </w:rPr>
                <w:t>https://www.nmbu.no/forskning/infrastruktur</w:t>
              </w:r>
            </w:hyperlink>
            <w:r w:rsidR="005B0CD5" w:rsidRPr="002D1600">
              <w:rPr>
                <w:rFonts w:ascii="Cambria" w:hAnsi="Cambria" w:cs="Cambria"/>
                <w:color w:val="000000"/>
                <w:sz w:val="20"/>
                <w:szCs w:val="20"/>
              </w:rPr>
              <w:t xml:space="preserve">   </w:t>
            </w:r>
          </w:p>
          <w:p w:rsidR="005B0CD5" w:rsidRPr="002D1600" w:rsidRDefault="005B0CD5" w:rsidP="002D1600">
            <w:pPr>
              <w:spacing w:line="276" w:lineRule="auto"/>
              <w:rPr>
                <w:rFonts w:ascii="Cambria" w:hAnsi="Cambria" w:cs="Cambria"/>
                <w:b/>
                <w:color w:val="000000"/>
                <w:sz w:val="20"/>
                <w:szCs w:val="20"/>
              </w:rPr>
            </w:pPr>
          </w:p>
          <w:p w:rsidR="005B0CD5" w:rsidRPr="002D1600" w:rsidRDefault="005B0CD5" w:rsidP="002D1600">
            <w:pPr>
              <w:spacing w:line="276" w:lineRule="auto"/>
              <w:rPr>
                <w:rFonts w:ascii="Cambria" w:hAnsi="Cambria" w:cs="Cambria"/>
                <w:b/>
                <w:color w:val="000000"/>
                <w:sz w:val="20"/>
                <w:szCs w:val="20"/>
              </w:rPr>
            </w:pPr>
            <w:r w:rsidRPr="002D1600">
              <w:rPr>
                <w:rFonts w:ascii="Cambria" w:hAnsi="Cambria" w:cs="Cambria"/>
                <w:b/>
                <w:color w:val="000000"/>
                <w:sz w:val="20"/>
                <w:szCs w:val="20"/>
              </w:rPr>
              <w:t xml:space="preserve">Fordeling av RBO-midler: </w:t>
            </w:r>
          </w:p>
          <w:p w:rsidR="005B0CD5" w:rsidRPr="002D1600" w:rsidRDefault="005B0CD5" w:rsidP="002D1600">
            <w:pPr>
              <w:spacing w:line="276" w:lineRule="auto"/>
              <w:rPr>
                <w:rFonts w:ascii="Cambria" w:hAnsi="Cambria" w:cs="Cambria"/>
                <w:color w:val="000000"/>
                <w:sz w:val="20"/>
                <w:szCs w:val="20"/>
              </w:rPr>
            </w:pPr>
            <w:r w:rsidRPr="002D1600">
              <w:rPr>
                <w:rFonts w:ascii="Cambria" w:hAnsi="Cambria" w:cs="Cambria"/>
                <w:color w:val="000000"/>
                <w:sz w:val="20"/>
                <w:szCs w:val="20"/>
              </w:rPr>
              <w:t>RBO-midler fordeles i dag med 60 % til fakultetet som eier prosjektet, og 40 % til universitetet. Ny budsjettmodell for NMBU er under utarbeidelse med virkning fra 2018, og Forskningsutvalget ber om å få gi innspill til dette arbeidet.</w:t>
            </w:r>
          </w:p>
          <w:p w:rsidR="005B0CD5" w:rsidRPr="002D1600" w:rsidRDefault="005B0CD5" w:rsidP="002D1600">
            <w:pPr>
              <w:spacing w:line="276" w:lineRule="auto"/>
              <w:rPr>
                <w:rFonts w:ascii="Cambria" w:hAnsi="Cambria" w:cs="Cambria"/>
                <w:color w:val="000000"/>
                <w:sz w:val="20"/>
                <w:szCs w:val="20"/>
              </w:rPr>
            </w:pPr>
            <w:r w:rsidRPr="002D1600">
              <w:rPr>
                <w:rFonts w:ascii="Cambria" w:hAnsi="Cambria" w:cs="Cambria"/>
                <w:color w:val="000000"/>
                <w:sz w:val="20"/>
                <w:szCs w:val="20"/>
              </w:rPr>
              <w:t xml:space="preserve">Interreg prosjekter krever 50% egenfinansiering. Disse prosjektene gir uttelling over RBO på linje med EU-finansierte prosjekter f.o.m 2017. </w:t>
            </w:r>
          </w:p>
          <w:p w:rsidR="005B0CD5" w:rsidRPr="002D1600" w:rsidRDefault="005B0CD5" w:rsidP="002D1600">
            <w:pPr>
              <w:spacing w:line="276" w:lineRule="auto"/>
              <w:rPr>
                <w:rFonts w:ascii="Cambria" w:hAnsi="Cambria" w:cs="Cambria"/>
                <w:color w:val="000000"/>
                <w:sz w:val="20"/>
                <w:szCs w:val="20"/>
              </w:rPr>
            </w:pPr>
          </w:p>
          <w:p w:rsidR="005B0CD5" w:rsidRPr="002D1600" w:rsidRDefault="005B0CD5" w:rsidP="002D1600">
            <w:pPr>
              <w:spacing w:line="276" w:lineRule="auto"/>
              <w:rPr>
                <w:rFonts w:ascii="Cambria" w:hAnsi="Cambria" w:cs="Cambria"/>
                <w:b/>
                <w:color w:val="000000"/>
                <w:sz w:val="20"/>
                <w:szCs w:val="20"/>
              </w:rPr>
            </w:pPr>
            <w:r w:rsidRPr="002D1600">
              <w:rPr>
                <w:rFonts w:ascii="Cambria" w:hAnsi="Cambria" w:cs="Cambria"/>
                <w:b/>
                <w:color w:val="000000"/>
                <w:sz w:val="20"/>
                <w:szCs w:val="20"/>
              </w:rPr>
              <w:t>Intern utlysning – midler til forskningsinfrastruktur for 2017:</w:t>
            </w:r>
          </w:p>
          <w:p w:rsidR="005B0CD5" w:rsidRPr="002D1600" w:rsidRDefault="005B0CD5" w:rsidP="002D1600">
            <w:pPr>
              <w:spacing w:line="276" w:lineRule="auto"/>
              <w:rPr>
                <w:rFonts w:ascii="Cambria" w:eastAsia="Times New Roman" w:hAnsi="Cambria" w:cs="Times New Roman"/>
                <w:color w:val="000000" w:themeColor="text1"/>
                <w:sz w:val="20"/>
                <w:szCs w:val="20"/>
                <w:lang w:eastAsia="nb-NO"/>
              </w:rPr>
            </w:pPr>
            <w:r w:rsidRPr="002D1600">
              <w:rPr>
                <w:rFonts w:ascii="Cambria" w:eastAsia="Times New Roman" w:hAnsi="Cambria" w:cs="Times New Roman"/>
                <w:color w:val="000000" w:themeColor="text1"/>
                <w:sz w:val="20"/>
                <w:szCs w:val="20"/>
                <w:lang w:eastAsia="nb-NO"/>
              </w:rPr>
              <w:t xml:space="preserve">Arbeidsgruppe nedsatt av Forskningsutvalget vurderer søknadene i eget møte mars/ april. Arbeidsgruppa lager et forslag til innstilling som legges frem for Forskningsutvalget i møte 27. april. Prorektor vedtar tildeling av basisutstyr, og rektor vedtar tildeling av prosjekter på </w:t>
            </w:r>
            <w:proofErr w:type="spellStart"/>
            <w:r w:rsidRPr="002D1600">
              <w:rPr>
                <w:rFonts w:ascii="Cambria" w:eastAsia="Times New Roman" w:hAnsi="Cambria" w:cs="Times New Roman"/>
                <w:color w:val="000000" w:themeColor="text1"/>
                <w:sz w:val="20"/>
                <w:szCs w:val="20"/>
                <w:lang w:eastAsia="nb-NO"/>
              </w:rPr>
              <w:t>NMBUs</w:t>
            </w:r>
            <w:proofErr w:type="spellEnd"/>
            <w:r w:rsidRPr="002D1600">
              <w:rPr>
                <w:rFonts w:ascii="Cambria" w:eastAsia="Times New Roman" w:hAnsi="Cambria" w:cs="Times New Roman"/>
                <w:color w:val="000000" w:themeColor="text1"/>
                <w:sz w:val="20"/>
                <w:szCs w:val="20"/>
                <w:lang w:eastAsia="nb-NO"/>
              </w:rPr>
              <w:t xml:space="preserve"> veikart.</w:t>
            </w:r>
          </w:p>
          <w:p w:rsidR="005B0CD5" w:rsidRPr="002D1600" w:rsidRDefault="005B0CD5" w:rsidP="002D1600">
            <w:pPr>
              <w:spacing w:line="276" w:lineRule="auto"/>
              <w:rPr>
                <w:rFonts w:ascii="Cambria" w:eastAsia="Times New Roman" w:hAnsi="Cambria" w:cs="Times New Roman"/>
                <w:color w:val="000000" w:themeColor="text1"/>
                <w:sz w:val="20"/>
                <w:szCs w:val="20"/>
                <w:lang w:eastAsia="nb-NO"/>
              </w:rPr>
            </w:pPr>
            <w:r w:rsidRPr="002D1600">
              <w:rPr>
                <w:rFonts w:ascii="Cambria" w:eastAsia="Times New Roman" w:hAnsi="Cambria" w:cs="Times New Roman"/>
                <w:color w:val="000000" w:themeColor="text1"/>
                <w:sz w:val="20"/>
                <w:szCs w:val="20"/>
                <w:lang w:eastAsia="nb-NO"/>
              </w:rPr>
              <w:t>Det er svært viktig at medlemmene av arbeidsgruppa vurderer alle søknadene på vegne av universitetet, ifølge kriteriene i utlysningen og at søknader fra eget fakultet ikke prioriteres på feil grunnlag.</w:t>
            </w:r>
          </w:p>
          <w:p w:rsidR="005B0CD5" w:rsidRPr="002D1600" w:rsidRDefault="005B0CD5" w:rsidP="002D1600">
            <w:pPr>
              <w:shd w:val="clear" w:color="auto" w:fill="FFFFFF"/>
              <w:spacing w:line="276" w:lineRule="auto"/>
              <w:rPr>
                <w:rFonts w:ascii="Cambria" w:eastAsia="Times New Roman" w:hAnsi="Cambria" w:cs="Times New Roman"/>
                <w:color w:val="000000" w:themeColor="text1"/>
                <w:sz w:val="20"/>
                <w:szCs w:val="20"/>
                <w:lang w:eastAsia="nb-NO"/>
              </w:rPr>
            </w:pPr>
            <w:r w:rsidRPr="002D1600">
              <w:rPr>
                <w:rFonts w:ascii="Cambria" w:eastAsia="Times New Roman" w:hAnsi="Cambria" w:cs="Times New Roman"/>
                <w:color w:val="000000" w:themeColor="text1"/>
                <w:sz w:val="20"/>
                <w:szCs w:val="20"/>
                <w:lang w:eastAsia="nb-NO"/>
              </w:rPr>
              <w:t>Arbeidsgruppa består av:</w:t>
            </w:r>
          </w:p>
          <w:p w:rsidR="005B0CD5" w:rsidRPr="002D1600" w:rsidRDefault="005B0CD5" w:rsidP="002D1600">
            <w:pPr>
              <w:numPr>
                <w:ilvl w:val="0"/>
                <w:numId w:val="23"/>
              </w:numPr>
              <w:shd w:val="clear" w:color="auto" w:fill="FFFFFF"/>
              <w:spacing w:line="276" w:lineRule="auto"/>
              <w:rPr>
                <w:rFonts w:ascii="Cambria" w:eastAsia="Times New Roman" w:hAnsi="Cambria" w:cs="Times New Roman"/>
                <w:color w:val="000000" w:themeColor="text1"/>
                <w:sz w:val="20"/>
                <w:szCs w:val="20"/>
                <w:lang w:eastAsia="nb-NO"/>
              </w:rPr>
            </w:pPr>
            <w:r w:rsidRPr="002D1600">
              <w:rPr>
                <w:rFonts w:ascii="Cambria" w:eastAsia="Times New Roman" w:hAnsi="Cambria" w:cs="Times New Roman"/>
                <w:color w:val="000000" w:themeColor="text1"/>
                <w:sz w:val="20"/>
                <w:szCs w:val="20"/>
                <w:lang w:eastAsia="nb-NO"/>
              </w:rPr>
              <w:t>Harsha Ratnaweera, REALTEK</w:t>
            </w:r>
          </w:p>
          <w:p w:rsidR="005B0CD5" w:rsidRPr="002D1600" w:rsidRDefault="005B0CD5" w:rsidP="002D1600">
            <w:pPr>
              <w:numPr>
                <w:ilvl w:val="0"/>
                <w:numId w:val="23"/>
              </w:numPr>
              <w:shd w:val="clear" w:color="auto" w:fill="FFFFFF"/>
              <w:spacing w:line="276" w:lineRule="auto"/>
              <w:rPr>
                <w:rFonts w:ascii="Cambria" w:eastAsia="Times New Roman" w:hAnsi="Cambria" w:cs="Times New Roman"/>
                <w:color w:val="000000" w:themeColor="text1"/>
                <w:sz w:val="20"/>
                <w:szCs w:val="20"/>
                <w:lang w:eastAsia="nb-NO"/>
              </w:rPr>
            </w:pPr>
            <w:r w:rsidRPr="002D1600">
              <w:rPr>
                <w:rFonts w:ascii="Cambria" w:eastAsia="Times New Roman" w:hAnsi="Cambria" w:cs="Times New Roman"/>
                <w:color w:val="000000" w:themeColor="text1"/>
                <w:sz w:val="20"/>
                <w:szCs w:val="20"/>
                <w:lang w:eastAsia="nb-NO"/>
              </w:rPr>
              <w:t>Eirik Romstad, HH</w:t>
            </w:r>
          </w:p>
          <w:p w:rsidR="005B0CD5" w:rsidRPr="002D1600" w:rsidRDefault="005B0CD5" w:rsidP="002D1600">
            <w:pPr>
              <w:numPr>
                <w:ilvl w:val="0"/>
                <w:numId w:val="23"/>
              </w:numPr>
              <w:shd w:val="clear" w:color="auto" w:fill="FFFFFF"/>
              <w:spacing w:line="276" w:lineRule="auto"/>
              <w:rPr>
                <w:rFonts w:ascii="Cambria" w:eastAsia="Times New Roman" w:hAnsi="Cambria" w:cs="Times New Roman"/>
                <w:color w:val="000000" w:themeColor="text1"/>
                <w:sz w:val="20"/>
                <w:szCs w:val="20"/>
                <w:lang w:eastAsia="nb-NO"/>
              </w:rPr>
            </w:pPr>
            <w:r w:rsidRPr="002D1600">
              <w:rPr>
                <w:rFonts w:ascii="Cambria" w:eastAsia="Times New Roman" w:hAnsi="Cambria" w:cs="Times New Roman"/>
                <w:color w:val="000000" w:themeColor="text1"/>
                <w:sz w:val="20"/>
                <w:szCs w:val="20"/>
                <w:lang w:eastAsia="nb-NO"/>
              </w:rPr>
              <w:lastRenderedPageBreak/>
              <w:t>Gustav Vaaje-Kolstad, KBM</w:t>
            </w:r>
          </w:p>
          <w:p w:rsidR="005B0CD5" w:rsidRPr="002D1600" w:rsidRDefault="005B0CD5" w:rsidP="002D1600">
            <w:pPr>
              <w:numPr>
                <w:ilvl w:val="0"/>
                <w:numId w:val="23"/>
              </w:numPr>
              <w:shd w:val="clear" w:color="auto" w:fill="FFFFFF"/>
              <w:spacing w:line="276" w:lineRule="auto"/>
              <w:rPr>
                <w:rFonts w:ascii="Cambria" w:eastAsia="Times New Roman" w:hAnsi="Cambria" w:cs="Times New Roman"/>
                <w:color w:val="000000" w:themeColor="text1"/>
                <w:sz w:val="20"/>
                <w:szCs w:val="20"/>
                <w:lang w:eastAsia="nb-NO"/>
              </w:rPr>
            </w:pPr>
            <w:r w:rsidRPr="002D1600">
              <w:rPr>
                <w:rFonts w:ascii="Cambria" w:eastAsia="Times New Roman" w:hAnsi="Cambria" w:cs="Times New Roman"/>
                <w:color w:val="000000" w:themeColor="text1"/>
                <w:sz w:val="20"/>
                <w:szCs w:val="20"/>
                <w:lang w:eastAsia="nb-NO"/>
              </w:rPr>
              <w:t>Susanne Eich-Greatorex, MINA</w:t>
            </w:r>
          </w:p>
          <w:p w:rsidR="005B0CD5" w:rsidRPr="002D1600" w:rsidRDefault="005B0CD5" w:rsidP="002D1600">
            <w:pPr>
              <w:spacing w:line="276" w:lineRule="auto"/>
              <w:rPr>
                <w:rFonts w:ascii="Cambria" w:hAnsi="Cambria" w:cs="Cambria"/>
                <w:color w:val="000000"/>
                <w:sz w:val="20"/>
                <w:szCs w:val="20"/>
              </w:rPr>
            </w:pPr>
          </w:p>
          <w:p w:rsidR="00EB5CAA" w:rsidRPr="002D1600" w:rsidRDefault="005B0CD5" w:rsidP="002D1600">
            <w:pPr>
              <w:spacing w:line="276" w:lineRule="auto"/>
              <w:rPr>
                <w:rFonts w:ascii="Cambria" w:hAnsi="Cambria" w:cs="Cambria"/>
                <w:color w:val="000000"/>
                <w:sz w:val="20"/>
                <w:szCs w:val="20"/>
              </w:rPr>
            </w:pPr>
            <w:r w:rsidRPr="002D1600">
              <w:rPr>
                <w:rFonts w:ascii="Cambria" w:hAnsi="Cambria" w:cs="Cambria"/>
                <w:b/>
                <w:color w:val="000000"/>
                <w:sz w:val="20"/>
                <w:szCs w:val="20"/>
              </w:rPr>
              <w:t xml:space="preserve">Spørsmål om habilitet: </w:t>
            </w:r>
            <w:r w:rsidRPr="002D1600">
              <w:rPr>
                <w:rFonts w:ascii="Cambria" w:hAnsi="Cambria" w:cs="Cambria"/>
                <w:color w:val="000000"/>
                <w:sz w:val="20"/>
                <w:szCs w:val="20"/>
              </w:rPr>
              <w:t xml:space="preserve">Forskningsdirektøren informerte om en søknad, fra Senter for klimaregulert planteforskning (SKP), som nå ligger organisatorisk under forskningsdirektørens ansvarsområde. For at habiliteten skal være ivaretatt for denne søknaden ble Forskningsutvalget utfordret på spørsmålet og aksepterte at søknaden behandles administrativt i avdeling for Forskning, innovasjon og eksternt samarbeid. </w:t>
            </w:r>
          </w:p>
        </w:tc>
      </w:tr>
      <w:tr w:rsidR="00EB5CAA" w:rsidRPr="002D1600" w:rsidTr="006A07AF">
        <w:tc>
          <w:tcPr>
            <w:tcW w:w="3397" w:type="dxa"/>
          </w:tcPr>
          <w:p w:rsidR="00EB5CAA" w:rsidRPr="002D1600" w:rsidRDefault="00EB5CAA" w:rsidP="002D1600">
            <w:pPr>
              <w:spacing w:line="276" w:lineRule="auto"/>
              <w:rPr>
                <w:rFonts w:ascii="Cambria" w:hAnsi="Cambria"/>
                <w:sz w:val="20"/>
                <w:szCs w:val="20"/>
              </w:rPr>
            </w:pPr>
            <w:r w:rsidRPr="002D1600">
              <w:rPr>
                <w:rFonts w:ascii="Cambria" w:hAnsi="Cambria"/>
                <w:bCs/>
                <w:sz w:val="20"/>
                <w:szCs w:val="20"/>
              </w:rPr>
              <w:lastRenderedPageBreak/>
              <w:t>Møtebok 7. mars 2017</w:t>
            </w:r>
          </w:p>
        </w:tc>
        <w:tc>
          <w:tcPr>
            <w:tcW w:w="993" w:type="dxa"/>
          </w:tcPr>
          <w:p w:rsidR="00EB5CAA" w:rsidRPr="002D1600" w:rsidRDefault="00EB5CAA" w:rsidP="002D1600">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992" w:type="dxa"/>
          </w:tcPr>
          <w:p w:rsidR="00EB5CAA" w:rsidRPr="002D1600" w:rsidRDefault="00EB5CAA" w:rsidP="002D1600">
            <w:pPr>
              <w:spacing w:line="276" w:lineRule="auto"/>
              <w:rPr>
                <w:rFonts w:ascii="Cambria" w:hAnsi="Cambria"/>
                <w:sz w:val="20"/>
                <w:szCs w:val="20"/>
              </w:rPr>
            </w:pPr>
            <w:r w:rsidRPr="002D1600">
              <w:rPr>
                <w:rFonts w:ascii="Cambria" w:hAnsi="Cambria"/>
                <w:color w:val="000000" w:themeColor="text1"/>
                <w:sz w:val="20"/>
                <w:szCs w:val="20"/>
              </w:rPr>
              <w:t>1</w:t>
            </w:r>
            <w:r w:rsidR="00F61EA8" w:rsidRPr="002D1600">
              <w:rPr>
                <w:rFonts w:ascii="Cambria" w:hAnsi="Cambria"/>
                <w:color w:val="000000" w:themeColor="text1"/>
                <w:sz w:val="20"/>
                <w:szCs w:val="20"/>
              </w:rPr>
              <w:t>5</w:t>
            </w:r>
            <w:r w:rsidRPr="002D1600">
              <w:rPr>
                <w:rFonts w:ascii="Cambria" w:hAnsi="Cambria"/>
                <w:color w:val="000000" w:themeColor="text1"/>
                <w:sz w:val="20"/>
                <w:szCs w:val="20"/>
              </w:rPr>
              <w:t>/2016</w:t>
            </w:r>
          </w:p>
        </w:tc>
        <w:tc>
          <w:tcPr>
            <w:tcW w:w="8802" w:type="dxa"/>
          </w:tcPr>
          <w:p w:rsidR="00EB5CAA" w:rsidRPr="002D1600" w:rsidRDefault="005B0CD5" w:rsidP="002D1600">
            <w:pPr>
              <w:tabs>
                <w:tab w:val="left" w:pos="1140"/>
              </w:tabs>
              <w:spacing w:line="276" w:lineRule="auto"/>
              <w:rPr>
                <w:rFonts w:ascii="Cambria" w:hAnsi="Cambria"/>
                <w:sz w:val="20"/>
                <w:szCs w:val="20"/>
              </w:rPr>
            </w:pPr>
            <w:r w:rsidRPr="002D1600">
              <w:rPr>
                <w:rFonts w:ascii="Cambria" w:hAnsi="Cambria"/>
                <w:sz w:val="20"/>
                <w:szCs w:val="20"/>
              </w:rPr>
              <w:t>Godkjent</w:t>
            </w:r>
          </w:p>
        </w:tc>
      </w:tr>
      <w:tr w:rsidR="00EB5CAA" w:rsidRPr="002D1600" w:rsidTr="006A07AF">
        <w:tc>
          <w:tcPr>
            <w:tcW w:w="3397" w:type="dxa"/>
          </w:tcPr>
          <w:p w:rsidR="00EB5CAA" w:rsidRPr="002D1600" w:rsidRDefault="00EB5CAA" w:rsidP="002D1600">
            <w:pPr>
              <w:spacing w:line="276" w:lineRule="auto"/>
              <w:rPr>
                <w:rFonts w:ascii="Cambria" w:hAnsi="Cambria"/>
                <w:bCs/>
                <w:sz w:val="20"/>
                <w:szCs w:val="20"/>
              </w:rPr>
            </w:pPr>
          </w:p>
        </w:tc>
        <w:tc>
          <w:tcPr>
            <w:tcW w:w="993" w:type="dxa"/>
          </w:tcPr>
          <w:p w:rsidR="00EB5CAA" w:rsidRPr="002D1600" w:rsidRDefault="00EB5CAA" w:rsidP="002D1600">
            <w:pPr>
              <w:spacing w:line="276" w:lineRule="auto"/>
              <w:rPr>
                <w:rFonts w:ascii="Cambria" w:hAnsi="Cambria"/>
                <w:color w:val="000000" w:themeColor="text1"/>
                <w:sz w:val="20"/>
                <w:szCs w:val="20"/>
              </w:rPr>
            </w:pPr>
          </w:p>
        </w:tc>
        <w:tc>
          <w:tcPr>
            <w:tcW w:w="992" w:type="dxa"/>
          </w:tcPr>
          <w:p w:rsidR="00EB5CAA" w:rsidRPr="002D1600" w:rsidRDefault="00EB5CAA" w:rsidP="002D1600">
            <w:pPr>
              <w:spacing w:line="276" w:lineRule="auto"/>
              <w:rPr>
                <w:rFonts w:ascii="Cambria" w:hAnsi="Cambria"/>
                <w:color w:val="000000" w:themeColor="text1"/>
                <w:sz w:val="20"/>
                <w:szCs w:val="20"/>
              </w:rPr>
            </w:pPr>
          </w:p>
        </w:tc>
        <w:tc>
          <w:tcPr>
            <w:tcW w:w="8802" w:type="dxa"/>
          </w:tcPr>
          <w:p w:rsidR="00EB5CAA" w:rsidRPr="002D1600" w:rsidRDefault="00EB5CAA" w:rsidP="002D1600">
            <w:pPr>
              <w:tabs>
                <w:tab w:val="left" w:pos="1140"/>
              </w:tabs>
              <w:spacing w:line="276" w:lineRule="auto"/>
              <w:rPr>
                <w:rFonts w:ascii="Cambria" w:hAnsi="Cambria"/>
                <w:sz w:val="20"/>
                <w:szCs w:val="20"/>
              </w:rPr>
            </w:pPr>
          </w:p>
        </w:tc>
      </w:tr>
      <w:tr w:rsidR="00EB5CAA" w:rsidRPr="000D02F4" w:rsidTr="008604F4">
        <w:tc>
          <w:tcPr>
            <w:tcW w:w="3397" w:type="dxa"/>
            <w:shd w:val="clear" w:color="auto" w:fill="E2EFD9" w:themeFill="accent6" w:themeFillTint="33"/>
          </w:tcPr>
          <w:p w:rsidR="00EB5CAA" w:rsidRPr="000D02F4" w:rsidRDefault="00EB5CAA" w:rsidP="002D1600">
            <w:pPr>
              <w:spacing w:line="276" w:lineRule="auto"/>
              <w:rPr>
                <w:rFonts w:ascii="Cambria" w:hAnsi="Cambria"/>
                <w:b/>
                <w:bCs/>
                <w:sz w:val="28"/>
                <w:szCs w:val="28"/>
              </w:rPr>
            </w:pPr>
            <w:r w:rsidRPr="000D02F4">
              <w:rPr>
                <w:rFonts w:ascii="Cambria" w:hAnsi="Cambria"/>
                <w:b/>
                <w:bCs/>
                <w:sz w:val="28"/>
                <w:szCs w:val="28"/>
              </w:rPr>
              <w:t>27. april 2017</w:t>
            </w:r>
          </w:p>
          <w:p w:rsidR="00EB5CAA" w:rsidRPr="000D02F4" w:rsidRDefault="00EB5CAA" w:rsidP="002D1600">
            <w:pPr>
              <w:spacing w:line="276" w:lineRule="auto"/>
              <w:rPr>
                <w:rFonts w:ascii="Cambria" w:hAnsi="Cambria"/>
                <w:b/>
                <w:bCs/>
                <w:sz w:val="28"/>
                <w:szCs w:val="28"/>
              </w:rPr>
            </w:pPr>
          </w:p>
        </w:tc>
        <w:tc>
          <w:tcPr>
            <w:tcW w:w="993" w:type="dxa"/>
            <w:shd w:val="clear" w:color="auto" w:fill="E2EFD9" w:themeFill="accent6" w:themeFillTint="33"/>
          </w:tcPr>
          <w:p w:rsidR="00EB5CAA" w:rsidRPr="000D02F4" w:rsidRDefault="00EB5CAA" w:rsidP="002D1600">
            <w:pPr>
              <w:spacing w:line="276" w:lineRule="auto"/>
              <w:rPr>
                <w:rFonts w:ascii="Cambria" w:hAnsi="Cambria"/>
                <w:b/>
                <w:sz w:val="28"/>
                <w:szCs w:val="28"/>
              </w:rPr>
            </w:pPr>
          </w:p>
        </w:tc>
        <w:tc>
          <w:tcPr>
            <w:tcW w:w="992" w:type="dxa"/>
            <w:shd w:val="clear" w:color="auto" w:fill="E2EFD9" w:themeFill="accent6" w:themeFillTint="33"/>
          </w:tcPr>
          <w:p w:rsidR="00EB5CAA" w:rsidRPr="000D02F4" w:rsidRDefault="00EB5CAA" w:rsidP="002D1600">
            <w:pPr>
              <w:spacing w:line="276" w:lineRule="auto"/>
              <w:rPr>
                <w:rFonts w:ascii="Cambria" w:hAnsi="Cambria"/>
                <w:b/>
                <w:sz w:val="28"/>
                <w:szCs w:val="28"/>
              </w:rPr>
            </w:pPr>
          </w:p>
        </w:tc>
        <w:tc>
          <w:tcPr>
            <w:tcW w:w="8802" w:type="dxa"/>
            <w:shd w:val="clear" w:color="auto" w:fill="E2EFD9" w:themeFill="accent6" w:themeFillTint="33"/>
          </w:tcPr>
          <w:p w:rsidR="00EB5CAA" w:rsidRPr="000D02F4" w:rsidRDefault="00FD5BC4" w:rsidP="002D1600">
            <w:pPr>
              <w:spacing w:line="276" w:lineRule="auto"/>
              <w:rPr>
                <w:rFonts w:ascii="Cambria" w:hAnsi="Cambria"/>
                <w:b/>
                <w:sz w:val="28"/>
                <w:szCs w:val="28"/>
              </w:rPr>
            </w:pPr>
            <w:r>
              <w:rPr>
                <w:rFonts w:ascii="Cambria" w:hAnsi="Cambria"/>
                <w:b/>
                <w:sz w:val="28"/>
                <w:szCs w:val="28"/>
              </w:rPr>
              <w:t>Sørhellinga, S257</w:t>
            </w:r>
          </w:p>
        </w:tc>
      </w:tr>
      <w:tr w:rsidR="00EB5CAA" w:rsidRPr="002D1600" w:rsidTr="00990C82">
        <w:tc>
          <w:tcPr>
            <w:tcW w:w="3397" w:type="dxa"/>
          </w:tcPr>
          <w:p w:rsidR="00EB5CAA" w:rsidRPr="002D1600" w:rsidRDefault="00EB5CAA" w:rsidP="002D1600">
            <w:pPr>
              <w:tabs>
                <w:tab w:val="left" w:pos="1140"/>
              </w:tabs>
              <w:spacing w:line="276" w:lineRule="auto"/>
              <w:rPr>
                <w:rFonts w:ascii="Cambria" w:hAnsi="Cambria"/>
                <w:sz w:val="20"/>
                <w:szCs w:val="20"/>
              </w:rPr>
            </w:pPr>
            <w:r w:rsidRPr="002D1600">
              <w:rPr>
                <w:rFonts w:ascii="Cambria" w:hAnsi="Cambria"/>
                <w:sz w:val="20"/>
                <w:szCs w:val="20"/>
              </w:rPr>
              <w:t>Innkalling og saksliste</w:t>
            </w:r>
          </w:p>
        </w:tc>
        <w:tc>
          <w:tcPr>
            <w:tcW w:w="993" w:type="dxa"/>
          </w:tcPr>
          <w:p w:rsidR="00EB5CAA" w:rsidRPr="002D1600" w:rsidRDefault="00EB5CAA" w:rsidP="002D1600">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992" w:type="dxa"/>
          </w:tcPr>
          <w:p w:rsidR="00EB5CAA" w:rsidRPr="002D1600" w:rsidRDefault="00EB5CAA" w:rsidP="004507C8">
            <w:pPr>
              <w:spacing w:line="276" w:lineRule="auto"/>
              <w:rPr>
                <w:rFonts w:ascii="Cambria" w:hAnsi="Cambria"/>
                <w:sz w:val="20"/>
                <w:szCs w:val="20"/>
              </w:rPr>
            </w:pPr>
            <w:r w:rsidRPr="002D1600">
              <w:rPr>
                <w:rFonts w:ascii="Cambria" w:hAnsi="Cambria"/>
                <w:color w:val="000000" w:themeColor="text1"/>
                <w:sz w:val="20"/>
                <w:szCs w:val="20"/>
              </w:rPr>
              <w:t>1</w:t>
            </w:r>
            <w:r w:rsidR="004507C8">
              <w:rPr>
                <w:rFonts w:ascii="Cambria" w:hAnsi="Cambria"/>
                <w:color w:val="000000" w:themeColor="text1"/>
                <w:sz w:val="20"/>
                <w:szCs w:val="20"/>
              </w:rPr>
              <w:t>6</w:t>
            </w:r>
            <w:r w:rsidRPr="002D1600">
              <w:rPr>
                <w:rFonts w:ascii="Cambria" w:hAnsi="Cambria"/>
                <w:color w:val="000000" w:themeColor="text1"/>
                <w:sz w:val="20"/>
                <w:szCs w:val="20"/>
              </w:rPr>
              <w:t>/2017</w:t>
            </w:r>
          </w:p>
        </w:tc>
        <w:tc>
          <w:tcPr>
            <w:tcW w:w="8802" w:type="dxa"/>
          </w:tcPr>
          <w:p w:rsidR="00EB5CAA" w:rsidRPr="00FC35B1" w:rsidRDefault="00FC35B1" w:rsidP="00FC35B1">
            <w:pPr>
              <w:tabs>
                <w:tab w:val="left" w:pos="1140"/>
              </w:tabs>
              <w:spacing w:line="276" w:lineRule="auto"/>
              <w:rPr>
                <w:rFonts w:ascii="Cambria" w:hAnsi="Cambria"/>
                <w:sz w:val="20"/>
                <w:szCs w:val="20"/>
              </w:rPr>
            </w:pPr>
            <w:r w:rsidRPr="00FC35B1">
              <w:rPr>
                <w:rFonts w:ascii="Cambria" w:hAnsi="Cambria"/>
                <w:sz w:val="20"/>
                <w:szCs w:val="20"/>
              </w:rPr>
              <w:t>Godkjent</w:t>
            </w:r>
          </w:p>
        </w:tc>
      </w:tr>
      <w:tr w:rsidR="00EB5CAA" w:rsidRPr="002D1600" w:rsidTr="00990C82">
        <w:tc>
          <w:tcPr>
            <w:tcW w:w="3397" w:type="dxa"/>
          </w:tcPr>
          <w:p w:rsidR="00EB5CAA" w:rsidRPr="002D1600" w:rsidRDefault="00EB5CAA" w:rsidP="002D1600">
            <w:pPr>
              <w:tabs>
                <w:tab w:val="left" w:pos="1140"/>
              </w:tabs>
              <w:spacing w:line="276" w:lineRule="auto"/>
              <w:rPr>
                <w:rFonts w:ascii="Cambria" w:hAnsi="Cambria"/>
                <w:sz w:val="20"/>
                <w:szCs w:val="20"/>
              </w:rPr>
            </w:pPr>
            <w:r w:rsidRPr="002D1600">
              <w:rPr>
                <w:rFonts w:ascii="Cambria" w:hAnsi="Cambria"/>
                <w:bCs/>
                <w:color w:val="000000" w:themeColor="text1"/>
                <w:sz w:val="20"/>
                <w:szCs w:val="20"/>
              </w:rPr>
              <w:t>Status FFU</w:t>
            </w:r>
          </w:p>
        </w:tc>
        <w:tc>
          <w:tcPr>
            <w:tcW w:w="993" w:type="dxa"/>
          </w:tcPr>
          <w:p w:rsidR="00EB5CAA" w:rsidRPr="002D1600" w:rsidRDefault="00EB5CAA" w:rsidP="002D1600">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992" w:type="dxa"/>
          </w:tcPr>
          <w:p w:rsidR="00EB5CAA" w:rsidRPr="002D1600" w:rsidRDefault="00EB5CAA" w:rsidP="004507C8">
            <w:pPr>
              <w:spacing w:line="276" w:lineRule="auto"/>
              <w:rPr>
                <w:rFonts w:ascii="Cambria" w:hAnsi="Cambria"/>
                <w:sz w:val="20"/>
                <w:szCs w:val="20"/>
              </w:rPr>
            </w:pPr>
            <w:r w:rsidRPr="002D1600">
              <w:rPr>
                <w:rFonts w:ascii="Cambria" w:hAnsi="Cambria"/>
                <w:color w:val="000000" w:themeColor="text1"/>
                <w:sz w:val="20"/>
                <w:szCs w:val="20"/>
              </w:rPr>
              <w:t>1</w:t>
            </w:r>
            <w:r w:rsidR="004507C8">
              <w:rPr>
                <w:rFonts w:ascii="Cambria" w:hAnsi="Cambria"/>
                <w:color w:val="000000" w:themeColor="text1"/>
                <w:sz w:val="20"/>
                <w:szCs w:val="20"/>
              </w:rPr>
              <w:t>7</w:t>
            </w:r>
            <w:r w:rsidRPr="002D1600">
              <w:rPr>
                <w:rFonts w:ascii="Cambria" w:hAnsi="Cambria"/>
                <w:color w:val="000000" w:themeColor="text1"/>
                <w:sz w:val="20"/>
                <w:szCs w:val="20"/>
              </w:rPr>
              <w:t>/2017</w:t>
            </w:r>
          </w:p>
        </w:tc>
        <w:tc>
          <w:tcPr>
            <w:tcW w:w="8802" w:type="dxa"/>
          </w:tcPr>
          <w:p w:rsidR="00EB5CAA" w:rsidRPr="00FC35B1" w:rsidRDefault="00FC35B1" w:rsidP="00FC35B1">
            <w:pPr>
              <w:spacing w:line="276" w:lineRule="auto"/>
              <w:rPr>
                <w:rFonts w:ascii="Cambria" w:hAnsi="Cambria"/>
                <w:b/>
                <w:color w:val="000000" w:themeColor="text1"/>
                <w:sz w:val="20"/>
                <w:szCs w:val="20"/>
              </w:rPr>
            </w:pPr>
            <w:r w:rsidRPr="00FC35B1">
              <w:rPr>
                <w:rFonts w:ascii="Cambria" w:hAnsi="Cambria"/>
                <w:color w:val="000000" w:themeColor="text1"/>
                <w:sz w:val="20"/>
                <w:szCs w:val="20"/>
              </w:rPr>
              <w:t xml:space="preserve">Forskningsutvalget tar status FFU til orientering og spør samtidig om Åsmund Kjendseth Røhr ønsker å komme på ett møte og fortelle om sine erfaringer med ERC søknad og prosess. Forskningsutvalget fikk informasjon om </w:t>
            </w:r>
            <w:proofErr w:type="spellStart"/>
            <w:r w:rsidRPr="00FC35B1">
              <w:rPr>
                <w:rFonts w:ascii="Cambria" w:hAnsi="Cambria"/>
                <w:color w:val="000000" w:themeColor="text1"/>
                <w:sz w:val="20"/>
                <w:szCs w:val="20"/>
              </w:rPr>
              <w:t>Toppforskrekrutteringen</w:t>
            </w:r>
            <w:proofErr w:type="spellEnd"/>
            <w:r w:rsidRPr="00FC35B1">
              <w:rPr>
                <w:rFonts w:ascii="Cambria" w:hAnsi="Cambria"/>
                <w:color w:val="000000" w:themeColor="text1"/>
                <w:sz w:val="20"/>
                <w:szCs w:val="20"/>
              </w:rPr>
              <w:t xml:space="preserve"> hvor NMBU Veterinærhøyskolen er i gang med utlysningstekst og KBM/ BIOVIT avventer prosessen til nye dekaner er ansatt. </w:t>
            </w:r>
          </w:p>
        </w:tc>
      </w:tr>
      <w:tr w:rsidR="004507C8" w:rsidRPr="002D1600" w:rsidTr="00990C82">
        <w:tc>
          <w:tcPr>
            <w:tcW w:w="3397" w:type="dxa"/>
          </w:tcPr>
          <w:p w:rsidR="004507C8" w:rsidRPr="002D1600" w:rsidRDefault="004507C8" w:rsidP="00990C82">
            <w:pPr>
              <w:spacing w:line="276" w:lineRule="auto"/>
              <w:rPr>
                <w:rFonts w:ascii="Cambria" w:hAnsi="Cambria"/>
                <w:bCs/>
                <w:sz w:val="20"/>
                <w:szCs w:val="20"/>
              </w:rPr>
            </w:pPr>
            <w:r w:rsidRPr="002D1600">
              <w:rPr>
                <w:rFonts w:ascii="Cambria" w:hAnsi="Cambria"/>
                <w:bCs/>
                <w:sz w:val="20"/>
                <w:szCs w:val="20"/>
              </w:rPr>
              <w:t xml:space="preserve">Innovasjon og </w:t>
            </w:r>
            <w:r w:rsidRPr="002D1600">
              <w:rPr>
                <w:rFonts w:ascii="Cambria" w:hAnsi="Cambria"/>
                <w:sz w:val="20"/>
                <w:szCs w:val="20"/>
              </w:rPr>
              <w:t>entreprenørskapskultur</w:t>
            </w:r>
          </w:p>
        </w:tc>
        <w:tc>
          <w:tcPr>
            <w:tcW w:w="993" w:type="dxa"/>
          </w:tcPr>
          <w:p w:rsidR="004507C8" w:rsidRPr="002D1600" w:rsidRDefault="004507C8" w:rsidP="00990C82">
            <w:pPr>
              <w:spacing w:line="276" w:lineRule="auto"/>
              <w:rPr>
                <w:rFonts w:ascii="Cambria" w:hAnsi="Cambria"/>
                <w:sz w:val="20"/>
                <w:szCs w:val="20"/>
              </w:rPr>
            </w:pPr>
            <w:r w:rsidRPr="002D1600">
              <w:rPr>
                <w:rFonts w:ascii="Cambria" w:hAnsi="Cambria"/>
                <w:color w:val="000000" w:themeColor="text1"/>
                <w:sz w:val="20"/>
                <w:szCs w:val="20"/>
              </w:rPr>
              <w:t>Jorun</w:t>
            </w:r>
          </w:p>
        </w:tc>
        <w:tc>
          <w:tcPr>
            <w:tcW w:w="992" w:type="dxa"/>
          </w:tcPr>
          <w:p w:rsidR="004507C8" w:rsidRPr="002D1600" w:rsidRDefault="004507C8" w:rsidP="00990C82">
            <w:pPr>
              <w:spacing w:line="276" w:lineRule="auto"/>
              <w:rPr>
                <w:rFonts w:ascii="Cambria" w:hAnsi="Cambria"/>
                <w:sz w:val="20"/>
                <w:szCs w:val="20"/>
              </w:rPr>
            </w:pPr>
            <w:r>
              <w:rPr>
                <w:rFonts w:ascii="Cambria" w:hAnsi="Cambria"/>
                <w:color w:val="000000" w:themeColor="text1"/>
                <w:sz w:val="20"/>
                <w:szCs w:val="20"/>
              </w:rPr>
              <w:t>18</w:t>
            </w:r>
            <w:r w:rsidRPr="002D1600">
              <w:rPr>
                <w:rFonts w:ascii="Cambria" w:hAnsi="Cambria"/>
                <w:color w:val="000000" w:themeColor="text1"/>
                <w:sz w:val="20"/>
                <w:szCs w:val="20"/>
              </w:rPr>
              <w:t>/2017</w:t>
            </w:r>
          </w:p>
        </w:tc>
        <w:tc>
          <w:tcPr>
            <w:tcW w:w="8802" w:type="dxa"/>
          </w:tcPr>
          <w:p w:rsidR="00FC35B1" w:rsidRPr="00FC35B1" w:rsidRDefault="00FC35B1" w:rsidP="00FC35B1">
            <w:pPr>
              <w:spacing w:line="276" w:lineRule="auto"/>
              <w:rPr>
                <w:rFonts w:ascii="Cambria" w:hAnsi="Cambria"/>
                <w:sz w:val="20"/>
                <w:szCs w:val="20"/>
              </w:rPr>
            </w:pPr>
            <w:r w:rsidRPr="00FC35B1">
              <w:rPr>
                <w:rFonts w:ascii="Cambria" w:hAnsi="Cambria"/>
                <w:sz w:val="20"/>
                <w:szCs w:val="20"/>
              </w:rPr>
              <w:t xml:space="preserve">Forskningsutvalget anbefaler at vedlagte retningslinjer og regler oppdateres i forbindelse med etableringen av Innovasjonssenter Campus Ås AS. Endringene gjelder følgende to punkter: </w:t>
            </w:r>
          </w:p>
          <w:p w:rsidR="00FC35B1" w:rsidRPr="00FC35B1" w:rsidRDefault="00FC35B1" w:rsidP="00FC35B1">
            <w:pPr>
              <w:pStyle w:val="Listeavsnitt"/>
              <w:numPr>
                <w:ilvl w:val="0"/>
                <w:numId w:val="26"/>
              </w:numPr>
              <w:spacing w:after="200" w:line="276" w:lineRule="auto"/>
              <w:rPr>
                <w:rFonts w:ascii="Cambria" w:hAnsi="Cambria"/>
                <w:sz w:val="20"/>
                <w:szCs w:val="20"/>
              </w:rPr>
            </w:pPr>
            <w:r w:rsidRPr="00FC35B1">
              <w:rPr>
                <w:rFonts w:ascii="Cambria" w:hAnsi="Cambria"/>
                <w:sz w:val="20"/>
                <w:szCs w:val="20"/>
              </w:rPr>
              <w:t xml:space="preserve">Studenter som frivillig ønsker dette kan overdra rettighetene til egne arbeidsresultater til NMBU. </w:t>
            </w:r>
          </w:p>
          <w:p w:rsidR="004507C8" w:rsidRPr="00FC35B1" w:rsidRDefault="00FC35B1" w:rsidP="00FC35B1">
            <w:pPr>
              <w:pStyle w:val="Listeavsnitt"/>
              <w:numPr>
                <w:ilvl w:val="0"/>
                <w:numId w:val="26"/>
              </w:numPr>
              <w:spacing w:after="200" w:line="276" w:lineRule="auto"/>
              <w:rPr>
                <w:rFonts w:ascii="Cambria" w:hAnsi="Cambria"/>
                <w:sz w:val="20"/>
                <w:szCs w:val="20"/>
              </w:rPr>
            </w:pPr>
            <w:r w:rsidRPr="00FC35B1">
              <w:rPr>
                <w:rFonts w:ascii="Cambria" w:hAnsi="Cambria"/>
                <w:sz w:val="20"/>
                <w:szCs w:val="20"/>
              </w:rPr>
              <w:t xml:space="preserve">Den tredjedelen som tidligere gikk til NMBU sentralt går til Innovasjonssenteret Campus Ås AS i </w:t>
            </w:r>
            <w:proofErr w:type="spellStart"/>
            <w:r w:rsidRPr="00FC35B1">
              <w:rPr>
                <w:rFonts w:ascii="Cambria" w:hAnsi="Cambria"/>
                <w:sz w:val="20"/>
                <w:szCs w:val="20"/>
              </w:rPr>
              <w:t>hht</w:t>
            </w:r>
            <w:proofErr w:type="spellEnd"/>
            <w:r w:rsidRPr="00FC35B1">
              <w:rPr>
                <w:rFonts w:ascii="Cambria" w:hAnsi="Cambria"/>
                <w:sz w:val="20"/>
                <w:szCs w:val="20"/>
              </w:rPr>
              <w:t xml:space="preserve">. </w:t>
            </w:r>
            <w:proofErr w:type="gramStart"/>
            <w:r w:rsidRPr="00FC35B1">
              <w:rPr>
                <w:rFonts w:ascii="Cambria" w:hAnsi="Cambria"/>
                <w:sz w:val="20"/>
                <w:szCs w:val="20"/>
              </w:rPr>
              <w:t>samarbeidsavtalen</w:t>
            </w:r>
            <w:proofErr w:type="gramEnd"/>
            <w:r w:rsidRPr="00FC35B1">
              <w:rPr>
                <w:rFonts w:ascii="Cambria" w:hAnsi="Cambria"/>
                <w:sz w:val="20"/>
                <w:szCs w:val="20"/>
              </w:rPr>
              <w:t xml:space="preserve"> mellom partene. Midlene brukes til å støtte kommersialisering- og entreprenørskapsaktivitet ved NMBU, og kan også benyttes til aksjekjøp eller til fond for å stimulere kommersialisering ved NMBU.</w:t>
            </w:r>
          </w:p>
        </w:tc>
      </w:tr>
      <w:tr w:rsidR="00EB5CAA" w:rsidRPr="002D1600" w:rsidTr="00990C82">
        <w:tc>
          <w:tcPr>
            <w:tcW w:w="3397" w:type="dxa"/>
          </w:tcPr>
          <w:p w:rsidR="00EB5CAA" w:rsidRPr="002D1600" w:rsidRDefault="00EB5CAA" w:rsidP="002D1600">
            <w:pPr>
              <w:tabs>
                <w:tab w:val="left" w:pos="1140"/>
              </w:tabs>
              <w:spacing w:line="276" w:lineRule="auto"/>
              <w:rPr>
                <w:rFonts w:ascii="Cambria" w:hAnsi="Cambria"/>
                <w:sz w:val="20"/>
                <w:szCs w:val="20"/>
              </w:rPr>
            </w:pPr>
            <w:r w:rsidRPr="002D1600">
              <w:rPr>
                <w:rFonts w:ascii="Cambria" w:hAnsi="Cambria"/>
                <w:sz w:val="20"/>
                <w:szCs w:val="20"/>
              </w:rPr>
              <w:t xml:space="preserve">Fordeling av </w:t>
            </w:r>
            <w:r w:rsidR="004507C8">
              <w:rPr>
                <w:rFonts w:ascii="Cambria" w:hAnsi="Cambria"/>
                <w:sz w:val="20"/>
                <w:szCs w:val="20"/>
              </w:rPr>
              <w:t xml:space="preserve">interne </w:t>
            </w:r>
            <w:r w:rsidRPr="002D1600">
              <w:rPr>
                <w:rFonts w:ascii="Cambria" w:hAnsi="Cambria"/>
                <w:sz w:val="20"/>
                <w:szCs w:val="20"/>
              </w:rPr>
              <w:t>midler - Forskningsinfrastruktur</w:t>
            </w:r>
          </w:p>
        </w:tc>
        <w:tc>
          <w:tcPr>
            <w:tcW w:w="993" w:type="dxa"/>
          </w:tcPr>
          <w:p w:rsidR="00EB5CAA" w:rsidRPr="002D1600" w:rsidRDefault="004507C8" w:rsidP="002D1600">
            <w:pPr>
              <w:spacing w:line="276" w:lineRule="auto"/>
              <w:rPr>
                <w:rFonts w:ascii="Cambria" w:hAnsi="Cambria"/>
                <w:sz w:val="20"/>
                <w:szCs w:val="20"/>
              </w:rPr>
            </w:pPr>
            <w:r w:rsidRPr="002D1600">
              <w:rPr>
                <w:rFonts w:ascii="Cambria" w:hAnsi="Cambria"/>
                <w:sz w:val="20"/>
                <w:szCs w:val="20"/>
              </w:rPr>
              <w:t>Solveig</w:t>
            </w:r>
          </w:p>
        </w:tc>
        <w:tc>
          <w:tcPr>
            <w:tcW w:w="992" w:type="dxa"/>
          </w:tcPr>
          <w:p w:rsidR="00EB5CAA" w:rsidRPr="002D1600" w:rsidRDefault="00461788" w:rsidP="002D1600">
            <w:pPr>
              <w:spacing w:line="276" w:lineRule="auto"/>
              <w:rPr>
                <w:rFonts w:ascii="Cambria" w:hAnsi="Cambria"/>
                <w:sz w:val="20"/>
                <w:szCs w:val="20"/>
              </w:rPr>
            </w:pPr>
            <w:r>
              <w:rPr>
                <w:rFonts w:ascii="Cambria" w:hAnsi="Cambria"/>
                <w:color w:val="000000" w:themeColor="text1"/>
                <w:sz w:val="20"/>
                <w:szCs w:val="20"/>
              </w:rPr>
              <w:t>19</w:t>
            </w:r>
            <w:r w:rsidR="00EB5CAA" w:rsidRPr="002D1600">
              <w:rPr>
                <w:rFonts w:ascii="Cambria" w:hAnsi="Cambria"/>
                <w:color w:val="000000" w:themeColor="text1"/>
                <w:sz w:val="20"/>
                <w:szCs w:val="20"/>
              </w:rPr>
              <w:t>/2017</w:t>
            </w:r>
          </w:p>
        </w:tc>
        <w:tc>
          <w:tcPr>
            <w:tcW w:w="8802" w:type="dxa"/>
          </w:tcPr>
          <w:p w:rsidR="00FC35B1" w:rsidRPr="00FC35B1" w:rsidRDefault="00FC35B1" w:rsidP="00FC35B1">
            <w:pPr>
              <w:pStyle w:val="Listeavsnitt"/>
              <w:numPr>
                <w:ilvl w:val="0"/>
                <w:numId w:val="27"/>
              </w:numPr>
              <w:spacing w:after="160" w:line="276" w:lineRule="auto"/>
              <w:rPr>
                <w:rFonts w:ascii="Cambria" w:hAnsi="Cambria"/>
                <w:color w:val="000000" w:themeColor="text1"/>
                <w:sz w:val="20"/>
                <w:szCs w:val="20"/>
              </w:rPr>
            </w:pPr>
            <w:r w:rsidRPr="00FC35B1">
              <w:rPr>
                <w:rFonts w:ascii="Cambria" w:hAnsi="Cambria"/>
                <w:color w:val="000000" w:themeColor="text1"/>
                <w:sz w:val="20"/>
                <w:szCs w:val="20"/>
              </w:rPr>
              <w:t xml:space="preserve">Forskningsutvalgets medlemmer er habile </w:t>
            </w:r>
            <w:proofErr w:type="spellStart"/>
            <w:r w:rsidRPr="00FC35B1">
              <w:rPr>
                <w:rFonts w:ascii="Cambria" w:hAnsi="Cambria"/>
                <w:color w:val="000000" w:themeColor="text1"/>
                <w:sz w:val="20"/>
                <w:szCs w:val="20"/>
              </w:rPr>
              <w:t>ifht</w:t>
            </w:r>
            <w:proofErr w:type="spellEnd"/>
            <w:r w:rsidRPr="00FC35B1">
              <w:rPr>
                <w:rFonts w:ascii="Cambria" w:hAnsi="Cambria"/>
                <w:color w:val="000000" w:themeColor="text1"/>
                <w:sz w:val="20"/>
                <w:szCs w:val="20"/>
              </w:rPr>
              <w:t xml:space="preserve"> å ta beslutning om tildeling av utstyr og prosessen for innstilling av søknader ble enstemmig godkjent.</w:t>
            </w:r>
          </w:p>
          <w:p w:rsidR="00FC35B1" w:rsidRPr="00FC35B1" w:rsidRDefault="00FC35B1" w:rsidP="00FC35B1">
            <w:pPr>
              <w:pStyle w:val="Listeavsnitt"/>
              <w:numPr>
                <w:ilvl w:val="0"/>
                <w:numId w:val="27"/>
              </w:numPr>
              <w:spacing w:after="160" w:line="276" w:lineRule="auto"/>
              <w:rPr>
                <w:rFonts w:ascii="Cambria" w:hAnsi="Cambria"/>
                <w:color w:val="000000" w:themeColor="text1"/>
                <w:sz w:val="20"/>
                <w:szCs w:val="20"/>
              </w:rPr>
            </w:pPr>
            <w:proofErr w:type="spellStart"/>
            <w:r w:rsidRPr="00FC35B1">
              <w:rPr>
                <w:rFonts w:ascii="Cambria" w:hAnsi="Cambria"/>
                <w:color w:val="000000" w:themeColor="text1"/>
                <w:sz w:val="20"/>
                <w:szCs w:val="20"/>
              </w:rPr>
              <w:t>NMBUs</w:t>
            </w:r>
            <w:proofErr w:type="spellEnd"/>
            <w:r w:rsidRPr="00FC35B1">
              <w:rPr>
                <w:rFonts w:ascii="Cambria" w:hAnsi="Cambria"/>
                <w:color w:val="000000" w:themeColor="text1"/>
                <w:sz w:val="20"/>
                <w:szCs w:val="20"/>
              </w:rPr>
              <w:t xml:space="preserve"> Forskningsutvalg legger fakultetenes og senterens prioriteringer samt forskningsdirektørens vurderinger til grunn for årets basisutstyr (i kostnadsområdet 0,5 til 3,5 MNOK) tildeling med budsjettramme på 7 MNOK. Anbefalingen er enstemmig. </w:t>
            </w:r>
          </w:p>
          <w:p w:rsidR="00FC35B1" w:rsidRPr="00FC35B1" w:rsidRDefault="00FC35B1" w:rsidP="00FC35B1">
            <w:pPr>
              <w:pStyle w:val="Listeavsnitt"/>
              <w:spacing w:after="160" w:line="276" w:lineRule="auto"/>
              <w:rPr>
                <w:rFonts w:ascii="Cambria" w:hAnsi="Cambria"/>
                <w:color w:val="000000" w:themeColor="text1"/>
                <w:sz w:val="20"/>
                <w:szCs w:val="20"/>
              </w:rPr>
            </w:pPr>
          </w:p>
          <w:p w:rsidR="00FC35B1" w:rsidRPr="00FC35B1" w:rsidRDefault="00FC35B1" w:rsidP="00FC35B1">
            <w:pPr>
              <w:pStyle w:val="Listeavsnitt"/>
              <w:numPr>
                <w:ilvl w:val="1"/>
                <w:numId w:val="27"/>
              </w:numPr>
              <w:spacing w:after="160" w:line="276" w:lineRule="auto"/>
              <w:rPr>
                <w:rFonts w:ascii="Cambria" w:hAnsi="Cambria"/>
                <w:color w:val="000000" w:themeColor="text1"/>
                <w:sz w:val="20"/>
                <w:szCs w:val="20"/>
              </w:rPr>
            </w:pPr>
            <w:r w:rsidRPr="00FC35B1">
              <w:rPr>
                <w:rFonts w:ascii="Cambria" w:hAnsi="Cambria"/>
                <w:color w:val="000000" w:themeColor="text1"/>
                <w:sz w:val="20"/>
                <w:szCs w:val="20"/>
              </w:rPr>
              <w:lastRenderedPageBreak/>
              <w:t>BIOVIT (2,088 MNOK)</w:t>
            </w:r>
          </w:p>
          <w:p w:rsidR="00FC35B1" w:rsidRPr="00FC35B1" w:rsidRDefault="00FC35B1" w:rsidP="00FC35B1">
            <w:pPr>
              <w:pStyle w:val="Listeavsnitt"/>
              <w:numPr>
                <w:ilvl w:val="1"/>
                <w:numId w:val="27"/>
              </w:numPr>
              <w:spacing w:after="160" w:line="276" w:lineRule="auto"/>
              <w:rPr>
                <w:rFonts w:ascii="Cambria" w:hAnsi="Cambria"/>
                <w:color w:val="000000" w:themeColor="text1"/>
                <w:sz w:val="20"/>
                <w:szCs w:val="20"/>
              </w:rPr>
            </w:pPr>
            <w:r w:rsidRPr="00FC35B1">
              <w:rPr>
                <w:rFonts w:ascii="Cambria" w:hAnsi="Cambria"/>
                <w:color w:val="000000" w:themeColor="text1"/>
                <w:sz w:val="20"/>
                <w:szCs w:val="20"/>
              </w:rPr>
              <w:t>KBM (0,600 MNOK)</w:t>
            </w:r>
          </w:p>
          <w:p w:rsidR="00FC35B1" w:rsidRPr="00FC35B1" w:rsidRDefault="00FC35B1" w:rsidP="00FC35B1">
            <w:pPr>
              <w:pStyle w:val="Listeavsnitt"/>
              <w:numPr>
                <w:ilvl w:val="1"/>
                <w:numId w:val="27"/>
              </w:numPr>
              <w:spacing w:after="160" w:line="276" w:lineRule="auto"/>
              <w:rPr>
                <w:rFonts w:ascii="Cambria" w:hAnsi="Cambria"/>
                <w:color w:val="000000" w:themeColor="text1"/>
                <w:sz w:val="20"/>
                <w:szCs w:val="20"/>
              </w:rPr>
            </w:pPr>
            <w:r w:rsidRPr="00FC35B1">
              <w:rPr>
                <w:rFonts w:ascii="Cambria" w:hAnsi="Cambria"/>
                <w:color w:val="000000" w:themeColor="text1"/>
                <w:sz w:val="20"/>
                <w:szCs w:val="20"/>
              </w:rPr>
              <w:t>SKP (1,543 MNOK)</w:t>
            </w:r>
          </w:p>
          <w:p w:rsidR="00FC35B1" w:rsidRPr="00FC35B1" w:rsidRDefault="00FC35B1" w:rsidP="00FC35B1">
            <w:pPr>
              <w:pStyle w:val="Listeavsnitt"/>
              <w:numPr>
                <w:ilvl w:val="1"/>
                <w:numId w:val="27"/>
              </w:numPr>
              <w:spacing w:after="160" w:line="276" w:lineRule="auto"/>
              <w:rPr>
                <w:rFonts w:ascii="Cambria" w:hAnsi="Cambria"/>
                <w:color w:val="000000" w:themeColor="text1"/>
                <w:sz w:val="20"/>
                <w:szCs w:val="20"/>
              </w:rPr>
            </w:pPr>
            <w:r w:rsidRPr="00FC35B1">
              <w:rPr>
                <w:rFonts w:ascii="Cambria" w:hAnsi="Cambria"/>
                <w:color w:val="000000" w:themeColor="text1"/>
                <w:sz w:val="20"/>
                <w:szCs w:val="20"/>
              </w:rPr>
              <w:t>VET (1,188 MNOK)</w:t>
            </w:r>
          </w:p>
          <w:p w:rsidR="00FC35B1" w:rsidRPr="00FC35B1" w:rsidRDefault="00FC35B1" w:rsidP="00FC35B1">
            <w:pPr>
              <w:pStyle w:val="Listeavsnitt"/>
              <w:numPr>
                <w:ilvl w:val="1"/>
                <w:numId w:val="27"/>
              </w:numPr>
              <w:spacing w:after="160" w:line="276" w:lineRule="auto"/>
              <w:rPr>
                <w:rFonts w:ascii="Cambria" w:hAnsi="Cambria"/>
                <w:color w:val="000000" w:themeColor="text1"/>
                <w:sz w:val="20"/>
                <w:szCs w:val="20"/>
              </w:rPr>
            </w:pPr>
            <w:r w:rsidRPr="00FC35B1">
              <w:rPr>
                <w:rFonts w:ascii="Cambria" w:hAnsi="Cambria"/>
                <w:color w:val="000000" w:themeColor="text1"/>
                <w:sz w:val="20"/>
                <w:szCs w:val="20"/>
              </w:rPr>
              <w:t xml:space="preserve">REALTEK (1,080 MNOK) </w:t>
            </w:r>
          </w:p>
          <w:p w:rsidR="00FC35B1" w:rsidRPr="00FC35B1" w:rsidRDefault="00FC35B1" w:rsidP="00FC35B1">
            <w:pPr>
              <w:pStyle w:val="Listeavsnitt"/>
              <w:numPr>
                <w:ilvl w:val="1"/>
                <w:numId w:val="27"/>
              </w:numPr>
              <w:spacing w:after="160" w:line="276" w:lineRule="auto"/>
              <w:rPr>
                <w:rFonts w:ascii="Cambria" w:hAnsi="Cambria"/>
                <w:color w:val="000000" w:themeColor="text1"/>
                <w:sz w:val="20"/>
                <w:szCs w:val="20"/>
              </w:rPr>
            </w:pPr>
            <w:r w:rsidRPr="00FC35B1">
              <w:rPr>
                <w:rFonts w:ascii="Cambria" w:hAnsi="Cambria"/>
                <w:color w:val="000000" w:themeColor="text1"/>
                <w:sz w:val="20"/>
                <w:szCs w:val="20"/>
              </w:rPr>
              <w:t>MINA (0,501 MNOK)</w:t>
            </w:r>
          </w:p>
          <w:p w:rsidR="00FC35B1" w:rsidRPr="00FC35B1" w:rsidRDefault="00FC35B1" w:rsidP="00FC35B1">
            <w:pPr>
              <w:pStyle w:val="Listeavsnitt"/>
              <w:spacing w:after="160" w:line="276" w:lineRule="auto"/>
              <w:ind w:left="1440"/>
              <w:rPr>
                <w:rFonts w:ascii="Cambria" w:hAnsi="Cambria"/>
                <w:color w:val="000000" w:themeColor="text1"/>
                <w:sz w:val="20"/>
                <w:szCs w:val="20"/>
              </w:rPr>
            </w:pPr>
          </w:p>
          <w:p w:rsidR="00FC35B1" w:rsidRPr="00FC35B1" w:rsidRDefault="00FC35B1" w:rsidP="00FC35B1">
            <w:pPr>
              <w:pStyle w:val="Listeavsnitt"/>
              <w:numPr>
                <w:ilvl w:val="0"/>
                <w:numId w:val="27"/>
              </w:numPr>
              <w:spacing w:after="200" w:line="276" w:lineRule="auto"/>
              <w:rPr>
                <w:rFonts w:ascii="Cambria" w:hAnsi="Cambria"/>
                <w:b/>
                <w:color w:val="000000" w:themeColor="text1"/>
                <w:sz w:val="20"/>
                <w:szCs w:val="20"/>
                <w:u w:val="single"/>
              </w:rPr>
            </w:pPr>
            <w:r w:rsidRPr="00FC35B1">
              <w:rPr>
                <w:rFonts w:ascii="Cambria" w:hAnsi="Cambria"/>
                <w:color w:val="000000" w:themeColor="text1"/>
                <w:sz w:val="20"/>
                <w:szCs w:val="20"/>
              </w:rPr>
              <w:t xml:space="preserve">Forskningsutvalget anbefaler at følgende prosjekter blir satt på </w:t>
            </w:r>
            <w:proofErr w:type="spellStart"/>
            <w:r w:rsidRPr="00FC35B1">
              <w:rPr>
                <w:rFonts w:ascii="Cambria" w:hAnsi="Cambria"/>
                <w:color w:val="000000" w:themeColor="text1"/>
                <w:sz w:val="20"/>
                <w:szCs w:val="20"/>
              </w:rPr>
              <w:t>NMBUs</w:t>
            </w:r>
            <w:proofErr w:type="spellEnd"/>
            <w:r w:rsidRPr="00FC35B1">
              <w:rPr>
                <w:rFonts w:ascii="Cambria" w:hAnsi="Cambria"/>
                <w:color w:val="000000" w:themeColor="text1"/>
                <w:sz w:val="20"/>
                <w:szCs w:val="20"/>
              </w:rPr>
              <w:t xml:space="preserve"> veikart med prioritet for tildeling av basisutstyr 2018-2019. Anbefalingen er enstemmig.</w:t>
            </w:r>
          </w:p>
          <w:p w:rsidR="00FC35B1" w:rsidRPr="00FC35B1" w:rsidRDefault="00FC35B1" w:rsidP="00FC35B1">
            <w:pPr>
              <w:pStyle w:val="Listeavsnitt"/>
              <w:spacing w:after="200" w:line="276" w:lineRule="auto"/>
              <w:rPr>
                <w:rFonts w:ascii="Cambria" w:hAnsi="Cambria"/>
                <w:b/>
                <w:color w:val="000000" w:themeColor="text1"/>
                <w:sz w:val="20"/>
                <w:szCs w:val="20"/>
                <w:u w:val="single"/>
              </w:rPr>
            </w:pPr>
          </w:p>
          <w:p w:rsidR="00FC35B1" w:rsidRPr="00FC35B1" w:rsidRDefault="00FC35B1" w:rsidP="00FC35B1">
            <w:pPr>
              <w:pStyle w:val="Listeavsnitt"/>
              <w:numPr>
                <w:ilvl w:val="1"/>
                <w:numId w:val="27"/>
              </w:numPr>
              <w:spacing w:after="200" w:line="276" w:lineRule="auto"/>
              <w:rPr>
                <w:rFonts w:ascii="Cambria" w:hAnsi="Cambria"/>
                <w:color w:val="000000" w:themeColor="text1"/>
                <w:sz w:val="20"/>
                <w:szCs w:val="20"/>
                <w:u w:val="single"/>
              </w:rPr>
            </w:pPr>
            <w:r w:rsidRPr="00FC35B1">
              <w:rPr>
                <w:rFonts w:ascii="Cambria" w:eastAsia="Times New Roman" w:hAnsi="Cambria" w:cs="Times New Roman"/>
                <w:color w:val="000000"/>
                <w:sz w:val="20"/>
                <w:szCs w:val="20"/>
                <w:lang w:eastAsia="nb-NO"/>
              </w:rPr>
              <w:t>Landskapslaboratorium, LANDSAM</w:t>
            </w:r>
          </w:p>
          <w:p w:rsidR="00FC35B1" w:rsidRPr="00FC35B1" w:rsidRDefault="00FC35B1" w:rsidP="00FC35B1">
            <w:pPr>
              <w:pStyle w:val="Listeavsnitt"/>
              <w:numPr>
                <w:ilvl w:val="1"/>
                <w:numId w:val="27"/>
              </w:numPr>
              <w:spacing w:after="200" w:line="276" w:lineRule="auto"/>
              <w:rPr>
                <w:rFonts w:ascii="Cambria" w:hAnsi="Cambria"/>
                <w:color w:val="000000" w:themeColor="text1"/>
                <w:sz w:val="20"/>
                <w:szCs w:val="20"/>
                <w:u w:val="single"/>
              </w:rPr>
            </w:pPr>
            <w:proofErr w:type="spellStart"/>
            <w:r w:rsidRPr="00FC35B1">
              <w:rPr>
                <w:rFonts w:ascii="Cambria" w:eastAsia="Times New Roman" w:hAnsi="Cambria" w:cs="Times New Roman"/>
                <w:color w:val="000000"/>
                <w:sz w:val="20"/>
                <w:szCs w:val="20"/>
                <w:lang w:eastAsia="nb-NO"/>
              </w:rPr>
              <w:t>BioSpecLab</w:t>
            </w:r>
            <w:proofErr w:type="spellEnd"/>
            <w:r w:rsidRPr="00FC35B1">
              <w:rPr>
                <w:rFonts w:ascii="Cambria" w:eastAsia="Times New Roman" w:hAnsi="Cambria" w:cs="Times New Roman"/>
                <w:color w:val="000000"/>
                <w:sz w:val="20"/>
                <w:szCs w:val="20"/>
                <w:lang w:eastAsia="nb-NO"/>
              </w:rPr>
              <w:t>, REALTEK</w:t>
            </w:r>
          </w:p>
          <w:p w:rsidR="00FC35B1" w:rsidRPr="00FC35B1" w:rsidRDefault="00FC35B1" w:rsidP="00FC35B1">
            <w:pPr>
              <w:spacing w:after="200" w:line="276" w:lineRule="auto"/>
              <w:ind w:left="708"/>
              <w:rPr>
                <w:rFonts w:ascii="Cambria" w:hAnsi="Cambria"/>
                <w:color w:val="000000" w:themeColor="text1"/>
                <w:sz w:val="20"/>
                <w:szCs w:val="20"/>
              </w:rPr>
            </w:pPr>
            <w:r w:rsidRPr="00FC35B1">
              <w:rPr>
                <w:rFonts w:ascii="Cambria" w:hAnsi="Cambria"/>
                <w:color w:val="000000" w:themeColor="text1"/>
                <w:sz w:val="20"/>
                <w:szCs w:val="20"/>
              </w:rPr>
              <w:t>Forskningsutvalget anbefaler at veikartsøknaden «</w:t>
            </w:r>
            <w:proofErr w:type="spellStart"/>
            <w:r w:rsidRPr="00FC35B1">
              <w:rPr>
                <w:rFonts w:ascii="Cambria" w:hAnsi="Cambria"/>
                <w:color w:val="000000" w:themeColor="text1"/>
                <w:sz w:val="20"/>
                <w:szCs w:val="20"/>
              </w:rPr>
              <w:t>Bioraffineringslaboratoriet</w:t>
            </w:r>
            <w:proofErr w:type="spellEnd"/>
            <w:r w:rsidRPr="00FC35B1">
              <w:rPr>
                <w:rFonts w:ascii="Cambria" w:hAnsi="Cambria"/>
                <w:color w:val="000000" w:themeColor="text1"/>
                <w:sz w:val="20"/>
                <w:szCs w:val="20"/>
              </w:rPr>
              <w:t xml:space="preserve">» sender inn en revidert og mer helhetlig søknad </w:t>
            </w:r>
            <w:proofErr w:type="spellStart"/>
            <w:r w:rsidRPr="00FC35B1">
              <w:rPr>
                <w:rFonts w:ascii="Cambria" w:hAnsi="Cambria"/>
                <w:color w:val="000000" w:themeColor="text1"/>
                <w:sz w:val="20"/>
                <w:szCs w:val="20"/>
              </w:rPr>
              <w:t>ifbm</w:t>
            </w:r>
            <w:proofErr w:type="spellEnd"/>
            <w:r w:rsidRPr="00FC35B1">
              <w:rPr>
                <w:rFonts w:ascii="Cambria" w:hAnsi="Cambria"/>
                <w:color w:val="000000" w:themeColor="text1"/>
                <w:sz w:val="20"/>
                <w:szCs w:val="20"/>
              </w:rPr>
              <w:t xml:space="preserve"> utlysningen for 2018. Denne bør inkludere et bredere spekter av fagmiljø som jobber innenfor bioraffinering. </w:t>
            </w:r>
          </w:p>
          <w:p w:rsidR="00FC35B1" w:rsidRPr="00FC35B1" w:rsidRDefault="00FC35B1" w:rsidP="00FC35B1">
            <w:pPr>
              <w:pStyle w:val="Listeavsnitt"/>
              <w:autoSpaceDE w:val="0"/>
              <w:autoSpaceDN w:val="0"/>
              <w:adjustRightInd w:val="0"/>
              <w:spacing w:after="200" w:line="276" w:lineRule="auto"/>
              <w:rPr>
                <w:rFonts w:ascii="Cambria" w:hAnsi="Cambria" w:cs="Cambria"/>
                <w:color w:val="000000"/>
                <w:sz w:val="20"/>
                <w:szCs w:val="20"/>
              </w:rPr>
            </w:pPr>
          </w:p>
          <w:p w:rsidR="00EB5CAA" w:rsidRPr="00FC35B1" w:rsidRDefault="00FC35B1" w:rsidP="00FC35B1">
            <w:pPr>
              <w:pStyle w:val="Listeavsnitt"/>
              <w:numPr>
                <w:ilvl w:val="0"/>
                <w:numId w:val="27"/>
              </w:numPr>
              <w:autoSpaceDE w:val="0"/>
              <w:autoSpaceDN w:val="0"/>
              <w:adjustRightInd w:val="0"/>
              <w:spacing w:after="200" w:line="276" w:lineRule="auto"/>
              <w:rPr>
                <w:rFonts w:ascii="Cambria" w:hAnsi="Cambria" w:cs="Cambria"/>
                <w:color w:val="000000"/>
                <w:sz w:val="20"/>
                <w:szCs w:val="20"/>
              </w:rPr>
            </w:pPr>
            <w:r w:rsidRPr="00FC35B1">
              <w:rPr>
                <w:rFonts w:ascii="Cambria" w:hAnsi="Cambria" w:cs="Cambria"/>
                <w:color w:val="000000"/>
                <w:sz w:val="20"/>
                <w:szCs w:val="20"/>
              </w:rPr>
              <w:t>Utlysningsteksten for vitenskapelig utstyr for budsjettåret 2018 legges fram for FU før publisering. Gruppen som har vurdert årets søknader bes om å sende inn sine erfaringer av prosess og kriterier for årets utlysning slik at dette kan danne ett godt grunnlag for neste års utlysning.</w:t>
            </w:r>
          </w:p>
        </w:tc>
      </w:tr>
      <w:tr w:rsidR="001E600F" w:rsidRPr="002D1600" w:rsidTr="006A07AF">
        <w:tc>
          <w:tcPr>
            <w:tcW w:w="3397" w:type="dxa"/>
          </w:tcPr>
          <w:p w:rsidR="001E600F" w:rsidRDefault="001E600F" w:rsidP="001E600F">
            <w:pPr>
              <w:spacing w:line="276" w:lineRule="auto"/>
              <w:rPr>
                <w:rFonts w:ascii="Cambria" w:hAnsi="Cambria"/>
                <w:bCs/>
                <w:sz w:val="20"/>
                <w:szCs w:val="20"/>
              </w:rPr>
            </w:pPr>
            <w:r>
              <w:rPr>
                <w:rFonts w:ascii="Cambria" w:hAnsi="Cambria"/>
                <w:bCs/>
                <w:sz w:val="20"/>
                <w:szCs w:val="20"/>
              </w:rPr>
              <w:lastRenderedPageBreak/>
              <w:t>Portefølje - tidsskrifter</w:t>
            </w:r>
          </w:p>
        </w:tc>
        <w:tc>
          <w:tcPr>
            <w:tcW w:w="993" w:type="dxa"/>
          </w:tcPr>
          <w:p w:rsidR="001E600F" w:rsidRPr="002D1600" w:rsidRDefault="001E600F" w:rsidP="001E600F">
            <w:pPr>
              <w:spacing w:line="276" w:lineRule="auto"/>
              <w:rPr>
                <w:rFonts w:ascii="Cambria" w:hAnsi="Cambria"/>
                <w:sz w:val="20"/>
                <w:szCs w:val="20"/>
              </w:rPr>
            </w:pPr>
            <w:r>
              <w:rPr>
                <w:rFonts w:ascii="Cambria" w:hAnsi="Cambria"/>
                <w:sz w:val="20"/>
                <w:szCs w:val="20"/>
              </w:rPr>
              <w:t>Geir Arne</w:t>
            </w:r>
          </w:p>
        </w:tc>
        <w:tc>
          <w:tcPr>
            <w:tcW w:w="992" w:type="dxa"/>
          </w:tcPr>
          <w:p w:rsidR="001E600F" w:rsidRDefault="00461788" w:rsidP="001E600F">
            <w:pPr>
              <w:spacing w:line="276" w:lineRule="auto"/>
              <w:rPr>
                <w:rFonts w:ascii="Cambria" w:hAnsi="Cambria"/>
                <w:color w:val="000000" w:themeColor="text1"/>
                <w:sz w:val="20"/>
                <w:szCs w:val="20"/>
              </w:rPr>
            </w:pPr>
            <w:r>
              <w:rPr>
                <w:rFonts w:ascii="Cambria" w:hAnsi="Cambria"/>
                <w:color w:val="000000" w:themeColor="text1"/>
                <w:sz w:val="20"/>
                <w:szCs w:val="20"/>
              </w:rPr>
              <w:t>20</w:t>
            </w:r>
            <w:r w:rsidRPr="002D1600">
              <w:rPr>
                <w:rFonts w:ascii="Cambria" w:hAnsi="Cambria"/>
                <w:color w:val="000000" w:themeColor="text1"/>
                <w:sz w:val="20"/>
                <w:szCs w:val="20"/>
              </w:rPr>
              <w:t>/2017</w:t>
            </w:r>
          </w:p>
        </w:tc>
        <w:tc>
          <w:tcPr>
            <w:tcW w:w="8802" w:type="dxa"/>
          </w:tcPr>
          <w:p w:rsidR="00FC35B1" w:rsidRPr="00FC35B1" w:rsidRDefault="00FC35B1" w:rsidP="00FC35B1">
            <w:pPr>
              <w:spacing w:line="276" w:lineRule="auto"/>
              <w:jc w:val="both"/>
              <w:rPr>
                <w:rFonts w:ascii="Cambria" w:hAnsi="Cambria"/>
                <w:sz w:val="20"/>
                <w:szCs w:val="20"/>
              </w:rPr>
            </w:pPr>
            <w:r w:rsidRPr="00FC35B1">
              <w:rPr>
                <w:rFonts w:ascii="Cambria" w:hAnsi="Cambria"/>
                <w:sz w:val="20"/>
                <w:szCs w:val="20"/>
              </w:rPr>
              <w:t xml:space="preserve">Forskningsutvalget anbefaler å etablere en samlet prosess og dokumentasjon rundt forvaltning og ressurser knyttet til abonnement på tidsskrifter og databaser ved NMBU.  Prosess og dokumentasjon skal føre fram til årlig vedtak av fellespost for NMBU, og sikre prioriteringer ut fra en omforent samlingspolitikk og kriterier.  </w:t>
            </w:r>
          </w:p>
          <w:p w:rsidR="00FC35B1" w:rsidRPr="00FC35B1" w:rsidRDefault="00FC35B1" w:rsidP="00FC35B1">
            <w:pPr>
              <w:spacing w:line="276" w:lineRule="auto"/>
              <w:jc w:val="both"/>
              <w:rPr>
                <w:rFonts w:ascii="Cambria" w:hAnsi="Cambria"/>
                <w:sz w:val="20"/>
                <w:szCs w:val="20"/>
              </w:rPr>
            </w:pPr>
            <w:r w:rsidRPr="00FC35B1">
              <w:rPr>
                <w:rFonts w:ascii="Cambria" w:hAnsi="Cambria"/>
                <w:sz w:val="20"/>
                <w:szCs w:val="20"/>
              </w:rPr>
              <w:t>Forskningsutvalget presiserer at det er viktig at prosessen ivaretar alle fagmiljøene.</w:t>
            </w:r>
          </w:p>
          <w:p w:rsidR="00FC35B1" w:rsidRPr="00FC35B1" w:rsidRDefault="00FC35B1" w:rsidP="00FC35B1">
            <w:pPr>
              <w:spacing w:line="276" w:lineRule="auto"/>
              <w:jc w:val="both"/>
              <w:rPr>
                <w:rFonts w:ascii="Cambria" w:hAnsi="Cambria"/>
                <w:sz w:val="20"/>
                <w:szCs w:val="20"/>
              </w:rPr>
            </w:pPr>
            <w:r w:rsidRPr="00FC35B1">
              <w:rPr>
                <w:rFonts w:ascii="Cambria" w:hAnsi="Cambria"/>
                <w:sz w:val="20"/>
                <w:szCs w:val="20"/>
              </w:rPr>
              <w:t xml:space="preserve">Forskningsutvalget anbefaler at FU leder (eller en FU leder utpeker) samarbeider med Universitetsbiblioteket om prosessen beskrevet over og som legger frem en årlig sak for Forskningsutvalget til orientering. </w:t>
            </w:r>
          </w:p>
          <w:p w:rsidR="001E600F" w:rsidRPr="00FC35B1" w:rsidRDefault="00FC35B1" w:rsidP="00FC35B1">
            <w:pPr>
              <w:spacing w:line="276" w:lineRule="auto"/>
              <w:jc w:val="both"/>
              <w:rPr>
                <w:rFonts w:ascii="Cambria" w:hAnsi="Cambria"/>
                <w:sz w:val="20"/>
                <w:szCs w:val="20"/>
              </w:rPr>
            </w:pPr>
            <w:r w:rsidRPr="00FC35B1">
              <w:rPr>
                <w:rFonts w:ascii="Cambria" w:hAnsi="Cambria"/>
                <w:sz w:val="20"/>
                <w:szCs w:val="20"/>
              </w:rPr>
              <w:t>Forskningsutvalget anbefaler at</w:t>
            </w:r>
            <w:r w:rsidRPr="00FC35B1">
              <w:rPr>
                <w:rFonts w:ascii="Cambria" w:hAnsi="Cambria"/>
                <w:b/>
                <w:sz w:val="20"/>
                <w:szCs w:val="20"/>
              </w:rPr>
              <w:t xml:space="preserve"> </w:t>
            </w:r>
            <w:r w:rsidRPr="00FC35B1">
              <w:rPr>
                <w:rFonts w:ascii="Cambria" w:hAnsi="Cambria"/>
                <w:sz w:val="20"/>
                <w:szCs w:val="20"/>
              </w:rPr>
              <w:t xml:space="preserve">det settes av mer ressurser til innkjøp av tidsskrifter da NMBU bruker vesentlig mindre midler på dette per primærbruker enn de fire store universitetene. </w:t>
            </w:r>
          </w:p>
        </w:tc>
      </w:tr>
      <w:tr w:rsidR="00461788" w:rsidRPr="002D1600" w:rsidTr="006A07AF">
        <w:tc>
          <w:tcPr>
            <w:tcW w:w="3397" w:type="dxa"/>
          </w:tcPr>
          <w:p w:rsidR="00461788" w:rsidRPr="002D1600" w:rsidRDefault="00461788" w:rsidP="00461788">
            <w:pPr>
              <w:spacing w:line="276" w:lineRule="auto"/>
              <w:rPr>
                <w:rFonts w:ascii="Cambria" w:hAnsi="Cambria"/>
                <w:bCs/>
                <w:sz w:val="20"/>
                <w:szCs w:val="20"/>
              </w:rPr>
            </w:pPr>
            <w:r>
              <w:rPr>
                <w:rFonts w:ascii="Cambria" w:hAnsi="Cambria"/>
                <w:bCs/>
                <w:sz w:val="20"/>
                <w:szCs w:val="20"/>
              </w:rPr>
              <w:lastRenderedPageBreak/>
              <w:t>Høring – NMBU campusplanen</w:t>
            </w:r>
          </w:p>
        </w:tc>
        <w:tc>
          <w:tcPr>
            <w:tcW w:w="993" w:type="dxa"/>
          </w:tcPr>
          <w:p w:rsidR="00461788" w:rsidRPr="002D1600" w:rsidRDefault="00461788" w:rsidP="00461788">
            <w:pPr>
              <w:spacing w:line="276" w:lineRule="auto"/>
              <w:rPr>
                <w:rFonts w:ascii="Cambria" w:hAnsi="Cambria"/>
                <w:color w:val="000000" w:themeColor="text1"/>
                <w:sz w:val="20"/>
                <w:szCs w:val="20"/>
              </w:rPr>
            </w:pPr>
            <w:r w:rsidRPr="002D1600">
              <w:rPr>
                <w:rFonts w:ascii="Cambria" w:hAnsi="Cambria"/>
                <w:sz w:val="20"/>
                <w:szCs w:val="20"/>
              </w:rPr>
              <w:t>Solveig</w:t>
            </w:r>
          </w:p>
        </w:tc>
        <w:tc>
          <w:tcPr>
            <w:tcW w:w="992" w:type="dxa"/>
          </w:tcPr>
          <w:p w:rsidR="00461788" w:rsidRDefault="00461788" w:rsidP="00461788">
            <w:pPr>
              <w:spacing w:line="276" w:lineRule="auto"/>
              <w:rPr>
                <w:rFonts w:ascii="Cambria" w:hAnsi="Cambria"/>
                <w:color w:val="000000" w:themeColor="text1"/>
                <w:sz w:val="20"/>
                <w:szCs w:val="20"/>
              </w:rPr>
            </w:pPr>
            <w:r>
              <w:rPr>
                <w:rFonts w:ascii="Cambria" w:hAnsi="Cambria"/>
                <w:color w:val="000000" w:themeColor="text1"/>
                <w:sz w:val="20"/>
                <w:szCs w:val="20"/>
              </w:rPr>
              <w:t>21</w:t>
            </w:r>
            <w:r w:rsidRPr="002D1600">
              <w:rPr>
                <w:rFonts w:ascii="Cambria" w:hAnsi="Cambria"/>
                <w:color w:val="000000" w:themeColor="text1"/>
                <w:sz w:val="20"/>
                <w:szCs w:val="20"/>
              </w:rPr>
              <w:t>/2017</w:t>
            </w:r>
          </w:p>
        </w:tc>
        <w:tc>
          <w:tcPr>
            <w:tcW w:w="8802" w:type="dxa"/>
          </w:tcPr>
          <w:p w:rsidR="00FC35B1" w:rsidRPr="00FC35B1" w:rsidRDefault="00FC35B1" w:rsidP="00FC35B1">
            <w:pPr>
              <w:spacing w:line="276" w:lineRule="auto"/>
              <w:rPr>
                <w:rFonts w:ascii="Cambria" w:hAnsi="Cambria"/>
                <w:sz w:val="20"/>
                <w:szCs w:val="20"/>
              </w:rPr>
            </w:pPr>
            <w:r w:rsidRPr="00FC35B1">
              <w:rPr>
                <w:rFonts w:ascii="Cambria" w:hAnsi="Cambria"/>
                <w:sz w:val="20"/>
                <w:szCs w:val="20"/>
              </w:rPr>
              <w:t xml:space="preserve">Forskningsutvalget anbefaler at innspill som fremkom i møtet innarbeides i en høringsuttalelse. Forskningsutvalget får ett høringsutkast til gjennomlesning. </w:t>
            </w:r>
          </w:p>
          <w:p w:rsidR="00FC35B1" w:rsidRPr="00FC35B1" w:rsidRDefault="00FC35B1" w:rsidP="00FC35B1">
            <w:pPr>
              <w:spacing w:line="276" w:lineRule="auto"/>
              <w:rPr>
                <w:rFonts w:ascii="Cambria" w:hAnsi="Cambria"/>
                <w:sz w:val="20"/>
                <w:szCs w:val="20"/>
              </w:rPr>
            </w:pPr>
            <w:r w:rsidRPr="00FC35B1">
              <w:rPr>
                <w:rFonts w:ascii="Cambria" w:hAnsi="Cambria"/>
                <w:sz w:val="20"/>
                <w:szCs w:val="20"/>
              </w:rPr>
              <w:t xml:space="preserve">Revidert utkast til Forskningsutvalgets høringsuttalelse sendes medlemmene ultimo uke 18 med svarfrist 8. mai 2017. </w:t>
            </w:r>
          </w:p>
          <w:p w:rsidR="00FC35B1" w:rsidRPr="00FC35B1" w:rsidRDefault="00FC35B1" w:rsidP="00FC35B1">
            <w:pPr>
              <w:spacing w:line="276" w:lineRule="auto"/>
              <w:rPr>
                <w:rFonts w:ascii="Cambria" w:hAnsi="Cambria"/>
                <w:sz w:val="20"/>
                <w:szCs w:val="20"/>
              </w:rPr>
            </w:pPr>
            <w:r w:rsidRPr="00FC35B1">
              <w:rPr>
                <w:rFonts w:ascii="Cambria" w:hAnsi="Cambria"/>
                <w:sz w:val="20"/>
                <w:szCs w:val="20"/>
              </w:rPr>
              <w:t>Viktige momenter fra Forskningsutvalgets diskusjon:</w:t>
            </w:r>
          </w:p>
          <w:p w:rsidR="00FC35B1" w:rsidRPr="00FC35B1" w:rsidRDefault="00FC35B1" w:rsidP="00FC35B1">
            <w:pPr>
              <w:pStyle w:val="Listeavsnitt"/>
              <w:numPr>
                <w:ilvl w:val="0"/>
                <w:numId w:val="28"/>
              </w:numPr>
              <w:spacing w:line="276" w:lineRule="auto"/>
              <w:rPr>
                <w:rFonts w:ascii="Cambria" w:hAnsi="Cambria"/>
                <w:sz w:val="20"/>
                <w:szCs w:val="20"/>
              </w:rPr>
            </w:pPr>
            <w:r w:rsidRPr="00FC35B1">
              <w:rPr>
                <w:rFonts w:ascii="Cambria" w:hAnsi="Cambria"/>
                <w:sz w:val="20"/>
                <w:szCs w:val="20"/>
              </w:rPr>
              <w:t xml:space="preserve">Campusplanen må legge til rette for å styrke </w:t>
            </w:r>
            <w:proofErr w:type="spellStart"/>
            <w:r w:rsidRPr="00FC35B1">
              <w:rPr>
                <w:rFonts w:ascii="Cambria" w:hAnsi="Cambria"/>
                <w:sz w:val="20"/>
                <w:szCs w:val="20"/>
              </w:rPr>
              <w:t>NMBUs</w:t>
            </w:r>
            <w:proofErr w:type="spellEnd"/>
            <w:r w:rsidRPr="00FC35B1">
              <w:rPr>
                <w:rFonts w:ascii="Cambria" w:hAnsi="Cambria"/>
                <w:sz w:val="20"/>
                <w:szCs w:val="20"/>
              </w:rPr>
              <w:t xml:space="preserve"> forskning, innovasjon og samarbeid med eksterne aktører.</w:t>
            </w:r>
          </w:p>
          <w:p w:rsidR="00FC35B1" w:rsidRPr="00FC35B1" w:rsidRDefault="00FC35B1" w:rsidP="00FC35B1">
            <w:pPr>
              <w:pStyle w:val="Listeavsnitt"/>
              <w:numPr>
                <w:ilvl w:val="0"/>
                <w:numId w:val="28"/>
              </w:numPr>
              <w:spacing w:line="276" w:lineRule="auto"/>
              <w:rPr>
                <w:rFonts w:ascii="Cambria" w:hAnsi="Cambria"/>
                <w:sz w:val="20"/>
                <w:szCs w:val="20"/>
              </w:rPr>
            </w:pPr>
            <w:r w:rsidRPr="00FC35B1">
              <w:rPr>
                <w:rFonts w:ascii="Cambria" w:hAnsi="Cambria"/>
                <w:sz w:val="20"/>
                <w:szCs w:val="20"/>
              </w:rPr>
              <w:t>Campusplanen må legge til rette for nærhet mellom fagmiljøer som har eksisterende samarbeid eller som ønsker å utvikle dette.</w:t>
            </w:r>
          </w:p>
          <w:p w:rsidR="00FC35B1" w:rsidRPr="00FC35B1" w:rsidRDefault="00FC35B1" w:rsidP="00FC35B1">
            <w:pPr>
              <w:pStyle w:val="Listeavsnitt"/>
              <w:numPr>
                <w:ilvl w:val="0"/>
                <w:numId w:val="28"/>
              </w:numPr>
              <w:spacing w:line="276" w:lineRule="auto"/>
              <w:rPr>
                <w:rFonts w:ascii="Cambria" w:hAnsi="Cambria"/>
                <w:sz w:val="20"/>
                <w:szCs w:val="20"/>
              </w:rPr>
            </w:pPr>
            <w:r w:rsidRPr="00FC35B1">
              <w:rPr>
                <w:rFonts w:ascii="Cambria" w:hAnsi="Cambria"/>
                <w:sz w:val="20"/>
                <w:szCs w:val="20"/>
              </w:rPr>
              <w:t>Campusplanen må legge til rette for gode (tverr)faglige og administrative synergier.</w:t>
            </w:r>
          </w:p>
          <w:p w:rsidR="00FC35B1" w:rsidRPr="00FC35B1" w:rsidRDefault="00FC35B1" w:rsidP="00FC35B1">
            <w:pPr>
              <w:pStyle w:val="Listeavsnitt"/>
              <w:numPr>
                <w:ilvl w:val="0"/>
                <w:numId w:val="28"/>
              </w:numPr>
              <w:spacing w:line="276" w:lineRule="auto"/>
              <w:rPr>
                <w:rFonts w:ascii="Cambria" w:hAnsi="Cambria"/>
                <w:sz w:val="20"/>
                <w:szCs w:val="20"/>
              </w:rPr>
            </w:pPr>
            <w:r w:rsidRPr="00FC35B1">
              <w:rPr>
                <w:rFonts w:ascii="Cambria" w:hAnsi="Cambria"/>
                <w:sz w:val="20"/>
                <w:szCs w:val="20"/>
              </w:rPr>
              <w:t xml:space="preserve">Campusplanen må legge til rette for bedre utnyttelse av </w:t>
            </w:r>
            <w:proofErr w:type="spellStart"/>
            <w:r w:rsidRPr="00FC35B1">
              <w:rPr>
                <w:rFonts w:ascii="Cambria" w:hAnsi="Cambria"/>
                <w:sz w:val="20"/>
                <w:szCs w:val="20"/>
              </w:rPr>
              <w:t>NMBUs</w:t>
            </w:r>
            <w:proofErr w:type="spellEnd"/>
            <w:r w:rsidRPr="00FC35B1">
              <w:rPr>
                <w:rFonts w:ascii="Cambria" w:hAnsi="Cambria"/>
                <w:sz w:val="20"/>
                <w:szCs w:val="20"/>
              </w:rPr>
              <w:t xml:space="preserve"> totale forskningsinfrastruktur.</w:t>
            </w:r>
          </w:p>
          <w:p w:rsidR="00461788" w:rsidRPr="00FC35B1" w:rsidRDefault="00FC35B1" w:rsidP="00FC35B1">
            <w:pPr>
              <w:pStyle w:val="Listeavsnitt"/>
              <w:numPr>
                <w:ilvl w:val="0"/>
                <w:numId w:val="28"/>
              </w:numPr>
              <w:spacing w:line="276" w:lineRule="auto"/>
              <w:rPr>
                <w:rFonts w:ascii="Cambria" w:hAnsi="Cambria"/>
                <w:sz w:val="20"/>
                <w:szCs w:val="20"/>
              </w:rPr>
            </w:pPr>
            <w:r w:rsidRPr="00FC35B1">
              <w:rPr>
                <w:rFonts w:ascii="Cambria" w:hAnsi="Cambria"/>
                <w:sz w:val="20"/>
                <w:szCs w:val="20"/>
              </w:rPr>
              <w:t xml:space="preserve">Campusplanen må sørge for nærhet til administrative tjenester for ansatte og studenter. </w:t>
            </w:r>
          </w:p>
        </w:tc>
      </w:tr>
      <w:tr w:rsidR="00461788" w:rsidRPr="002D1600" w:rsidTr="006A07AF">
        <w:tc>
          <w:tcPr>
            <w:tcW w:w="3397" w:type="dxa"/>
          </w:tcPr>
          <w:p w:rsidR="00461788" w:rsidRPr="002D1600" w:rsidRDefault="00FC35B1" w:rsidP="00461788">
            <w:pPr>
              <w:spacing w:line="276" w:lineRule="auto"/>
              <w:rPr>
                <w:rFonts w:ascii="Cambria" w:hAnsi="Cambria"/>
                <w:bCs/>
                <w:sz w:val="20"/>
                <w:szCs w:val="20"/>
              </w:rPr>
            </w:pPr>
            <w:r>
              <w:rPr>
                <w:rFonts w:ascii="Cambria" w:hAnsi="Cambria"/>
                <w:bCs/>
                <w:sz w:val="20"/>
                <w:szCs w:val="20"/>
              </w:rPr>
              <w:t>Informasjonssaker</w:t>
            </w:r>
          </w:p>
        </w:tc>
        <w:tc>
          <w:tcPr>
            <w:tcW w:w="993" w:type="dxa"/>
          </w:tcPr>
          <w:p w:rsidR="00461788" w:rsidRPr="002D1600" w:rsidRDefault="00461788" w:rsidP="00461788">
            <w:pPr>
              <w:spacing w:line="276" w:lineRule="auto"/>
              <w:rPr>
                <w:rFonts w:ascii="Cambria" w:hAnsi="Cambria"/>
                <w:sz w:val="20"/>
                <w:szCs w:val="20"/>
              </w:rPr>
            </w:pPr>
            <w:r w:rsidRPr="002D1600">
              <w:rPr>
                <w:rFonts w:ascii="Cambria" w:hAnsi="Cambria"/>
                <w:color w:val="000000" w:themeColor="text1"/>
                <w:sz w:val="20"/>
                <w:szCs w:val="20"/>
              </w:rPr>
              <w:t>Solveig</w:t>
            </w:r>
          </w:p>
        </w:tc>
        <w:tc>
          <w:tcPr>
            <w:tcW w:w="992" w:type="dxa"/>
          </w:tcPr>
          <w:p w:rsidR="00461788" w:rsidRPr="002D1600" w:rsidRDefault="00461788" w:rsidP="00461788">
            <w:pPr>
              <w:spacing w:line="276" w:lineRule="auto"/>
              <w:rPr>
                <w:rFonts w:ascii="Cambria" w:hAnsi="Cambria"/>
                <w:sz w:val="20"/>
                <w:szCs w:val="20"/>
              </w:rPr>
            </w:pPr>
            <w:r>
              <w:rPr>
                <w:rFonts w:ascii="Cambria" w:hAnsi="Cambria"/>
                <w:color w:val="000000" w:themeColor="text1"/>
                <w:sz w:val="20"/>
                <w:szCs w:val="20"/>
              </w:rPr>
              <w:t>22</w:t>
            </w:r>
            <w:r w:rsidRPr="002D1600">
              <w:rPr>
                <w:rFonts w:ascii="Cambria" w:hAnsi="Cambria"/>
                <w:color w:val="000000" w:themeColor="text1"/>
                <w:sz w:val="20"/>
                <w:szCs w:val="20"/>
              </w:rPr>
              <w:t>/2017</w:t>
            </w:r>
          </w:p>
        </w:tc>
        <w:tc>
          <w:tcPr>
            <w:tcW w:w="8802" w:type="dxa"/>
          </w:tcPr>
          <w:p w:rsidR="00461788" w:rsidRPr="00FC35B1" w:rsidRDefault="00461788" w:rsidP="00FC35B1">
            <w:pPr>
              <w:pStyle w:val="Listeavsnitt"/>
              <w:numPr>
                <w:ilvl w:val="0"/>
                <w:numId w:val="25"/>
              </w:numPr>
              <w:spacing w:after="200" w:line="276" w:lineRule="auto"/>
              <w:rPr>
                <w:rFonts w:ascii="Cambria" w:hAnsi="Cambria"/>
                <w:color w:val="000000" w:themeColor="text1"/>
                <w:sz w:val="20"/>
                <w:szCs w:val="20"/>
              </w:rPr>
            </w:pPr>
            <w:r w:rsidRPr="00FC35B1">
              <w:rPr>
                <w:rFonts w:ascii="Cambria" w:hAnsi="Cambria"/>
                <w:color w:val="000000" w:themeColor="text1"/>
                <w:sz w:val="20"/>
                <w:szCs w:val="20"/>
              </w:rPr>
              <w:t>Opplasting og elektronisk tilgjengeliggjøring av ph.d.-avhandlinger i NMBU Brage</w:t>
            </w:r>
          </w:p>
          <w:p w:rsidR="00461788" w:rsidRPr="00FC35B1" w:rsidRDefault="00461788" w:rsidP="00FC35B1">
            <w:pPr>
              <w:pStyle w:val="Listeavsnitt"/>
              <w:numPr>
                <w:ilvl w:val="0"/>
                <w:numId w:val="25"/>
              </w:numPr>
              <w:spacing w:line="276" w:lineRule="auto"/>
              <w:rPr>
                <w:rFonts w:ascii="Cambria" w:hAnsi="Cambria"/>
                <w:color w:val="000000" w:themeColor="text1"/>
                <w:sz w:val="20"/>
                <w:szCs w:val="20"/>
              </w:rPr>
            </w:pPr>
            <w:r w:rsidRPr="00FC35B1">
              <w:rPr>
                <w:rFonts w:ascii="Cambria" w:hAnsi="Cambria"/>
                <w:color w:val="000000" w:themeColor="text1"/>
                <w:sz w:val="20"/>
                <w:szCs w:val="20"/>
              </w:rPr>
              <w:t>NMBU Finansieringsdagen 2017</w:t>
            </w:r>
          </w:p>
          <w:p w:rsidR="00461788" w:rsidRPr="00FC35B1" w:rsidRDefault="00461788" w:rsidP="00FC35B1">
            <w:pPr>
              <w:pStyle w:val="NormalWeb"/>
              <w:numPr>
                <w:ilvl w:val="0"/>
                <w:numId w:val="25"/>
              </w:numPr>
              <w:shd w:val="clear" w:color="auto" w:fill="FFFFFF"/>
              <w:spacing w:before="0" w:beforeAutospacing="0" w:after="0" w:afterAutospacing="0" w:line="276" w:lineRule="auto"/>
              <w:rPr>
                <w:rFonts w:ascii="Cambria" w:hAnsi="Cambria"/>
                <w:color w:val="000000" w:themeColor="text1"/>
                <w:sz w:val="20"/>
                <w:szCs w:val="20"/>
              </w:rPr>
            </w:pPr>
            <w:r w:rsidRPr="00FC35B1">
              <w:rPr>
                <w:rFonts w:ascii="Cambria" w:hAnsi="Cambria"/>
                <w:color w:val="000000" w:themeColor="text1"/>
                <w:sz w:val="20"/>
                <w:szCs w:val="20"/>
              </w:rPr>
              <w:t>Vitenskapelig publisering ved NMBU 2014-2016.</w:t>
            </w:r>
          </w:p>
          <w:p w:rsidR="00461788" w:rsidRPr="00FC35B1" w:rsidRDefault="00461788" w:rsidP="00FC35B1">
            <w:pPr>
              <w:pStyle w:val="NormalWeb"/>
              <w:numPr>
                <w:ilvl w:val="0"/>
                <w:numId w:val="25"/>
              </w:numPr>
              <w:shd w:val="clear" w:color="auto" w:fill="FFFFFF"/>
              <w:spacing w:before="0" w:beforeAutospacing="0" w:after="0" w:afterAutospacing="0" w:line="276" w:lineRule="auto"/>
              <w:rPr>
                <w:rFonts w:ascii="Cambria" w:hAnsi="Cambria"/>
                <w:color w:val="000000" w:themeColor="text1"/>
                <w:sz w:val="20"/>
                <w:szCs w:val="20"/>
              </w:rPr>
            </w:pPr>
            <w:r w:rsidRPr="00FC35B1">
              <w:rPr>
                <w:rFonts w:ascii="Cambria" w:hAnsi="Cambria"/>
                <w:color w:val="000000" w:themeColor="text1"/>
                <w:sz w:val="20"/>
                <w:szCs w:val="20"/>
              </w:rPr>
              <w:t>Nye og oppdaterte nettsider nmbu.no/forskning</w:t>
            </w:r>
          </w:p>
        </w:tc>
      </w:tr>
      <w:tr w:rsidR="00FC35B1" w:rsidRPr="002D1600" w:rsidTr="006A07AF">
        <w:tc>
          <w:tcPr>
            <w:tcW w:w="3397" w:type="dxa"/>
          </w:tcPr>
          <w:p w:rsidR="00FC35B1" w:rsidRPr="002D1600" w:rsidRDefault="00FC35B1" w:rsidP="00461788">
            <w:pPr>
              <w:spacing w:line="276" w:lineRule="auto"/>
              <w:rPr>
                <w:rFonts w:ascii="Cambria" w:hAnsi="Cambria"/>
                <w:bCs/>
                <w:sz w:val="20"/>
                <w:szCs w:val="20"/>
              </w:rPr>
            </w:pPr>
            <w:r w:rsidRPr="002D1600">
              <w:rPr>
                <w:rFonts w:ascii="Cambria" w:hAnsi="Cambria"/>
                <w:bCs/>
                <w:sz w:val="20"/>
                <w:szCs w:val="20"/>
              </w:rPr>
              <w:t>Eventuelt</w:t>
            </w:r>
          </w:p>
        </w:tc>
        <w:tc>
          <w:tcPr>
            <w:tcW w:w="993" w:type="dxa"/>
          </w:tcPr>
          <w:p w:rsidR="00FC35B1" w:rsidRPr="002D1600" w:rsidRDefault="00FC35B1" w:rsidP="00461788">
            <w:pPr>
              <w:spacing w:line="276" w:lineRule="auto"/>
              <w:rPr>
                <w:rFonts w:ascii="Cambria" w:hAnsi="Cambria"/>
                <w:color w:val="000000" w:themeColor="text1"/>
                <w:sz w:val="20"/>
                <w:szCs w:val="20"/>
              </w:rPr>
            </w:pPr>
          </w:p>
        </w:tc>
        <w:tc>
          <w:tcPr>
            <w:tcW w:w="992" w:type="dxa"/>
          </w:tcPr>
          <w:p w:rsidR="00FC35B1" w:rsidRDefault="00FC35B1" w:rsidP="00461788">
            <w:pPr>
              <w:spacing w:line="276" w:lineRule="auto"/>
              <w:rPr>
                <w:rFonts w:ascii="Cambria" w:hAnsi="Cambria"/>
                <w:color w:val="000000" w:themeColor="text1"/>
                <w:sz w:val="20"/>
                <w:szCs w:val="20"/>
              </w:rPr>
            </w:pPr>
            <w:r>
              <w:rPr>
                <w:rFonts w:ascii="Cambria" w:hAnsi="Cambria"/>
                <w:color w:val="000000" w:themeColor="text1"/>
                <w:sz w:val="20"/>
                <w:szCs w:val="20"/>
              </w:rPr>
              <w:t>23</w:t>
            </w:r>
            <w:r w:rsidRPr="002D1600">
              <w:rPr>
                <w:rFonts w:ascii="Cambria" w:hAnsi="Cambria"/>
                <w:color w:val="000000" w:themeColor="text1"/>
                <w:sz w:val="20"/>
                <w:szCs w:val="20"/>
              </w:rPr>
              <w:t>/2017</w:t>
            </w:r>
          </w:p>
        </w:tc>
        <w:tc>
          <w:tcPr>
            <w:tcW w:w="8802" w:type="dxa"/>
          </w:tcPr>
          <w:p w:rsidR="00FC35B1" w:rsidRPr="00FC35B1" w:rsidRDefault="00FC35B1" w:rsidP="00FC35B1">
            <w:pPr>
              <w:spacing w:line="276" w:lineRule="auto"/>
              <w:rPr>
                <w:rFonts w:ascii="Cambria" w:hAnsi="Cambria"/>
                <w:color w:val="000000" w:themeColor="text1"/>
                <w:sz w:val="20"/>
                <w:szCs w:val="20"/>
              </w:rPr>
            </w:pPr>
            <w:r w:rsidRPr="00FC35B1">
              <w:rPr>
                <w:rFonts w:ascii="Cambria" w:hAnsi="Cambria"/>
                <w:color w:val="000000" w:themeColor="text1"/>
                <w:sz w:val="20"/>
                <w:szCs w:val="20"/>
              </w:rPr>
              <w:t>Handelshøyskolens representant Arild Angelsen sendte inn spørsmål om prosessen knyttet til FRIPRO Toppforsk utlysningen 2017. Det ble informert om hvilke initiativ som finnes ved NMBU per d.d., om videre prosess frem mot søknadsfristen 24. mai og om kriterier for endelig innstilling av prosjekt ved NMBU.</w:t>
            </w:r>
          </w:p>
        </w:tc>
      </w:tr>
      <w:tr w:rsidR="00461788" w:rsidRPr="002D1600" w:rsidTr="006A07AF">
        <w:tc>
          <w:tcPr>
            <w:tcW w:w="3397" w:type="dxa"/>
          </w:tcPr>
          <w:p w:rsidR="00461788" w:rsidRPr="002D1600" w:rsidRDefault="00461788" w:rsidP="00461788">
            <w:pPr>
              <w:spacing w:line="276" w:lineRule="auto"/>
              <w:rPr>
                <w:rFonts w:ascii="Cambria" w:hAnsi="Cambria"/>
                <w:bCs/>
                <w:sz w:val="20"/>
                <w:szCs w:val="20"/>
              </w:rPr>
            </w:pPr>
            <w:r w:rsidRPr="002D1600">
              <w:rPr>
                <w:rFonts w:ascii="Cambria" w:hAnsi="Cambria"/>
                <w:bCs/>
                <w:sz w:val="20"/>
                <w:szCs w:val="20"/>
              </w:rPr>
              <w:t>Møtebok 27. april 2017</w:t>
            </w:r>
          </w:p>
        </w:tc>
        <w:tc>
          <w:tcPr>
            <w:tcW w:w="993" w:type="dxa"/>
          </w:tcPr>
          <w:p w:rsidR="00461788" w:rsidRPr="002D1600" w:rsidRDefault="00461788" w:rsidP="00461788">
            <w:pPr>
              <w:spacing w:line="276" w:lineRule="auto"/>
              <w:rPr>
                <w:rFonts w:ascii="Cambria" w:hAnsi="Cambria"/>
                <w:sz w:val="20"/>
                <w:szCs w:val="20"/>
              </w:rPr>
            </w:pPr>
            <w:r w:rsidRPr="002D1600">
              <w:rPr>
                <w:rFonts w:ascii="Cambria" w:hAnsi="Cambria"/>
                <w:color w:val="000000" w:themeColor="text1"/>
                <w:sz w:val="20"/>
                <w:szCs w:val="20"/>
              </w:rPr>
              <w:t>Solveig</w:t>
            </w:r>
          </w:p>
        </w:tc>
        <w:tc>
          <w:tcPr>
            <w:tcW w:w="992" w:type="dxa"/>
          </w:tcPr>
          <w:p w:rsidR="00461788" w:rsidRPr="002D1600" w:rsidRDefault="00FC35B1" w:rsidP="00461788">
            <w:pPr>
              <w:spacing w:line="276" w:lineRule="auto"/>
              <w:rPr>
                <w:rFonts w:ascii="Cambria" w:hAnsi="Cambria"/>
                <w:sz w:val="20"/>
                <w:szCs w:val="20"/>
              </w:rPr>
            </w:pPr>
            <w:r>
              <w:rPr>
                <w:rFonts w:ascii="Cambria" w:hAnsi="Cambria"/>
                <w:color w:val="000000" w:themeColor="text1"/>
                <w:sz w:val="20"/>
                <w:szCs w:val="20"/>
              </w:rPr>
              <w:t>24</w:t>
            </w:r>
            <w:r w:rsidRPr="002D1600">
              <w:rPr>
                <w:rFonts w:ascii="Cambria" w:hAnsi="Cambria"/>
                <w:color w:val="000000" w:themeColor="text1"/>
                <w:sz w:val="20"/>
                <w:szCs w:val="20"/>
              </w:rPr>
              <w:t>/2017</w:t>
            </w:r>
          </w:p>
        </w:tc>
        <w:tc>
          <w:tcPr>
            <w:tcW w:w="8802" w:type="dxa"/>
          </w:tcPr>
          <w:p w:rsidR="00461788" w:rsidRPr="00FC35B1" w:rsidRDefault="00A16A46" w:rsidP="00FC35B1">
            <w:pPr>
              <w:tabs>
                <w:tab w:val="left" w:pos="1140"/>
              </w:tabs>
              <w:spacing w:line="276" w:lineRule="auto"/>
              <w:rPr>
                <w:rFonts w:ascii="Cambria" w:hAnsi="Cambria"/>
                <w:sz w:val="20"/>
                <w:szCs w:val="20"/>
              </w:rPr>
            </w:pPr>
            <w:r>
              <w:rPr>
                <w:rFonts w:ascii="Cambria" w:hAnsi="Cambria"/>
                <w:sz w:val="20"/>
                <w:szCs w:val="20"/>
              </w:rPr>
              <w:t>Godkjent</w:t>
            </w:r>
          </w:p>
        </w:tc>
      </w:tr>
      <w:tr w:rsidR="00461788" w:rsidRPr="002D1600" w:rsidTr="006A07AF">
        <w:tc>
          <w:tcPr>
            <w:tcW w:w="3397" w:type="dxa"/>
          </w:tcPr>
          <w:p w:rsidR="00F67B27" w:rsidRDefault="00F67B27" w:rsidP="00461788">
            <w:pPr>
              <w:spacing w:line="276" w:lineRule="auto"/>
              <w:rPr>
                <w:rFonts w:ascii="Cambria" w:hAnsi="Cambria"/>
                <w:bCs/>
                <w:sz w:val="20"/>
                <w:szCs w:val="20"/>
              </w:rPr>
            </w:pPr>
          </w:p>
          <w:p w:rsidR="00A16A46" w:rsidRDefault="00A16A46" w:rsidP="00461788">
            <w:pPr>
              <w:spacing w:line="276" w:lineRule="auto"/>
              <w:rPr>
                <w:rFonts w:ascii="Cambria" w:hAnsi="Cambria"/>
                <w:bCs/>
                <w:sz w:val="20"/>
                <w:szCs w:val="20"/>
              </w:rPr>
            </w:pPr>
          </w:p>
          <w:p w:rsidR="00A16A46" w:rsidRDefault="00A16A46" w:rsidP="00461788">
            <w:pPr>
              <w:spacing w:line="276" w:lineRule="auto"/>
              <w:rPr>
                <w:rFonts w:ascii="Cambria" w:hAnsi="Cambria"/>
                <w:bCs/>
                <w:sz w:val="20"/>
                <w:szCs w:val="20"/>
              </w:rPr>
            </w:pPr>
          </w:p>
          <w:p w:rsidR="00A16A46" w:rsidRDefault="00A16A46" w:rsidP="00461788">
            <w:pPr>
              <w:spacing w:line="276" w:lineRule="auto"/>
              <w:rPr>
                <w:rFonts w:ascii="Cambria" w:hAnsi="Cambria"/>
                <w:bCs/>
                <w:sz w:val="20"/>
                <w:szCs w:val="20"/>
              </w:rPr>
            </w:pPr>
          </w:p>
          <w:p w:rsidR="00A16A46" w:rsidRDefault="00A16A46" w:rsidP="00461788">
            <w:pPr>
              <w:spacing w:line="276" w:lineRule="auto"/>
              <w:rPr>
                <w:rFonts w:ascii="Cambria" w:hAnsi="Cambria"/>
                <w:bCs/>
                <w:sz w:val="20"/>
                <w:szCs w:val="20"/>
              </w:rPr>
            </w:pPr>
          </w:p>
          <w:p w:rsidR="00A16A46" w:rsidRDefault="00A16A46" w:rsidP="00461788">
            <w:pPr>
              <w:spacing w:line="276" w:lineRule="auto"/>
              <w:rPr>
                <w:rFonts w:ascii="Cambria" w:hAnsi="Cambria"/>
                <w:bCs/>
                <w:sz w:val="20"/>
                <w:szCs w:val="20"/>
              </w:rPr>
            </w:pPr>
          </w:p>
          <w:p w:rsidR="00A16A46" w:rsidRDefault="00A16A46" w:rsidP="00461788">
            <w:pPr>
              <w:spacing w:line="276" w:lineRule="auto"/>
              <w:rPr>
                <w:rFonts w:ascii="Cambria" w:hAnsi="Cambria"/>
                <w:bCs/>
                <w:sz w:val="20"/>
                <w:szCs w:val="20"/>
              </w:rPr>
            </w:pPr>
          </w:p>
          <w:p w:rsidR="00A16A46" w:rsidRDefault="00A16A46" w:rsidP="00461788">
            <w:pPr>
              <w:spacing w:line="276" w:lineRule="auto"/>
              <w:rPr>
                <w:rFonts w:ascii="Cambria" w:hAnsi="Cambria"/>
                <w:bCs/>
                <w:sz w:val="20"/>
                <w:szCs w:val="20"/>
              </w:rPr>
            </w:pPr>
          </w:p>
          <w:p w:rsidR="00A16A46" w:rsidRDefault="00A16A46" w:rsidP="00461788">
            <w:pPr>
              <w:spacing w:line="276" w:lineRule="auto"/>
              <w:rPr>
                <w:rFonts w:ascii="Cambria" w:hAnsi="Cambria"/>
                <w:bCs/>
                <w:sz w:val="20"/>
                <w:szCs w:val="20"/>
              </w:rPr>
            </w:pPr>
          </w:p>
          <w:p w:rsidR="00A16A46" w:rsidRPr="002D1600" w:rsidRDefault="00A16A46" w:rsidP="00461788">
            <w:pPr>
              <w:spacing w:line="276" w:lineRule="auto"/>
              <w:rPr>
                <w:rFonts w:ascii="Cambria" w:hAnsi="Cambria"/>
                <w:bCs/>
                <w:sz w:val="20"/>
                <w:szCs w:val="20"/>
              </w:rPr>
            </w:pPr>
          </w:p>
        </w:tc>
        <w:tc>
          <w:tcPr>
            <w:tcW w:w="993" w:type="dxa"/>
          </w:tcPr>
          <w:p w:rsidR="00461788" w:rsidRPr="002D1600" w:rsidRDefault="00461788" w:rsidP="00461788">
            <w:pPr>
              <w:spacing w:line="276" w:lineRule="auto"/>
              <w:rPr>
                <w:rFonts w:ascii="Cambria" w:hAnsi="Cambria"/>
                <w:sz w:val="20"/>
                <w:szCs w:val="20"/>
              </w:rPr>
            </w:pPr>
          </w:p>
        </w:tc>
        <w:tc>
          <w:tcPr>
            <w:tcW w:w="992" w:type="dxa"/>
          </w:tcPr>
          <w:p w:rsidR="00461788" w:rsidRPr="002D1600" w:rsidRDefault="00461788" w:rsidP="00461788">
            <w:pPr>
              <w:spacing w:line="276" w:lineRule="auto"/>
              <w:rPr>
                <w:rFonts w:ascii="Cambria" w:hAnsi="Cambria"/>
                <w:sz w:val="20"/>
                <w:szCs w:val="20"/>
              </w:rPr>
            </w:pPr>
          </w:p>
        </w:tc>
        <w:tc>
          <w:tcPr>
            <w:tcW w:w="8802" w:type="dxa"/>
          </w:tcPr>
          <w:p w:rsidR="00461788" w:rsidRPr="002D1600" w:rsidRDefault="00461788" w:rsidP="00461788">
            <w:pPr>
              <w:tabs>
                <w:tab w:val="left" w:pos="1140"/>
              </w:tabs>
              <w:spacing w:line="276" w:lineRule="auto"/>
              <w:rPr>
                <w:rFonts w:ascii="Cambria" w:hAnsi="Cambria"/>
                <w:sz w:val="20"/>
                <w:szCs w:val="20"/>
              </w:rPr>
            </w:pPr>
          </w:p>
        </w:tc>
      </w:tr>
      <w:tr w:rsidR="00461788" w:rsidRPr="000D02F4" w:rsidTr="008604F4">
        <w:tc>
          <w:tcPr>
            <w:tcW w:w="3397" w:type="dxa"/>
            <w:shd w:val="clear" w:color="auto" w:fill="E2EFD9" w:themeFill="accent6" w:themeFillTint="33"/>
          </w:tcPr>
          <w:p w:rsidR="00461788" w:rsidRPr="000D02F4" w:rsidRDefault="00461788" w:rsidP="00461788">
            <w:pPr>
              <w:spacing w:line="276" w:lineRule="auto"/>
              <w:rPr>
                <w:rFonts w:ascii="Cambria" w:hAnsi="Cambria"/>
                <w:b/>
                <w:bCs/>
                <w:sz w:val="28"/>
                <w:szCs w:val="28"/>
              </w:rPr>
            </w:pPr>
            <w:r w:rsidRPr="000D02F4">
              <w:rPr>
                <w:rFonts w:ascii="Cambria" w:hAnsi="Cambria"/>
                <w:b/>
                <w:bCs/>
                <w:sz w:val="28"/>
                <w:szCs w:val="28"/>
              </w:rPr>
              <w:lastRenderedPageBreak/>
              <w:t>1. juni 2017</w:t>
            </w:r>
          </w:p>
          <w:p w:rsidR="00461788" w:rsidRPr="000D02F4" w:rsidRDefault="00461788" w:rsidP="00461788">
            <w:pPr>
              <w:spacing w:line="276" w:lineRule="auto"/>
              <w:rPr>
                <w:rFonts w:ascii="Cambria" w:hAnsi="Cambria"/>
                <w:b/>
                <w:bCs/>
                <w:sz w:val="28"/>
                <w:szCs w:val="28"/>
              </w:rPr>
            </w:pPr>
          </w:p>
        </w:tc>
        <w:tc>
          <w:tcPr>
            <w:tcW w:w="993" w:type="dxa"/>
            <w:shd w:val="clear" w:color="auto" w:fill="E2EFD9" w:themeFill="accent6" w:themeFillTint="33"/>
          </w:tcPr>
          <w:p w:rsidR="00461788" w:rsidRPr="000D02F4" w:rsidRDefault="00461788" w:rsidP="00461788">
            <w:pPr>
              <w:spacing w:line="276" w:lineRule="auto"/>
              <w:rPr>
                <w:rFonts w:ascii="Cambria" w:hAnsi="Cambria"/>
                <w:b/>
                <w:sz w:val="28"/>
                <w:szCs w:val="28"/>
              </w:rPr>
            </w:pPr>
          </w:p>
        </w:tc>
        <w:tc>
          <w:tcPr>
            <w:tcW w:w="992" w:type="dxa"/>
            <w:shd w:val="clear" w:color="auto" w:fill="E2EFD9" w:themeFill="accent6" w:themeFillTint="33"/>
          </w:tcPr>
          <w:p w:rsidR="00461788" w:rsidRPr="000D02F4" w:rsidRDefault="00461788" w:rsidP="00461788">
            <w:pPr>
              <w:spacing w:line="276" w:lineRule="auto"/>
              <w:rPr>
                <w:rFonts w:ascii="Cambria" w:hAnsi="Cambria"/>
                <w:b/>
                <w:sz w:val="28"/>
                <w:szCs w:val="28"/>
              </w:rPr>
            </w:pPr>
          </w:p>
        </w:tc>
        <w:tc>
          <w:tcPr>
            <w:tcW w:w="8802" w:type="dxa"/>
            <w:shd w:val="clear" w:color="auto" w:fill="E2EFD9" w:themeFill="accent6" w:themeFillTint="33"/>
          </w:tcPr>
          <w:p w:rsidR="00461788" w:rsidRPr="000D02F4" w:rsidRDefault="00461788" w:rsidP="00461788">
            <w:pPr>
              <w:spacing w:line="276" w:lineRule="auto"/>
              <w:rPr>
                <w:rFonts w:ascii="Cambria" w:hAnsi="Cambria"/>
                <w:b/>
                <w:sz w:val="28"/>
                <w:szCs w:val="28"/>
              </w:rPr>
            </w:pPr>
            <w:r w:rsidRPr="000D02F4">
              <w:rPr>
                <w:rFonts w:ascii="Cambria" w:hAnsi="Cambria"/>
                <w:b/>
                <w:sz w:val="28"/>
                <w:szCs w:val="28"/>
              </w:rPr>
              <w:t>Heldagsseminar, Reenskaug hotell Drøbak</w:t>
            </w:r>
          </w:p>
        </w:tc>
      </w:tr>
      <w:tr w:rsidR="00461788" w:rsidRPr="002D1600" w:rsidTr="006A07AF">
        <w:tc>
          <w:tcPr>
            <w:tcW w:w="3397" w:type="dxa"/>
          </w:tcPr>
          <w:p w:rsidR="00461788" w:rsidRPr="002D1600" w:rsidRDefault="00461788" w:rsidP="00461788">
            <w:pPr>
              <w:spacing w:line="276" w:lineRule="auto"/>
              <w:rPr>
                <w:rFonts w:ascii="Cambria" w:hAnsi="Cambria"/>
                <w:b/>
                <w:color w:val="000000" w:themeColor="text1"/>
                <w:sz w:val="20"/>
                <w:szCs w:val="20"/>
              </w:rPr>
            </w:pPr>
            <w:r w:rsidRPr="002D1600">
              <w:rPr>
                <w:rFonts w:ascii="Cambria" w:hAnsi="Cambria"/>
                <w:sz w:val="20"/>
                <w:szCs w:val="20"/>
              </w:rPr>
              <w:t>Innkalling og saksliste</w:t>
            </w:r>
          </w:p>
        </w:tc>
        <w:tc>
          <w:tcPr>
            <w:tcW w:w="993" w:type="dxa"/>
          </w:tcPr>
          <w:p w:rsidR="00461788" w:rsidRPr="002D1600" w:rsidRDefault="00461788" w:rsidP="00461788">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992" w:type="dxa"/>
          </w:tcPr>
          <w:p w:rsidR="00461788" w:rsidRPr="002D1600" w:rsidRDefault="00461788" w:rsidP="00FC35B1">
            <w:pPr>
              <w:spacing w:line="276" w:lineRule="auto"/>
              <w:rPr>
                <w:rFonts w:ascii="Cambria" w:hAnsi="Cambria"/>
                <w:color w:val="000000" w:themeColor="text1"/>
                <w:sz w:val="20"/>
                <w:szCs w:val="20"/>
              </w:rPr>
            </w:pPr>
            <w:r>
              <w:rPr>
                <w:rFonts w:ascii="Cambria" w:hAnsi="Cambria"/>
                <w:color w:val="000000" w:themeColor="text1"/>
                <w:sz w:val="20"/>
                <w:szCs w:val="20"/>
              </w:rPr>
              <w:t>2</w:t>
            </w:r>
            <w:r w:rsidR="00FC35B1">
              <w:rPr>
                <w:rFonts w:ascii="Cambria" w:hAnsi="Cambria"/>
                <w:color w:val="000000" w:themeColor="text1"/>
                <w:sz w:val="20"/>
                <w:szCs w:val="20"/>
              </w:rPr>
              <w:t>5</w:t>
            </w:r>
            <w:r w:rsidRPr="002D1600">
              <w:rPr>
                <w:rFonts w:ascii="Cambria" w:hAnsi="Cambria"/>
                <w:color w:val="000000" w:themeColor="text1"/>
                <w:sz w:val="20"/>
                <w:szCs w:val="20"/>
              </w:rPr>
              <w:t>/2017</w:t>
            </w:r>
          </w:p>
        </w:tc>
        <w:tc>
          <w:tcPr>
            <w:tcW w:w="8802" w:type="dxa"/>
          </w:tcPr>
          <w:p w:rsidR="00461788" w:rsidRPr="00A32629" w:rsidRDefault="00990C82" w:rsidP="00A32629">
            <w:pPr>
              <w:tabs>
                <w:tab w:val="left" w:pos="1140"/>
              </w:tabs>
              <w:spacing w:line="276" w:lineRule="auto"/>
              <w:rPr>
                <w:rFonts w:ascii="Cambria" w:hAnsi="Cambria"/>
                <w:sz w:val="20"/>
                <w:szCs w:val="20"/>
              </w:rPr>
            </w:pPr>
            <w:r>
              <w:rPr>
                <w:rFonts w:ascii="Cambria" w:hAnsi="Cambria"/>
                <w:sz w:val="20"/>
                <w:szCs w:val="20"/>
              </w:rPr>
              <w:t>Godkjent</w:t>
            </w:r>
          </w:p>
        </w:tc>
      </w:tr>
      <w:tr w:rsidR="00461788" w:rsidRPr="002D1600" w:rsidTr="006A07AF">
        <w:tc>
          <w:tcPr>
            <w:tcW w:w="3397" w:type="dxa"/>
          </w:tcPr>
          <w:p w:rsidR="00461788" w:rsidRPr="002D1600" w:rsidRDefault="00461788" w:rsidP="00461788">
            <w:pPr>
              <w:spacing w:line="276" w:lineRule="auto"/>
              <w:rPr>
                <w:rFonts w:ascii="Cambria" w:hAnsi="Cambria"/>
                <w:b/>
                <w:color w:val="000000" w:themeColor="text1"/>
                <w:sz w:val="20"/>
                <w:szCs w:val="20"/>
              </w:rPr>
            </w:pPr>
            <w:r w:rsidRPr="002D1600">
              <w:rPr>
                <w:rFonts w:ascii="Cambria" w:hAnsi="Cambria"/>
                <w:bCs/>
                <w:color w:val="000000" w:themeColor="text1"/>
                <w:sz w:val="20"/>
                <w:szCs w:val="20"/>
              </w:rPr>
              <w:t>Status FFU</w:t>
            </w:r>
          </w:p>
        </w:tc>
        <w:tc>
          <w:tcPr>
            <w:tcW w:w="993" w:type="dxa"/>
          </w:tcPr>
          <w:p w:rsidR="00461788" w:rsidRPr="002D1600" w:rsidRDefault="00461788" w:rsidP="00461788">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992" w:type="dxa"/>
          </w:tcPr>
          <w:p w:rsidR="00461788" w:rsidRPr="002D1600" w:rsidRDefault="00461788" w:rsidP="00FC35B1">
            <w:pPr>
              <w:spacing w:line="276" w:lineRule="auto"/>
              <w:rPr>
                <w:rFonts w:ascii="Cambria" w:hAnsi="Cambria"/>
                <w:color w:val="000000" w:themeColor="text1"/>
                <w:sz w:val="20"/>
                <w:szCs w:val="20"/>
              </w:rPr>
            </w:pPr>
            <w:r>
              <w:rPr>
                <w:rFonts w:ascii="Cambria" w:hAnsi="Cambria"/>
                <w:color w:val="000000" w:themeColor="text1"/>
                <w:sz w:val="20"/>
                <w:szCs w:val="20"/>
              </w:rPr>
              <w:t>2</w:t>
            </w:r>
            <w:r w:rsidR="00FC35B1">
              <w:rPr>
                <w:rFonts w:ascii="Cambria" w:hAnsi="Cambria"/>
                <w:color w:val="000000" w:themeColor="text1"/>
                <w:sz w:val="20"/>
                <w:szCs w:val="20"/>
              </w:rPr>
              <w:t>6</w:t>
            </w:r>
            <w:r w:rsidRPr="002D1600">
              <w:rPr>
                <w:rFonts w:ascii="Cambria" w:hAnsi="Cambria"/>
                <w:color w:val="000000" w:themeColor="text1"/>
                <w:sz w:val="20"/>
                <w:szCs w:val="20"/>
              </w:rPr>
              <w:t>/2017</w:t>
            </w:r>
          </w:p>
        </w:tc>
        <w:tc>
          <w:tcPr>
            <w:tcW w:w="8802" w:type="dxa"/>
          </w:tcPr>
          <w:p w:rsidR="00461788" w:rsidRPr="00990C82" w:rsidRDefault="00990C82" w:rsidP="00990C82">
            <w:pPr>
              <w:spacing w:line="276" w:lineRule="auto"/>
              <w:rPr>
                <w:rFonts w:ascii="Cambria" w:hAnsi="Cambria"/>
                <w:b/>
                <w:color w:val="000000" w:themeColor="text1"/>
              </w:rPr>
            </w:pPr>
            <w:r w:rsidRPr="00702D85">
              <w:rPr>
                <w:rFonts w:ascii="Cambria" w:hAnsi="Cambria"/>
                <w:color w:val="000000" w:themeColor="text1"/>
              </w:rPr>
              <w:t>Forskningsutvalg</w:t>
            </w:r>
            <w:r>
              <w:rPr>
                <w:rFonts w:ascii="Cambria" w:hAnsi="Cambria"/>
                <w:color w:val="000000" w:themeColor="text1"/>
              </w:rPr>
              <w:t>et</w:t>
            </w:r>
            <w:r w:rsidRPr="00702D85">
              <w:rPr>
                <w:rFonts w:ascii="Cambria" w:hAnsi="Cambria"/>
                <w:color w:val="000000" w:themeColor="text1"/>
              </w:rPr>
              <w:t xml:space="preserve"> </w:t>
            </w:r>
            <w:r>
              <w:rPr>
                <w:rFonts w:ascii="Cambria" w:hAnsi="Cambria"/>
                <w:color w:val="000000" w:themeColor="text1"/>
              </w:rPr>
              <w:t>tar status FFU til orientering.</w:t>
            </w:r>
          </w:p>
        </w:tc>
      </w:tr>
      <w:tr w:rsidR="00461788" w:rsidRPr="002D1600" w:rsidTr="006A07AF">
        <w:tc>
          <w:tcPr>
            <w:tcW w:w="3397" w:type="dxa"/>
          </w:tcPr>
          <w:p w:rsidR="00461788" w:rsidRPr="002D1600" w:rsidRDefault="00461788" w:rsidP="00461788">
            <w:pPr>
              <w:spacing w:line="276" w:lineRule="auto"/>
              <w:rPr>
                <w:rFonts w:ascii="Cambria" w:hAnsi="Cambria"/>
                <w:b/>
                <w:color w:val="000000" w:themeColor="text1"/>
                <w:sz w:val="20"/>
                <w:szCs w:val="20"/>
              </w:rPr>
            </w:pPr>
            <w:r w:rsidRPr="002D1600">
              <w:rPr>
                <w:rFonts w:ascii="Cambria" w:hAnsi="Cambria"/>
                <w:b/>
                <w:color w:val="000000" w:themeColor="text1"/>
                <w:sz w:val="20"/>
                <w:szCs w:val="20"/>
              </w:rPr>
              <w:t>Ph.d.-utdanningen</w:t>
            </w:r>
          </w:p>
        </w:tc>
        <w:tc>
          <w:tcPr>
            <w:tcW w:w="993" w:type="dxa"/>
          </w:tcPr>
          <w:p w:rsidR="00461788" w:rsidRPr="002D1600" w:rsidRDefault="00461788" w:rsidP="00461788">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992" w:type="dxa"/>
          </w:tcPr>
          <w:p w:rsidR="00461788" w:rsidRPr="002D1600" w:rsidRDefault="00FC35B1" w:rsidP="00461788">
            <w:pPr>
              <w:spacing w:line="276" w:lineRule="auto"/>
              <w:rPr>
                <w:rFonts w:ascii="Cambria" w:hAnsi="Cambria"/>
                <w:color w:val="000000" w:themeColor="text1"/>
                <w:sz w:val="20"/>
                <w:szCs w:val="20"/>
              </w:rPr>
            </w:pPr>
            <w:r>
              <w:rPr>
                <w:rFonts w:ascii="Cambria" w:hAnsi="Cambria"/>
                <w:color w:val="000000" w:themeColor="text1"/>
                <w:sz w:val="20"/>
                <w:szCs w:val="20"/>
              </w:rPr>
              <w:t>27</w:t>
            </w:r>
            <w:r w:rsidR="00461788" w:rsidRPr="002D1600">
              <w:rPr>
                <w:rFonts w:ascii="Cambria" w:hAnsi="Cambria"/>
                <w:color w:val="000000" w:themeColor="text1"/>
                <w:sz w:val="20"/>
                <w:szCs w:val="20"/>
              </w:rPr>
              <w:t>/2017</w:t>
            </w:r>
          </w:p>
        </w:tc>
        <w:tc>
          <w:tcPr>
            <w:tcW w:w="8802" w:type="dxa"/>
          </w:tcPr>
          <w:p w:rsidR="00990C82" w:rsidRPr="00990C82" w:rsidRDefault="00990C82" w:rsidP="00990C82">
            <w:pPr>
              <w:rPr>
                <w:rFonts w:ascii="Cambria" w:hAnsi="Cambria"/>
                <w:sz w:val="20"/>
                <w:szCs w:val="20"/>
              </w:rPr>
            </w:pPr>
            <w:r w:rsidRPr="00990C82">
              <w:rPr>
                <w:rFonts w:ascii="Cambria" w:hAnsi="Cambria"/>
                <w:sz w:val="20"/>
                <w:szCs w:val="20"/>
              </w:rPr>
              <w:t>Forskningsutvalget anbefaler følgende fokusområder for det neste året:</w:t>
            </w:r>
          </w:p>
          <w:p w:rsidR="00990C82" w:rsidRPr="00990C82" w:rsidRDefault="00990C82" w:rsidP="00990C82">
            <w:pPr>
              <w:pStyle w:val="Listeavsnitt"/>
              <w:numPr>
                <w:ilvl w:val="0"/>
                <w:numId w:val="31"/>
              </w:numPr>
              <w:spacing w:line="280" w:lineRule="exact"/>
              <w:rPr>
                <w:rFonts w:ascii="Cambria" w:hAnsi="Cambria"/>
                <w:sz w:val="20"/>
                <w:szCs w:val="20"/>
              </w:rPr>
            </w:pPr>
            <w:r w:rsidRPr="00990C82">
              <w:rPr>
                <w:rFonts w:ascii="Cambria" w:hAnsi="Cambria"/>
                <w:sz w:val="20"/>
                <w:szCs w:val="20"/>
              </w:rPr>
              <w:t>Rekruttering. Hvordan sikre de beste kandidatene?</w:t>
            </w:r>
          </w:p>
          <w:p w:rsidR="00990C82" w:rsidRPr="00990C82" w:rsidRDefault="00990C82" w:rsidP="00990C82">
            <w:pPr>
              <w:pStyle w:val="Listeavsnitt"/>
              <w:numPr>
                <w:ilvl w:val="0"/>
                <w:numId w:val="31"/>
              </w:numPr>
              <w:spacing w:line="280" w:lineRule="exact"/>
              <w:rPr>
                <w:rFonts w:ascii="Cambria" w:hAnsi="Cambria"/>
                <w:sz w:val="20"/>
                <w:szCs w:val="20"/>
              </w:rPr>
            </w:pPr>
            <w:r w:rsidRPr="00990C82">
              <w:rPr>
                <w:rFonts w:ascii="Cambria" w:hAnsi="Cambria"/>
                <w:sz w:val="20"/>
                <w:szCs w:val="20"/>
              </w:rPr>
              <w:t>Sikre bedre prosesser og samarbeid ved eksterne ph.d.-kandidater, spesielt kandidater fra NOFIMA, VI og NIBIO.</w:t>
            </w:r>
          </w:p>
          <w:p w:rsidR="00990C82" w:rsidRPr="00990C82" w:rsidRDefault="00990C82" w:rsidP="00990C82">
            <w:pPr>
              <w:pStyle w:val="Listeavsnitt"/>
              <w:numPr>
                <w:ilvl w:val="0"/>
                <w:numId w:val="31"/>
              </w:numPr>
              <w:spacing w:line="280" w:lineRule="exact"/>
              <w:rPr>
                <w:rFonts w:ascii="Cambria" w:hAnsi="Cambria"/>
                <w:sz w:val="20"/>
                <w:szCs w:val="20"/>
              </w:rPr>
            </w:pPr>
            <w:r w:rsidRPr="00990C82">
              <w:rPr>
                <w:rFonts w:ascii="Cambria" w:hAnsi="Cambria"/>
                <w:sz w:val="20"/>
                <w:szCs w:val="20"/>
              </w:rPr>
              <w:t>Lage retningslinjer for veiledning og «</w:t>
            </w:r>
            <w:proofErr w:type="spellStart"/>
            <w:r w:rsidRPr="00990C82">
              <w:rPr>
                <w:rFonts w:ascii="Cambria" w:hAnsi="Cambria"/>
                <w:sz w:val="20"/>
                <w:szCs w:val="20"/>
              </w:rPr>
              <w:t>bench</w:t>
            </w:r>
            <w:proofErr w:type="spellEnd"/>
            <w:r w:rsidRPr="00990C82">
              <w:rPr>
                <w:rFonts w:ascii="Cambria" w:hAnsi="Cambria"/>
                <w:sz w:val="20"/>
                <w:szCs w:val="20"/>
              </w:rPr>
              <w:t xml:space="preserve"> </w:t>
            </w:r>
            <w:proofErr w:type="spellStart"/>
            <w:r w:rsidRPr="00990C82">
              <w:rPr>
                <w:rFonts w:ascii="Cambria" w:hAnsi="Cambria"/>
                <w:sz w:val="20"/>
                <w:szCs w:val="20"/>
              </w:rPr>
              <w:t>fee</w:t>
            </w:r>
            <w:proofErr w:type="spellEnd"/>
            <w:r w:rsidRPr="00990C82">
              <w:rPr>
                <w:rFonts w:ascii="Cambria" w:hAnsi="Cambria"/>
                <w:sz w:val="20"/>
                <w:szCs w:val="20"/>
              </w:rPr>
              <w:t>» for kandidater med ekstern finansiering.</w:t>
            </w:r>
          </w:p>
          <w:p w:rsidR="00461788" w:rsidRPr="00990C82" w:rsidRDefault="00990C82" w:rsidP="00990C82">
            <w:pPr>
              <w:pStyle w:val="Listeavsnitt"/>
              <w:numPr>
                <w:ilvl w:val="0"/>
                <w:numId w:val="31"/>
              </w:numPr>
              <w:spacing w:line="280" w:lineRule="exact"/>
              <w:rPr>
                <w:rFonts w:ascii="Cambria" w:hAnsi="Cambria"/>
                <w:sz w:val="20"/>
                <w:szCs w:val="20"/>
              </w:rPr>
            </w:pPr>
            <w:r w:rsidRPr="00990C82">
              <w:rPr>
                <w:rFonts w:ascii="Cambria" w:hAnsi="Cambria"/>
                <w:sz w:val="20"/>
                <w:szCs w:val="20"/>
              </w:rPr>
              <w:t xml:space="preserve">Lage retningslinjer for habilitet ved oppnevning av medlemmer til bedømmelseskomite. </w:t>
            </w:r>
          </w:p>
        </w:tc>
      </w:tr>
      <w:tr w:rsidR="00A32629" w:rsidRPr="002D1600" w:rsidTr="00990C82">
        <w:tc>
          <w:tcPr>
            <w:tcW w:w="3397" w:type="dxa"/>
          </w:tcPr>
          <w:p w:rsidR="00A32629" w:rsidRPr="002D1600" w:rsidRDefault="00A32629" w:rsidP="00990C82">
            <w:pPr>
              <w:spacing w:line="276" w:lineRule="auto"/>
              <w:rPr>
                <w:rFonts w:ascii="Cambria" w:hAnsi="Cambria"/>
                <w:bCs/>
                <w:sz w:val="20"/>
                <w:szCs w:val="20"/>
              </w:rPr>
            </w:pPr>
            <w:r w:rsidRPr="002D1600">
              <w:rPr>
                <w:rFonts w:ascii="Cambria" w:hAnsi="Cambria"/>
                <w:bCs/>
                <w:sz w:val="20"/>
                <w:szCs w:val="20"/>
              </w:rPr>
              <w:t xml:space="preserve">2. </w:t>
            </w:r>
            <w:proofErr w:type="spellStart"/>
            <w:r w:rsidRPr="002D1600">
              <w:rPr>
                <w:rFonts w:ascii="Cambria" w:hAnsi="Cambria"/>
                <w:bCs/>
                <w:sz w:val="20"/>
                <w:szCs w:val="20"/>
              </w:rPr>
              <w:t>gangsbehandling</w:t>
            </w:r>
            <w:proofErr w:type="spellEnd"/>
            <w:r w:rsidRPr="002D1600">
              <w:rPr>
                <w:rFonts w:ascii="Cambria" w:hAnsi="Cambria"/>
                <w:bCs/>
                <w:sz w:val="20"/>
                <w:szCs w:val="20"/>
              </w:rPr>
              <w:t>:</w:t>
            </w:r>
          </w:p>
          <w:p w:rsidR="00A32629" w:rsidRPr="002D1600" w:rsidRDefault="00A32629" w:rsidP="00990C82">
            <w:pPr>
              <w:spacing w:line="276" w:lineRule="auto"/>
              <w:rPr>
                <w:rFonts w:ascii="Cambria" w:hAnsi="Cambria"/>
                <w:bCs/>
                <w:sz w:val="20"/>
                <w:szCs w:val="20"/>
              </w:rPr>
            </w:pPr>
            <w:r w:rsidRPr="002D1600">
              <w:rPr>
                <w:rFonts w:ascii="Cambria" w:hAnsi="Cambria"/>
                <w:bCs/>
                <w:sz w:val="20"/>
                <w:szCs w:val="20"/>
              </w:rPr>
              <w:t>Nye retningslinjer – fordeling av rekrutteringsstillinger ved NMBU</w:t>
            </w:r>
          </w:p>
        </w:tc>
        <w:tc>
          <w:tcPr>
            <w:tcW w:w="993" w:type="dxa"/>
          </w:tcPr>
          <w:p w:rsidR="00A32629" w:rsidRPr="002D1600" w:rsidRDefault="00A32629" w:rsidP="00990C82">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992" w:type="dxa"/>
          </w:tcPr>
          <w:p w:rsidR="00A32629" w:rsidRPr="002D1600" w:rsidRDefault="00FC35B1" w:rsidP="00990C82">
            <w:pPr>
              <w:spacing w:line="276" w:lineRule="auto"/>
              <w:rPr>
                <w:rFonts w:ascii="Cambria" w:hAnsi="Cambria"/>
                <w:color w:val="000000" w:themeColor="text1"/>
                <w:sz w:val="20"/>
                <w:szCs w:val="20"/>
              </w:rPr>
            </w:pPr>
            <w:r>
              <w:rPr>
                <w:rFonts w:ascii="Cambria" w:hAnsi="Cambria"/>
                <w:color w:val="000000" w:themeColor="text1"/>
                <w:sz w:val="20"/>
                <w:szCs w:val="20"/>
              </w:rPr>
              <w:t>28</w:t>
            </w:r>
            <w:r w:rsidR="00A32629" w:rsidRPr="002D1600">
              <w:rPr>
                <w:rFonts w:ascii="Cambria" w:hAnsi="Cambria"/>
                <w:color w:val="000000" w:themeColor="text1"/>
                <w:sz w:val="20"/>
                <w:szCs w:val="20"/>
              </w:rPr>
              <w:t>/2017</w:t>
            </w:r>
          </w:p>
        </w:tc>
        <w:tc>
          <w:tcPr>
            <w:tcW w:w="8802" w:type="dxa"/>
          </w:tcPr>
          <w:p w:rsidR="00A32629" w:rsidRPr="00990C82" w:rsidRDefault="00A32629" w:rsidP="00990C82">
            <w:pPr>
              <w:tabs>
                <w:tab w:val="left" w:pos="1140"/>
              </w:tabs>
              <w:spacing w:line="276" w:lineRule="auto"/>
              <w:rPr>
                <w:rFonts w:ascii="Cambria" w:hAnsi="Cambria"/>
                <w:sz w:val="20"/>
                <w:szCs w:val="20"/>
              </w:rPr>
            </w:pPr>
            <w:r w:rsidRPr="00990C82">
              <w:rPr>
                <w:rFonts w:ascii="Cambria" w:hAnsi="Cambria"/>
                <w:sz w:val="20"/>
                <w:szCs w:val="20"/>
              </w:rPr>
              <w:t xml:space="preserve">Anbefaling sendes til </w:t>
            </w:r>
            <w:r w:rsidR="00990C82" w:rsidRPr="00990C82">
              <w:rPr>
                <w:rFonts w:ascii="Cambria" w:hAnsi="Cambria"/>
                <w:sz w:val="20"/>
                <w:szCs w:val="20"/>
              </w:rPr>
              <w:t xml:space="preserve">RLG/ </w:t>
            </w:r>
            <w:r w:rsidRPr="00990C82">
              <w:rPr>
                <w:rFonts w:ascii="Cambria" w:hAnsi="Cambria"/>
                <w:sz w:val="20"/>
                <w:szCs w:val="20"/>
              </w:rPr>
              <w:t>US</w:t>
            </w:r>
          </w:p>
          <w:p w:rsidR="00990C82" w:rsidRPr="00990C82" w:rsidRDefault="00990C82" w:rsidP="00990C82">
            <w:pPr>
              <w:rPr>
                <w:rFonts w:ascii="Cambria" w:hAnsi="Cambria"/>
                <w:color w:val="000000" w:themeColor="text1"/>
                <w:sz w:val="20"/>
                <w:szCs w:val="20"/>
              </w:rPr>
            </w:pPr>
            <w:r w:rsidRPr="00990C82">
              <w:rPr>
                <w:rFonts w:ascii="Cambria" w:hAnsi="Cambria"/>
                <w:color w:val="000000" w:themeColor="text1"/>
                <w:sz w:val="20"/>
                <w:szCs w:val="20"/>
              </w:rPr>
              <w:t>Forskningsutvalget anbefaler nye retningslinjer for fordeling av KDs rekrutteringsstillinger gjelder som følger:</w:t>
            </w:r>
          </w:p>
          <w:p w:rsidR="00990C82" w:rsidRPr="00990C82" w:rsidRDefault="00990C82" w:rsidP="00990C82">
            <w:pPr>
              <w:pStyle w:val="Listeavsnitt"/>
              <w:numPr>
                <w:ilvl w:val="0"/>
                <w:numId w:val="32"/>
              </w:numPr>
              <w:spacing w:after="200" w:line="276" w:lineRule="auto"/>
              <w:rPr>
                <w:rFonts w:ascii="Cambria" w:hAnsi="Cambria"/>
                <w:color w:val="000000" w:themeColor="text1"/>
                <w:sz w:val="20"/>
                <w:szCs w:val="20"/>
              </w:rPr>
            </w:pPr>
            <w:r w:rsidRPr="00990C82">
              <w:rPr>
                <w:rFonts w:ascii="Cambria" w:hAnsi="Cambria"/>
                <w:b/>
                <w:color w:val="000000" w:themeColor="text1"/>
                <w:sz w:val="20"/>
                <w:szCs w:val="20"/>
              </w:rPr>
              <w:t>Kategori 1 stillinger</w:t>
            </w:r>
            <w:r w:rsidRPr="00990C82">
              <w:rPr>
                <w:rFonts w:ascii="Cambria" w:hAnsi="Cambria"/>
                <w:color w:val="000000" w:themeColor="text1"/>
                <w:sz w:val="20"/>
                <w:szCs w:val="20"/>
              </w:rPr>
              <w:t xml:space="preserve"> i fakultetenes ramme: Forskningsutvalget anbefaler at modell 1 (nåværende modell) brukes for fordeling. </w:t>
            </w:r>
          </w:p>
          <w:p w:rsidR="00990C82" w:rsidRPr="00990C82" w:rsidRDefault="00990C82" w:rsidP="00990C82">
            <w:pPr>
              <w:pStyle w:val="Listeavsnitt"/>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 xml:space="preserve">Stemmegivning: </w:t>
            </w:r>
          </w:p>
          <w:p w:rsidR="00990C82" w:rsidRPr="00990C82" w:rsidRDefault="00990C82" w:rsidP="00990C82">
            <w:pPr>
              <w:pStyle w:val="Listeavsnitt"/>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For modell 1: 9 representanter</w:t>
            </w:r>
          </w:p>
          <w:p w:rsidR="00990C82" w:rsidRPr="00990C82" w:rsidRDefault="00990C82" w:rsidP="00990C82">
            <w:pPr>
              <w:pStyle w:val="Listeavsnitt"/>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For modell 2: 0 representanter</w:t>
            </w:r>
          </w:p>
          <w:p w:rsidR="00990C82" w:rsidRPr="00990C82" w:rsidRDefault="00990C82" w:rsidP="00990C82">
            <w:pPr>
              <w:pStyle w:val="Listeavsnitt"/>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For modell 3: 3 representanter</w:t>
            </w:r>
          </w:p>
          <w:p w:rsidR="00990C82" w:rsidRPr="00990C82" w:rsidRDefault="00990C82" w:rsidP="00990C82">
            <w:pPr>
              <w:pStyle w:val="Listeavsnitt"/>
              <w:spacing w:after="200" w:line="276" w:lineRule="auto"/>
              <w:rPr>
                <w:rFonts w:ascii="Cambria" w:hAnsi="Cambria"/>
                <w:color w:val="000000" w:themeColor="text1"/>
                <w:sz w:val="20"/>
                <w:szCs w:val="20"/>
              </w:rPr>
            </w:pPr>
          </w:p>
          <w:p w:rsidR="00990C82" w:rsidRPr="00990C82" w:rsidRDefault="00990C82" w:rsidP="00990C82">
            <w:pPr>
              <w:pStyle w:val="Listeavsnitt"/>
              <w:numPr>
                <w:ilvl w:val="0"/>
                <w:numId w:val="32"/>
              </w:numPr>
              <w:spacing w:after="200" w:line="276" w:lineRule="auto"/>
              <w:rPr>
                <w:rFonts w:ascii="Cambria" w:hAnsi="Cambria"/>
                <w:b/>
                <w:color w:val="000000" w:themeColor="text1"/>
                <w:sz w:val="20"/>
                <w:szCs w:val="20"/>
              </w:rPr>
            </w:pPr>
            <w:r w:rsidRPr="00990C82">
              <w:rPr>
                <w:rFonts w:ascii="Cambria" w:hAnsi="Cambria"/>
                <w:b/>
                <w:color w:val="000000" w:themeColor="text1"/>
                <w:sz w:val="20"/>
                <w:szCs w:val="20"/>
              </w:rPr>
              <w:t xml:space="preserve">Kategori 2 stillinger: </w:t>
            </w:r>
          </w:p>
          <w:p w:rsidR="00990C82" w:rsidRPr="00990C82" w:rsidRDefault="00990C82" w:rsidP="00990C82">
            <w:pPr>
              <w:pStyle w:val="Listeavsnitt"/>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Stemmegiving ble avholdt i “følgende rekkefølge”. Antall stemmeberettigede er 12.</w:t>
            </w:r>
          </w:p>
          <w:p w:rsidR="00990C82" w:rsidRPr="00990C82" w:rsidRDefault="00990C82" w:rsidP="00990C82">
            <w:pPr>
              <w:pStyle w:val="Listeavsnitt"/>
              <w:spacing w:after="200" w:line="276" w:lineRule="auto"/>
              <w:rPr>
                <w:rFonts w:ascii="Cambria" w:hAnsi="Cambria"/>
                <w:b/>
                <w:color w:val="000000" w:themeColor="text1"/>
                <w:sz w:val="20"/>
                <w:szCs w:val="20"/>
              </w:rPr>
            </w:pPr>
          </w:p>
          <w:p w:rsidR="00990C82" w:rsidRPr="00990C82" w:rsidRDefault="00990C82" w:rsidP="00990C82">
            <w:pPr>
              <w:pStyle w:val="Listeavsnitt"/>
              <w:numPr>
                <w:ilvl w:val="0"/>
                <w:numId w:val="33"/>
              </w:numPr>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 xml:space="preserve">Stemmegivning «ta hensyn til gjennomsnitt publikasjonspoeng/ UFF siste </w:t>
            </w:r>
            <w:r w:rsidRPr="00990C82">
              <w:rPr>
                <w:rFonts w:ascii="Cambria" w:hAnsi="Cambria"/>
                <w:i/>
                <w:color w:val="000000" w:themeColor="text1"/>
                <w:sz w:val="20"/>
                <w:szCs w:val="20"/>
              </w:rPr>
              <w:t>tre</w:t>
            </w:r>
            <w:r w:rsidRPr="00990C82">
              <w:rPr>
                <w:rFonts w:ascii="Cambria" w:hAnsi="Cambria"/>
                <w:color w:val="000000" w:themeColor="text1"/>
                <w:sz w:val="20"/>
                <w:szCs w:val="20"/>
              </w:rPr>
              <w:t xml:space="preserve"> år (modell 1) mot gjennomsnitt publikasjonspoeng/ UFF siste </w:t>
            </w:r>
            <w:r w:rsidRPr="00990C82">
              <w:rPr>
                <w:rFonts w:ascii="Cambria" w:hAnsi="Cambria"/>
                <w:i/>
                <w:color w:val="000000" w:themeColor="text1"/>
                <w:sz w:val="20"/>
                <w:szCs w:val="20"/>
              </w:rPr>
              <w:t>fem</w:t>
            </w:r>
            <w:r w:rsidRPr="00990C82">
              <w:rPr>
                <w:rFonts w:ascii="Cambria" w:hAnsi="Cambria"/>
                <w:color w:val="000000" w:themeColor="text1"/>
                <w:sz w:val="20"/>
                <w:szCs w:val="20"/>
              </w:rPr>
              <w:t xml:space="preserve"> år (modell 2): </w:t>
            </w:r>
          </w:p>
          <w:p w:rsidR="00990C82" w:rsidRPr="00990C82" w:rsidRDefault="00990C82" w:rsidP="00990C82">
            <w:pPr>
              <w:spacing w:line="276" w:lineRule="auto"/>
              <w:ind w:left="1080"/>
              <w:rPr>
                <w:rFonts w:ascii="Cambria" w:hAnsi="Cambria"/>
                <w:color w:val="000000" w:themeColor="text1"/>
                <w:sz w:val="20"/>
                <w:szCs w:val="20"/>
              </w:rPr>
            </w:pPr>
            <w:r w:rsidRPr="00990C82">
              <w:rPr>
                <w:rFonts w:ascii="Cambria" w:hAnsi="Cambria"/>
                <w:color w:val="000000" w:themeColor="text1"/>
                <w:sz w:val="20"/>
                <w:szCs w:val="20"/>
              </w:rPr>
              <w:t>For modell 1: 1 representant</w:t>
            </w:r>
          </w:p>
          <w:p w:rsidR="00990C82" w:rsidRPr="00990C82" w:rsidRDefault="00990C82" w:rsidP="00990C82">
            <w:pPr>
              <w:spacing w:line="276" w:lineRule="auto"/>
              <w:ind w:left="1080"/>
              <w:rPr>
                <w:rFonts w:ascii="Cambria" w:hAnsi="Cambria"/>
                <w:color w:val="000000" w:themeColor="text1"/>
                <w:sz w:val="20"/>
                <w:szCs w:val="20"/>
              </w:rPr>
            </w:pPr>
            <w:r w:rsidRPr="00990C82">
              <w:rPr>
                <w:rFonts w:ascii="Cambria" w:hAnsi="Cambria"/>
                <w:color w:val="000000" w:themeColor="text1"/>
                <w:sz w:val="20"/>
                <w:szCs w:val="20"/>
              </w:rPr>
              <w:t>For modell 2: 11 representanter</w:t>
            </w:r>
          </w:p>
          <w:p w:rsidR="00990C82" w:rsidRPr="00990C82" w:rsidRDefault="00990C82" w:rsidP="00990C82">
            <w:pPr>
              <w:spacing w:line="276" w:lineRule="auto"/>
              <w:ind w:left="1080"/>
              <w:rPr>
                <w:rFonts w:ascii="Cambria" w:hAnsi="Cambria"/>
                <w:color w:val="000000" w:themeColor="text1"/>
                <w:sz w:val="20"/>
                <w:szCs w:val="20"/>
              </w:rPr>
            </w:pPr>
          </w:p>
          <w:p w:rsidR="00990C82" w:rsidRPr="00990C82" w:rsidRDefault="00990C82" w:rsidP="00990C82">
            <w:pPr>
              <w:spacing w:line="276" w:lineRule="auto"/>
              <w:ind w:left="1080"/>
              <w:rPr>
                <w:rFonts w:ascii="Cambria" w:hAnsi="Cambria"/>
                <w:color w:val="000000" w:themeColor="text1"/>
                <w:sz w:val="20"/>
                <w:szCs w:val="20"/>
              </w:rPr>
            </w:pPr>
            <w:r w:rsidRPr="00990C82">
              <w:rPr>
                <w:rFonts w:ascii="Cambria" w:hAnsi="Cambria"/>
                <w:color w:val="000000" w:themeColor="text1"/>
                <w:sz w:val="20"/>
                <w:szCs w:val="20"/>
              </w:rPr>
              <w:t>Konklusjon a): Modell 1 utgår</w:t>
            </w:r>
          </w:p>
          <w:p w:rsidR="00990C82" w:rsidRPr="00990C82" w:rsidRDefault="00990C82" w:rsidP="00990C82">
            <w:pPr>
              <w:spacing w:line="276" w:lineRule="auto"/>
              <w:ind w:left="1080"/>
              <w:rPr>
                <w:rFonts w:ascii="Cambria" w:hAnsi="Cambria"/>
                <w:color w:val="000000" w:themeColor="text1"/>
                <w:sz w:val="20"/>
                <w:szCs w:val="20"/>
              </w:rPr>
            </w:pPr>
          </w:p>
          <w:p w:rsidR="00990C82" w:rsidRPr="00990C82" w:rsidRDefault="00990C82" w:rsidP="00990C82">
            <w:pPr>
              <w:pStyle w:val="Listeavsnitt"/>
              <w:numPr>
                <w:ilvl w:val="0"/>
                <w:numId w:val="33"/>
              </w:numPr>
              <w:spacing w:after="200" w:line="276" w:lineRule="auto"/>
              <w:rPr>
                <w:rFonts w:ascii="Cambria" w:hAnsi="Cambria"/>
                <w:color w:val="000000" w:themeColor="text1"/>
                <w:sz w:val="20"/>
                <w:szCs w:val="20"/>
              </w:rPr>
            </w:pPr>
            <w:r w:rsidRPr="00990C82">
              <w:rPr>
                <w:rFonts w:ascii="Cambria" w:hAnsi="Cambria"/>
                <w:color w:val="000000" w:themeColor="text1"/>
                <w:sz w:val="20"/>
                <w:szCs w:val="20"/>
              </w:rPr>
              <w:lastRenderedPageBreak/>
              <w:t xml:space="preserve">Stemmegivning bruk av publikasjonspoeng per </w:t>
            </w:r>
            <w:r w:rsidRPr="00990C82">
              <w:rPr>
                <w:rFonts w:ascii="Cambria" w:hAnsi="Cambria"/>
                <w:i/>
                <w:color w:val="000000" w:themeColor="text1"/>
                <w:sz w:val="20"/>
                <w:szCs w:val="20"/>
              </w:rPr>
              <w:t>førstestilling</w:t>
            </w:r>
            <w:r w:rsidRPr="00990C82">
              <w:rPr>
                <w:rFonts w:ascii="Cambria" w:hAnsi="Cambria"/>
                <w:color w:val="000000" w:themeColor="text1"/>
                <w:sz w:val="20"/>
                <w:szCs w:val="20"/>
              </w:rPr>
              <w:t xml:space="preserve"> (modell 3) mot bruk av publikasjonspoeng per </w:t>
            </w:r>
            <w:r w:rsidRPr="00990C82">
              <w:rPr>
                <w:rFonts w:ascii="Cambria" w:hAnsi="Cambria"/>
                <w:i/>
                <w:color w:val="000000" w:themeColor="text1"/>
                <w:sz w:val="20"/>
                <w:szCs w:val="20"/>
              </w:rPr>
              <w:t xml:space="preserve">UFF </w:t>
            </w:r>
            <w:r w:rsidRPr="00990C82">
              <w:rPr>
                <w:rFonts w:ascii="Cambria" w:hAnsi="Cambria"/>
                <w:color w:val="000000" w:themeColor="text1"/>
                <w:sz w:val="20"/>
                <w:szCs w:val="20"/>
              </w:rPr>
              <w:t xml:space="preserve">(modell 2 og 4): </w:t>
            </w:r>
          </w:p>
          <w:p w:rsidR="00990C82" w:rsidRPr="00990C82" w:rsidRDefault="00990C82" w:rsidP="00990C82">
            <w:pPr>
              <w:spacing w:line="276" w:lineRule="auto"/>
              <w:ind w:left="1080"/>
              <w:rPr>
                <w:rFonts w:ascii="Cambria" w:hAnsi="Cambria"/>
                <w:color w:val="000000" w:themeColor="text1"/>
                <w:sz w:val="20"/>
                <w:szCs w:val="20"/>
              </w:rPr>
            </w:pPr>
            <w:r w:rsidRPr="00990C82">
              <w:rPr>
                <w:rFonts w:ascii="Cambria" w:hAnsi="Cambria"/>
                <w:color w:val="000000" w:themeColor="text1"/>
                <w:sz w:val="20"/>
                <w:szCs w:val="20"/>
              </w:rPr>
              <w:t xml:space="preserve">For publikasjonspoeng per </w:t>
            </w:r>
            <w:r w:rsidRPr="00990C82">
              <w:rPr>
                <w:rFonts w:ascii="Cambria" w:hAnsi="Cambria"/>
                <w:i/>
                <w:color w:val="000000" w:themeColor="text1"/>
                <w:sz w:val="20"/>
                <w:szCs w:val="20"/>
              </w:rPr>
              <w:t>førstestilling</w:t>
            </w:r>
            <w:r w:rsidRPr="00990C82">
              <w:rPr>
                <w:rFonts w:ascii="Cambria" w:hAnsi="Cambria"/>
                <w:color w:val="000000" w:themeColor="text1"/>
                <w:sz w:val="20"/>
                <w:szCs w:val="20"/>
              </w:rPr>
              <w:t>: 1 representant</w:t>
            </w:r>
          </w:p>
          <w:p w:rsidR="00990C82" w:rsidRPr="00990C82" w:rsidRDefault="00990C82" w:rsidP="00990C82">
            <w:pPr>
              <w:spacing w:line="276" w:lineRule="auto"/>
              <w:ind w:left="1080"/>
              <w:rPr>
                <w:rFonts w:ascii="Cambria" w:hAnsi="Cambria"/>
                <w:color w:val="000000" w:themeColor="text1"/>
                <w:sz w:val="20"/>
                <w:szCs w:val="20"/>
              </w:rPr>
            </w:pPr>
            <w:r w:rsidRPr="00990C82">
              <w:rPr>
                <w:rFonts w:ascii="Cambria" w:hAnsi="Cambria"/>
                <w:color w:val="000000" w:themeColor="text1"/>
                <w:sz w:val="20"/>
                <w:szCs w:val="20"/>
              </w:rPr>
              <w:t xml:space="preserve">For publikasjonspoeng per </w:t>
            </w:r>
            <w:r w:rsidRPr="00990C82">
              <w:rPr>
                <w:rFonts w:ascii="Cambria" w:hAnsi="Cambria"/>
                <w:i/>
                <w:color w:val="000000" w:themeColor="text1"/>
                <w:sz w:val="20"/>
                <w:szCs w:val="20"/>
              </w:rPr>
              <w:t>UFF</w:t>
            </w:r>
            <w:r w:rsidRPr="00990C82">
              <w:rPr>
                <w:rFonts w:ascii="Cambria" w:hAnsi="Cambria"/>
                <w:color w:val="000000" w:themeColor="text1"/>
                <w:sz w:val="20"/>
                <w:szCs w:val="20"/>
              </w:rPr>
              <w:t>: 11 representanter</w:t>
            </w:r>
          </w:p>
          <w:p w:rsidR="00527875" w:rsidRDefault="00527875" w:rsidP="00990C82">
            <w:pPr>
              <w:spacing w:line="276" w:lineRule="auto"/>
              <w:ind w:left="1080"/>
              <w:rPr>
                <w:rFonts w:ascii="Cambria" w:hAnsi="Cambria"/>
                <w:color w:val="000000" w:themeColor="text1"/>
                <w:sz w:val="20"/>
                <w:szCs w:val="20"/>
              </w:rPr>
            </w:pPr>
          </w:p>
          <w:p w:rsidR="00990C82" w:rsidRPr="00990C82" w:rsidRDefault="00990C82" w:rsidP="00990C82">
            <w:pPr>
              <w:spacing w:line="276" w:lineRule="auto"/>
              <w:ind w:left="1080"/>
              <w:rPr>
                <w:rFonts w:ascii="Cambria" w:hAnsi="Cambria"/>
                <w:color w:val="000000" w:themeColor="text1"/>
                <w:sz w:val="20"/>
                <w:szCs w:val="20"/>
              </w:rPr>
            </w:pPr>
            <w:r w:rsidRPr="00990C82">
              <w:rPr>
                <w:rFonts w:ascii="Cambria" w:hAnsi="Cambria"/>
                <w:color w:val="000000" w:themeColor="text1"/>
                <w:sz w:val="20"/>
                <w:szCs w:val="20"/>
              </w:rPr>
              <w:t>Konklusjon b): Modell 3 utgår</w:t>
            </w:r>
          </w:p>
          <w:p w:rsidR="00990C82" w:rsidRPr="00990C82" w:rsidRDefault="00990C82" w:rsidP="00990C82">
            <w:pPr>
              <w:pStyle w:val="Listeavsnitt"/>
              <w:spacing w:after="200" w:line="276" w:lineRule="auto"/>
              <w:rPr>
                <w:rFonts w:ascii="Cambria" w:hAnsi="Cambria"/>
                <w:color w:val="000000" w:themeColor="text1"/>
                <w:sz w:val="20"/>
                <w:szCs w:val="20"/>
              </w:rPr>
            </w:pPr>
          </w:p>
          <w:p w:rsidR="00990C82" w:rsidRPr="00990C82" w:rsidRDefault="00990C82" w:rsidP="00990C82">
            <w:pPr>
              <w:pStyle w:val="Listeavsnitt"/>
              <w:numPr>
                <w:ilvl w:val="0"/>
                <w:numId w:val="33"/>
              </w:numPr>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 xml:space="preserve">Stemmegivning modell 2 mot modell 4:  </w:t>
            </w:r>
          </w:p>
          <w:p w:rsidR="00990C82" w:rsidRPr="00990C82" w:rsidRDefault="00990C82" w:rsidP="00990C82">
            <w:pPr>
              <w:pStyle w:val="Listeavsnitt"/>
              <w:spacing w:after="200" w:line="276" w:lineRule="auto"/>
              <w:ind w:left="1080"/>
              <w:rPr>
                <w:rFonts w:ascii="Cambria" w:hAnsi="Cambria"/>
                <w:color w:val="000000" w:themeColor="text1"/>
                <w:sz w:val="20"/>
                <w:szCs w:val="20"/>
              </w:rPr>
            </w:pPr>
          </w:p>
          <w:p w:rsidR="00990C82" w:rsidRPr="00990C82" w:rsidRDefault="00990C82" w:rsidP="00990C82">
            <w:pPr>
              <w:pStyle w:val="Listeavsnitt"/>
              <w:spacing w:line="276" w:lineRule="auto"/>
              <w:ind w:left="1080"/>
              <w:rPr>
                <w:rFonts w:ascii="Cambria" w:hAnsi="Cambria"/>
                <w:color w:val="000000" w:themeColor="text1"/>
                <w:sz w:val="20"/>
                <w:szCs w:val="20"/>
              </w:rPr>
            </w:pPr>
            <w:r w:rsidRPr="00990C82">
              <w:rPr>
                <w:rFonts w:ascii="Cambria" w:hAnsi="Cambria"/>
                <w:color w:val="000000" w:themeColor="text1"/>
                <w:sz w:val="20"/>
                <w:szCs w:val="20"/>
              </w:rPr>
              <w:t>For modell 2: 10 representanter</w:t>
            </w:r>
          </w:p>
          <w:p w:rsidR="00990C82" w:rsidRPr="00990C82" w:rsidRDefault="00990C82" w:rsidP="00990C82">
            <w:pPr>
              <w:pStyle w:val="Listeavsnitt"/>
              <w:spacing w:line="276" w:lineRule="auto"/>
              <w:ind w:left="1080"/>
              <w:rPr>
                <w:rFonts w:ascii="Cambria" w:hAnsi="Cambria"/>
                <w:color w:val="000000" w:themeColor="text1"/>
                <w:sz w:val="20"/>
                <w:szCs w:val="20"/>
              </w:rPr>
            </w:pPr>
            <w:r w:rsidRPr="00990C82">
              <w:rPr>
                <w:rFonts w:ascii="Cambria" w:hAnsi="Cambria"/>
                <w:color w:val="000000" w:themeColor="text1"/>
                <w:sz w:val="20"/>
                <w:szCs w:val="20"/>
              </w:rPr>
              <w:t>For modell 4: 2 representanter</w:t>
            </w:r>
          </w:p>
          <w:p w:rsidR="00990C82" w:rsidRPr="00990C82" w:rsidRDefault="00990C82" w:rsidP="00990C82">
            <w:pPr>
              <w:spacing w:line="276" w:lineRule="auto"/>
              <w:ind w:left="1080"/>
              <w:rPr>
                <w:rFonts w:ascii="Cambria" w:hAnsi="Cambria"/>
                <w:color w:val="000000" w:themeColor="text1"/>
                <w:sz w:val="20"/>
                <w:szCs w:val="20"/>
              </w:rPr>
            </w:pPr>
          </w:p>
          <w:p w:rsidR="00990C82" w:rsidRDefault="00990C82" w:rsidP="00990C82">
            <w:pPr>
              <w:spacing w:line="276" w:lineRule="auto"/>
              <w:ind w:left="1080"/>
              <w:rPr>
                <w:rFonts w:ascii="Cambria" w:hAnsi="Cambria"/>
                <w:color w:val="000000" w:themeColor="text1"/>
                <w:sz w:val="20"/>
                <w:szCs w:val="20"/>
              </w:rPr>
            </w:pPr>
            <w:r w:rsidRPr="00990C82">
              <w:rPr>
                <w:rFonts w:ascii="Cambria" w:hAnsi="Cambria"/>
                <w:color w:val="000000" w:themeColor="text1"/>
                <w:sz w:val="20"/>
                <w:szCs w:val="20"/>
              </w:rPr>
              <w:t>Konklusjon c): Modell 4 utgår</w:t>
            </w:r>
          </w:p>
          <w:p w:rsidR="00990C82" w:rsidRPr="00990C82" w:rsidRDefault="00990C82" w:rsidP="00990C82">
            <w:pPr>
              <w:spacing w:line="276" w:lineRule="auto"/>
              <w:ind w:left="1080"/>
              <w:rPr>
                <w:rFonts w:ascii="Cambria" w:hAnsi="Cambria"/>
                <w:color w:val="000000" w:themeColor="text1"/>
                <w:sz w:val="20"/>
                <w:szCs w:val="20"/>
              </w:rPr>
            </w:pPr>
          </w:p>
          <w:p w:rsidR="00990C82" w:rsidRPr="00990C82" w:rsidRDefault="00990C82" w:rsidP="00990C82">
            <w:pPr>
              <w:pStyle w:val="Listeavsnitt"/>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Endeling konklusjon: Forskningsutvalget anbefaler at modell 2 brukes for fordeling av KDs rekrutteringsstillinger.</w:t>
            </w:r>
          </w:p>
          <w:p w:rsidR="00990C82" w:rsidRPr="00990C82" w:rsidRDefault="00990C82" w:rsidP="00990C82">
            <w:pPr>
              <w:pStyle w:val="Listeavsnitt"/>
              <w:spacing w:after="200" w:line="276" w:lineRule="auto"/>
              <w:rPr>
                <w:rFonts w:ascii="Cambria" w:hAnsi="Cambria"/>
                <w:color w:val="000000" w:themeColor="text1"/>
                <w:sz w:val="20"/>
                <w:szCs w:val="20"/>
              </w:rPr>
            </w:pPr>
          </w:p>
          <w:p w:rsidR="00990C82" w:rsidRPr="00990C82" w:rsidRDefault="00990C82" w:rsidP="00990C82">
            <w:pPr>
              <w:pStyle w:val="Listeavsnitt"/>
              <w:numPr>
                <w:ilvl w:val="0"/>
                <w:numId w:val="32"/>
              </w:numPr>
              <w:spacing w:after="200" w:line="276" w:lineRule="auto"/>
              <w:rPr>
                <w:rFonts w:ascii="Cambria" w:hAnsi="Cambria"/>
                <w:color w:val="000000" w:themeColor="text1"/>
                <w:sz w:val="20"/>
                <w:szCs w:val="20"/>
              </w:rPr>
            </w:pPr>
            <w:r w:rsidRPr="00990C82">
              <w:rPr>
                <w:rFonts w:ascii="Cambria" w:hAnsi="Cambria"/>
                <w:b/>
                <w:color w:val="000000" w:themeColor="text1"/>
                <w:sz w:val="20"/>
                <w:szCs w:val="20"/>
              </w:rPr>
              <w:t>Kategori 3 stillinger i «rektors pott»:</w:t>
            </w:r>
            <w:r w:rsidRPr="00990C82">
              <w:rPr>
                <w:rFonts w:ascii="Cambria" w:hAnsi="Cambria"/>
                <w:color w:val="000000" w:themeColor="text1"/>
                <w:sz w:val="20"/>
                <w:szCs w:val="20"/>
              </w:rPr>
              <w:t xml:space="preserve"> Forskningsutvalget anbefaler at dagens føringer videreføres. </w:t>
            </w:r>
          </w:p>
          <w:p w:rsidR="00990C82" w:rsidRPr="00990C82" w:rsidRDefault="00990C82" w:rsidP="00990C82">
            <w:pPr>
              <w:pStyle w:val="Listeavsnitt"/>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 xml:space="preserve">Stemmegivning: </w:t>
            </w:r>
          </w:p>
          <w:p w:rsidR="00990C82" w:rsidRPr="00990C82" w:rsidRDefault="00990C82" w:rsidP="00990C82">
            <w:pPr>
              <w:pStyle w:val="Listeavsnitt"/>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 xml:space="preserve">For dagens føringer: 7 representanter </w:t>
            </w:r>
          </w:p>
          <w:p w:rsidR="00990C82" w:rsidRPr="00990C82" w:rsidRDefault="00990C82" w:rsidP="00990C82">
            <w:pPr>
              <w:pStyle w:val="Listeavsnitt"/>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For å inkludere føringen «Likestilling»: 5 representanter</w:t>
            </w:r>
          </w:p>
          <w:p w:rsidR="00990C82" w:rsidRPr="00990C82" w:rsidRDefault="00990C82" w:rsidP="00990C82">
            <w:pPr>
              <w:pStyle w:val="Listeavsnitt"/>
              <w:spacing w:after="200" w:line="276" w:lineRule="auto"/>
              <w:rPr>
                <w:rFonts w:ascii="Cambria" w:hAnsi="Cambria"/>
                <w:color w:val="000000" w:themeColor="text1"/>
                <w:sz w:val="20"/>
                <w:szCs w:val="20"/>
              </w:rPr>
            </w:pPr>
          </w:p>
          <w:p w:rsidR="00990C82" w:rsidRDefault="00990C82" w:rsidP="00990C82">
            <w:pPr>
              <w:pStyle w:val="Listeavsnitt"/>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Det bør oppfordres til at «Likestilling» tillegges vekt ved fordeling av stillinger ved fakultetene.</w:t>
            </w:r>
          </w:p>
          <w:p w:rsidR="00990C82" w:rsidRPr="00990C82" w:rsidRDefault="00990C82" w:rsidP="00990C82">
            <w:pPr>
              <w:pStyle w:val="Listeavsnitt"/>
              <w:spacing w:after="200" w:line="276" w:lineRule="auto"/>
              <w:rPr>
                <w:rFonts w:ascii="Cambria" w:hAnsi="Cambria"/>
                <w:color w:val="000000" w:themeColor="text1"/>
                <w:sz w:val="20"/>
                <w:szCs w:val="20"/>
              </w:rPr>
            </w:pPr>
          </w:p>
          <w:p w:rsidR="00990C82" w:rsidRPr="00990C82" w:rsidRDefault="00990C82" w:rsidP="00990C82">
            <w:pPr>
              <w:pStyle w:val="Listeavsnitt"/>
              <w:numPr>
                <w:ilvl w:val="0"/>
                <w:numId w:val="32"/>
              </w:numPr>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Andelen stillinger i kategori 3 rektors pott beholdes på 20%. I særlige tilfeller kan rektors pott økes og stillinger tas da fra kategori 2.</w:t>
            </w:r>
          </w:p>
          <w:p w:rsidR="00990C82" w:rsidRPr="00990C82" w:rsidRDefault="00990C82" w:rsidP="00990C82">
            <w:pPr>
              <w:pStyle w:val="Listeavsnitt"/>
              <w:numPr>
                <w:ilvl w:val="0"/>
                <w:numId w:val="32"/>
              </w:numPr>
              <w:spacing w:after="200" w:line="276" w:lineRule="auto"/>
              <w:rPr>
                <w:rFonts w:ascii="Cambria" w:hAnsi="Cambria"/>
                <w:color w:val="000000" w:themeColor="text1"/>
                <w:sz w:val="20"/>
                <w:szCs w:val="20"/>
              </w:rPr>
            </w:pPr>
            <w:r w:rsidRPr="00990C82">
              <w:rPr>
                <w:rFonts w:ascii="Cambria" w:hAnsi="Cambria"/>
                <w:color w:val="000000" w:themeColor="text1"/>
                <w:sz w:val="20"/>
                <w:szCs w:val="20"/>
              </w:rPr>
              <w:t>Andelen stillinger som brukes som postdoktor skal ikke overstige 10% totalt.  Stemmegivning: 8 representanter for, 4 representanter mot.</w:t>
            </w:r>
          </w:p>
          <w:p w:rsidR="00990C82" w:rsidRPr="00990C82" w:rsidRDefault="00990C82" w:rsidP="00990C82">
            <w:pPr>
              <w:pStyle w:val="Listeavsnitt"/>
              <w:numPr>
                <w:ilvl w:val="0"/>
                <w:numId w:val="32"/>
              </w:numPr>
              <w:spacing w:before="240" w:after="200" w:line="276" w:lineRule="auto"/>
              <w:jc w:val="both"/>
              <w:rPr>
                <w:rFonts w:ascii="Cambria" w:hAnsi="Cambria"/>
                <w:color w:val="000000" w:themeColor="text1"/>
                <w:sz w:val="20"/>
                <w:szCs w:val="20"/>
              </w:rPr>
            </w:pPr>
            <w:r w:rsidRPr="00990C82">
              <w:rPr>
                <w:rFonts w:ascii="Cambria" w:hAnsi="Cambria"/>
                <w:color w:val="000000" w:themeColor="text1"/>
                <w:sz w:val="20"/>
                <w:szCs w:val="20"/>
              </w:rPr>
              <w:lastRenderedPageBreak/>
              <w:t xml:space="preserve">Den nye retningslinjen vil bli gjeldende f.o.m budsjettåret 2018 og ledige stillinger fordeles ved hhv campus Ås og campus Adamstuen </w:t>
            </w:r>
            <w:proofErr w:type="spellStart"/>
            <w:r w:rsidRPr="00990C82">
              <w:rPr>
                <w:rFonts w:ascii="Cambria" w:hAnsi="Cambria"/>
                <w:color w:val="000000" w:themeColor="text1"/>
                <w:sz w:val="20"/>
                <w:szCs w:val="20"/>
              </w:rPr>
              <w:t>t.o.m</w:t>
            </w:r>
            <w:proofErr w:type="spellEnd"/>
            <w:r w:rsidRPr="00990C82">
              <w:rPr>
                <w:rFonts w:ascii="Cambria" w:hAnsi="Cambria"/>
                <w:color w:val="000000" w:themeColor="text1"/>
                <w:sz w:val="20"/>
                <w:szCs w:val="20"/>
              </w:rPr>
              <w:t xml:space="preserve"> 2022. F.o.m 2022 legges alle ledige stillinger inn</w:t>
            </w:r>
            <w:r>
              <w:rPr>
                <w:rFonts w:ascii="Cambria" w:hAnsi="Cambria"/>
                <w:color w:val="000000" w:themeColor="text1"/>
                <w:sz w:val="20"/>
                <w:szCs w:val="20"/>
              </w:rPr>
              <w:t xml:space="preserve"> i en felles pott for hele NMBU.</w:t>
            </w:r>
          </w:p>
        </w:tc>
      </w:tr>
      <w:tr w:rsidR="00461788" w:rsidRPr="002D1600" w:rsidTr="00990C82">
        <w:tc>
          <w:tcPr>
            <w:tcW w:w="3397" w:type="dxa"/>
          </w:tcPr>
          <w:p w:rsidR="00990C82" w:rsidRPr="00990C82" w:rsidRDefault="00990C82" w:rsidP="00990C82">
            <w:pPr>
              <w:spacing w:line="276" w:lineRule="auto"/>
              <w:ind w:left="13" w:hanging="13"/>
              <w:rPr>
                <w:rFonts w:ascii="Cambria" w:eastAsia="Calibri" w:hAnsi="Cambria" w:cs="Times New Roman"/>
                <w:color w:val="000000"/>
                <w:sz w:val="20"/>
                <w:szCs w:val="20"/>
              </w:rPr>
            </w:pPr>
            <w:r w:rsidRPr="00990C82">
              <w:rPr>
                <w:rFonts w:ascii="Cambria" w:hAnsi="Cambria"/>
                <w:bCs/>
                <w:sz w:val="20"/>
                <w:szCs w:val="20"/>
              </w:rPr>
              <w:lastRenderedPageBreak/>
              <w:t xml:space="preserve">Første drøfting: </w:t>
            </w:r>
            <w:r w:rsidRPr="00990C82">
              <w:rPr>
                <w:rFonts w:ascii="Cambria" w:eastAsia="Calibri" w:hAnsi="Cambria" w:cs="Times New Roman"/>
                <w:color w:val="000000"/>
                <w:sz w:val="20"/>
                <w:szCs w:val="20"/>
              </w:rPr>
              <w:t>Tiltak for å styrke samarbeidet med næringsliv/private og statlige virksomheter.</w:t>
            </w:r>
          </w:p>
          <w:p w:rsidR="00461788" w:rsidRPr="002D1600" w:rsidRDefault="00461788" w:rsidP="00461788">
            <w:pPr>
              <w:spacing w:line="276" w:lineRule="auto"/>
              <w:rPr>
                <w:rFonts w:ascii="Cambria" w:hAnsi="Cambria"/>
                <w:b/>
                <w:bCs/>
                <w:sz w:val="20"/>
                <w:szCs w:val="20"/>
              </w:rPr>
            </w:pPr>
          </w:p>
        </w:tc>
        <w:tc>
          <w:tcPr>
            <w:tcW w:w="993" w:type="dxa"/>
          </w:tcPr>
          <w:p w:rsidR="00461788" w:rsidRPr="002D1600" w:rsidRDefault="00461788" w:rsidP="00461788">
            <w:pPr>
              <w:spacing w:line="276" w:lineRule="auto"/>
              <w:rPr>
                <w:rFonts w:ascii="Cambria" w:hAnsi="Cambria"/>
                <w:sz w:val="20"/>
                <w:szCs w:val="20"/>
              </w:rPr>
            </w:pPr>
            <w:r w:rsidRPr="002D1600">
              <w:rPr>
                <w:rFonts w:ascii="Cambria" w:hAnsi="Cambria"/>
                <w:sz w:val="20"/>
                <w:szCs w:val="20"/>
              </w:rPr>
              <w:t>Colin</w:t>
            </w:r>
          </w:p>
        </w:tc>
        <w:tc>
          <w:tcPr>
            <w:tcW w:w="992" w:type="dxa"/>
          </w:tcPr>
          <w:p w:rsidR="00461788" w:rsidRPr="002D1600" w:rsidRDefault="00FC35B1" w:rsidP="00461788">
            <w:pPr>
              <w:spacing w:line="276" w:lineRule="auto"/>
              <w:rPr>
                <w:rFonts w:ascii="Cambria" w:hAnsi="Cambria"/>
                <w:sz w:val="20"/>
                <w:szCs w:val="20"/>
              </w:rPr>
            </w:pPr>
            <w:r>
              <w:rPr>
                <w:rFonts w:ascii="Cambria" w:hAnsi="Cambria"/>
                <w:sz w:val="20"/>
                <w:szCs w:val="20"/>
              </w:rPr>
              <w:t>29</w:t>
            </w:r>
            <w:r w:rsidR="00461788" w:rsidRPr="002D1600">
              <w:rPr>
                <w:rFonts w:ascii="Cambria" w:hAnsi="Cambria"/>
                <w:sz w:val="20"/>
                <w:szCs w:val="20"/>
              </w:rPr>
              <w:t>/2017</w:t>
            </w:r>
          </w:p>
        </w:tc>
        <w:tc>
          <w:tcPr>
            <w:tcW w:w="8802" w:type="dxa"/>
          </w:tcPr>
          <w:p w:rsidR="00461788" w:rsidRPr="00990C82" w:rsidRDefault="00990C82" w:rsidP="00990C82">
            <w:pPr>
              <w:spacing w:line="276" w:lineRule="auto"/>
              <w:rPr>
                <w:rFonts w:ascii="Cambria" w:hAnsi="Cambria"/>
                <w:color w:val="000000" w:themeColor="text1"/>
                <w:sz w:val="20"/>
                <w:szCs w:val="20"/>
              </w:rPr>
            </w:pPr>
            <w:r w:rsidRPr="00990C82">
              <w:rPr>
                <w:rFonts w:ascii="Cambria" w:hAnsi="Cambria"/>
                <w:color w:val="000000" w:themeColor="text1"/>
                <w:sz w:val="20"/>
                <w:szCs w:val="20"/>
              </w:rPr>
              <w:t xml:space="preserve">Forskningsutvalget anbefaler at tiltak for å styrke samarbeidet mellom NMBU og privat næringsliv og statlige virksomheter utarbeides og resulterer i en konkret handlingsplan for universitetet med bakgrunn i denne saken og diskusjon i møtet. Handlingsplanen legges frem for Forskningsutvalget høsten 2017. </w:t>
            </w:r>
          </w:p>
        </w:tc>
      </w:tr>
      <w:tr w:rsidR="00FC35B1" w:rsidRPr="002D1600" w:rsidTr="00851B17">
        <w:tc>
          <w:tcPr>
            <w:tcW w:w="3397" w:type="dxa"/>
          </w:tcPr>
          <w:p w:rsidR="00FC35B1" w:rsidRPr="002D1600" w:rsidRDefault="00262B4E" w:rsidP="00461788">
            <w:pPr>
              <w:spacing w:line="276" w:lineRule="auto"/>
              <w:rPr>
                <w:rFonts w:ascii="Cambria" w:hAnsi="Cambria"/>
                <w:bCs/>
                <w:sz w:val="20"/>
                <w:szCs w:val="20"/>
              </w:rPr>
            </w:pPr>
            <w:r>
              <w:rPr>
                <w:rFonts w:ascii="Cambria" w:hAnsi="Cambria"/>
                <w:bCs/>
                <w:sz w:val="20"/>
                <w:szCs w:val="20"/>
              </w:rPr>
              <w:t>Informasjonssaker</w:t>
            </w:r>
          </w:p>
        </w:tc>
        <w:tc>
          <w:tcPr>
            <w:tcW w:w="993" w:type="dxa"/>
          </w:tcPr>
          <w:p w:rsidR="00FC35B1" w:rsidRPr="002D1600" w:rsidRDefault="00FC35B1" w:rsidP="00461788">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992" w:type="dxa"/>
          </w:tcPr>
          <w:p w:rsidR="00FC35B1" w:rsidRPr="00990C82" w:rsidRDefault="00FC35B1" w:rsidP="00DC671B">
            <w:pPr>
              <w:spacing w:line="276" w:lineRule="auto"/>
              <w:rPr>
                <w:rFonts w:ascii="Cambria" w:hAnsi="Cambria"/>
                <w:color w:val="000000" w:themeColor="text1"/>
                <w:sz w:val="20"/>
                <w:szCs w:val="20"/>
              </w:rPr>
            </w:pPr>
            <w:r w:rsidRPr="00990C82">
              <w:rPr>
                <w:rFonts w:ascii="Cambria" w:hAnsi="Cambria"/>
                <w:color w:val="000000" w:themeColor="text1"/>
                <w:sz w:val="20"/>
                <w:szCs w:val="20"/>
              </w:rPr>
              <w:t>3</w:t>
            </w:r>
            <w:r w:rsidR="00DC671B" w:rsidRPr="00990C82">
              <w:rPr>
                <w:rFonts w:ascii="Cambria" w:hAnsi="Cambria"/>
                <w:color w:val="000000" w:themeColor="text1"/>
                <w:sz w:val="20"/>
                <w:szCs w:val="20"/>
              </w:rPr>
              <w:t>0</w:t>
            </w:r>
            <w:r w:rsidRPr="00990C82">
              <w:rPr>
                <w:rFonts w:ascii="Cambria" w:hAnsi="Cambria"/>
                <w:color w:val="000000" w:themeColor="text1"/>
                <w:sz w:val="20"/>
                <w:szCs w:val="20"/>
              </w:rPr>
              <w:t>/2017</w:t>
            </w:r>
          </w:p>
        </w:tc>
        <w:tc>
          <w:tcPr>
            <w:tcW w:w="8802" w:type="dxa"/>
          </w:tcPr>
          <w:p w:rsidR="00990C82" w:rsidRPr="00990C82" w:rsidRDefault="00990C82" w:rsidP="00990C82">
            <w:pPr>
              <w:pStyle w:val="NormalWeb"/>
              <w:numPr>
                <w:ilvl w:val="0"/>
                <w:numId w:val="34"/>
              </w:numPr>
              <w:shd w:val="clear" w:color="auto" w:fill="FFFFFF"/>
              <w:spacing w:before="0" w:beforeAutospacing="0" w:after="0" w:afterAutospacing="0" w:line="276" w:lineRule="auto"/>
              <w:rPr>
                <w:rFonts w:ascii="Cambria" w:hAnsi="Cambria"/>
                <w:color w:val="000000" w:themeColor="text1"/>
                <w:sz w:val="20"/>
                <w:szCs w:val="20"/>
              </w:rPr>
            </w:pPr>
            <w:r w:rsidRPr="00990C82">
              <w:rPr>
                <w:rFonts w:ascii="Cambria" w:hAnsi="Cambria"/>
                <w:bCs/>
                <w:sz w:val="20"/>
                <w:szCs w:val="20"/>
              </w:rPr>
              <w:t>Informasjon om opplasting av artikler i NMBU Brage</w:t>
            </w:r>
          </w:p>
          <w:p w:rsidR="00990C82" w:rsidRPr="00990C82" w:rsidRDefault="00990C82" w:rsidP="00990C82">
            <w:pPr>
              <w:pStyle w:val="Listeavsnitt"/>
              <w:numPr>
                <w:ilvl w:val="0"/>
                <w:numId w:val="34"/>
              </w:numPr>
              <w:spacing w:line="280" w:lineRule="exact"/>
              <w:rPr>
                <w:rFonts w:ascii="Cambria" w:hAnsi="Cambria"/>
                <w:b/>
                <w:color w:val="000000" w:themeColor="text1"/>
                <w:sz w:val="20"/>
                <w:szCs w:val="20"/>
              </w:rPr>
            </w:pPr>
            <w:r w:rsidRPr="00990C82">
              <w:rPr>
                <w:rFonts w:ascii="Cambria" w:hAnsi="Cambria"/>
                <w:bCs/>
                <w:sz w:val="20"/>
                <w:szCs w:val="20"/>
              </w:rPr>
              <w:t xml:space="preserve">NMBU Finansieringsdagen 2017. </w:t>
            </w:r>
            <w:r w:rsidRPr="00990C82">
              <w:rPr>
                <w:rFonts w:ascii="Cambria" w:hAnsi="Cambria"/>
                <w:b/>
                <w:bCs/>
                <w:sz w:val="20"/>
                <w:szCs w:val="20"/>
              </w:rPr>
              <w:t>Påmeldingsfrist 6. juni 2017.</w:t>
            </w:r>
          </w:p>
          <w:p w:rsidR="00DC671B" w:rsidRPr="00990C82" w:rsidRDefault="00DC671B" w:rsidP="00990C82">
            <w:pPr>
              <w:tabs>
                <w:tab w:val="left" w:pos="1140"/>
              </w:tabs>
              <w:spacing w:line="276" w:lineRule="auto"/>
              <w:rPr>
                <w:rFonts w:ascii="Cambria" w:hAnsi="Cambria"/>
                <w:sz w:val="20"/>
                <w:szCs w:val="20"/>
              </w:rPr>
            </w:pPr>
          </w:p>
        </w:tc>
      </w:tr>
      <w:tr w:rsidR="00461788" w:rsidRPr="002D1600" w:rsidTr="00851B17">
        <w:tc>
          <w:tcPr>
            <w:tcW w:w="3397" w:type="dxa"/>
          </w:tcPr>
          <w:p w:rsidR="00461788" w:rsidRPr="002D1600" w:rsidRDefault="00461788" w:rsidP="00461788">
            <w:pPr>
              <w:spacing w:line="276" w:lineRule="auto"/>
              <w:rPr>
                <w:rFonts w:ascii="Cambria" w:hAnsi="Cambria"/>
                <w:color w:val="000000" w:themeColor="text1"/>
                <w:sz w:val="20"/>
                <w:szCs w:val="20"/>
              </w:rPr>
            </w:pPr>
            <w:r w:rsidRPr="002D1600">
              <w:rPr>
                <w:rFonts w:ascii="Cambria" w:hAnsi="Cambria"/>
                <w:bCs/>
                <w:sz w:val="20"/>
                <w:szCs w:val="20"/>
              </w:rPr>
              <w:t>Eventuelt</w:t>
            </w:r>
          </w:p>
        </w:tc>
        <w:tc>
          <w:tcPr>
            <w:tcW w:w="993" w:type="dxa"/>
          </w:tcPr>
          <w:p w:rsidR="00461788" w:rsidRPr="002D1600" w:rsidRDefault="00461788" w:rsidP="00461788">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992" w:type="dxa"/>
          </w:tcPr>
          <w:p w:rsidR="00461788" w:rsidRPr="002D1600" w:rsidRDefault="00FC35B1" w:rsidP="00DC671B">
            <w:pPr>
              <w:spacing w:line="276" w:lineRule="auto"/>
              <w:rPr>
                <w:rFonts w:ascii="Cambria" w:hAnsi="Cambria"/>
                <w:sz w:val="20"/>
                <w:szCs w:val="20"/>
              </w:rPr>
            </w:pPr>
            <w:r>
              <w:rPr>
                <w:rFonts w:ascii="Cambria" w:hAnsi="Cambria"/>
                <w:color w:val="000000" w:themeColor="text1"/>
                <w:sz w:val="20"/>
                <w:szCs w:val="20"/>
              </w:rPr>
              <w:t>3</w:t>
            </w:r>
            <w:r w:rsidR="00DC671B">
              <w:rPr>
                <w:rFonts w:ascii="Cambria" w:hAnsi="Cambria"/>
                <w:color w:val="000000" w:themeColor="text1"/>
                <w:sz w:val="20"/>
                <w:szCs w:val="20"/>
              </w:rPr>
              <w:t>1</w:t>
            </w:r>
            <w:r w:rsidR="00461788" w:rsidRPr="002D1600">
              <w:rPr>
                <w:rFonts w:ascii="Cambria" w:hAnsi="Cambria"/>
                <w:color w:val="000000" w:themeColor="text1"/>
                <w:sz w:val="20"/>
                <w:szCs w:val="20"/>
              </w:rPr>
              <w:t>/2017</w:t>
            </w:r>
          </w:p>
        </w:tc>
        <w:tc>
          <w:tcPr>
            <w:tcW w:w="8802" w:type="dxa"/>
          </w:tcPr>
          <w:p w:rsidR="00461788" w:rsidRPr="002D1600" w:rsidRDefault="00990C82" w:rsidP="00990C82">
            <w:pPr>
              <w:tabs>
                <w:tab w:val="left" w:pos="1140"/>
              </w:tabs>
              <w:spacing w:line="276" w:lineRule="auto"/>
              <w:rPr>
                <w:rFonts w:ascii="Cambria" w:hAnsi="Cambria"/>
                <w:sz w:val="20"/>
                <w:szCs w:val="20"/>
              </w:rPr>
            </w:pPr>
            <w:r>
              <w:rPr>
                <w:rFonts w:ascii="Cambria" w:hAnsi="Cambria"/>
                <w:sz w:val="20"/>
                <w:szCs w:val="20"/>
              </w:rPr>
              <w:t>Ingen saker</w:t>
            </w:r>
          </w:p>
        </w:tc>
      </w:tr>
      <w:tr w:rsidR="00461788" w:rsidRPr="002D1600" w:rsidTr="00851B17">
        <w:tc>
          <w:tcPr>
            <w:tcW w:w="3397" w:type="dxa"/>
          </w:tcPr>
          <w:p w:rsidR="00461788" w:rsidRPr="002D1600" w:rsidRDefault="00461788" w:rsidP="00461788">
            <w:pPr>
              <w:spacing w:line="276" w:lineRule="auto"/>
              <w:rPr>
                <w:rFonts w:ascii="Cambria" w:hAnsi="Cambria"/>
                <w:color w:val="000000" w:themeColor="text1"/>
                <w:sz w:val="20"/>
                <w:szCs w:val="20"/>
              </w:rPr>
            </w:pPr>
            <w:r w:rsidRPr="002D1600">
              <w:rPr>
                <w:rFonts w:ascii="Cambria" w:hAnsi="Cambria"/>
                <w:bCs/>
                <w:sz w:val="20"/>
                <w:szCs w:val="20"/>
              </w:rPr>
              <w:t>Møtebok 1. juni 2017</w:t>
            </w:r>
          </w:p>
        </w:tc>
        <w:tc>
          <w:tcPr>
            <w:tcW w:w="993" w:type="dxa"/>
          </w:tcPr>
          <w:p w:rsidR="00461788" w:rsidRPr="002D1600" w:rsidRDefault="00461788" w:rsidP="00461788">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992" w:type="dxa"/>
          </w:tcPr>
          <w:p w:rsidR="00461788" w:rsidRPr="002D1600" w:rsidRDefault="00FC35B1" w:rsidP="00DC671B">
            <w:pPr>
              <w:spacing w:line="276" w:lineRule="auto"/>
              <w:rPr>
                <w:rFonts w:ascii="Cambria" w:hAnsi="Cambria"/>
                <w:sz w:val="20"/>
                <w:szCs w:val="20"/>
              </w:rPr>
            </w:pPr>
            <w:r>
              <w:rPr>
                <w:rFonts w:ascii="Cambria" w:hAnsi="Cambria"/>
                <w:color w:val="000000" w:themeColor="text1"/>
                <w:sz w:val="20"/>
                <w:szCs w:val="20"/>
              </w:rPr>
              <w:t>3</w:t>
            </w:r>
            <w:r w:rsidR="00DC671B">
              <w:rPr>
                <w:rFonts w:ascii="Cambria" w:hAnsi="Cambria"/>
                <w:color w:val="000000" w:themeColor="text1"/>
                <w:sz w:val="20"/>
                <w:szCs w:val="20"/>
              </w:rPr>
              <w:t>2</w:t>
            </w:r>
            <w:r w:rsidR="00461788" w:rsidRPr="002D1600">
              <w:rPr>
                <w:rFonts w:ascii="Cambria" w:hAnsi="Cambria"/>
                <w:color w:val="000000" w:themeColor="text1"/>
                <w:sz w:val="20"/>
                <w:szCs w:val="20"/>
              </w:rPr>
              <w:t>/2017</w:t>
            </w:r>
          </w:p>
        </w:tc>
        <w:tc>
          <w:tcPr>
            <w:tcW w:w="8802" w:type="dxa"/>
          </w:tcPr>
          <w:p w:rsidR="00461788" w:rsidRPr="002D1600" w:rsidRDefault="00990C82" w:rsidP="00990C82">
            <w:pPr>
              <w:tabs>
                <w:tab w:val="left" w:pos="1140"/>
              </w:tabs>
              <w:spacing w:line="276" w:lineRule="auto"/>
              <w:rPr>
                <w:rFonts w:ascii="Cambria" w:hAnsi="Cambria"/>
                <w:sz w:val="20"/>
                <w:szCs w:val="20"/>
              </w:rPr>
            </w:pPr>
            <w:r>
              <w:rPr>
                <w:rFonts w:ascii="Cambria" w:hAnsi="Cambria"/>
                <w:sz w:val="20"/>
                <w:szCs w:val="20"/>
              </w:rPr>
              <w:t>Godkjent</w:t>
            </w:r>
          </w:p>
        </w:tc>
      </w:tr>
    </w:tbl>
    <w:p w:rsidR="00527875" w:rsidRDefault="00527875" w:rsidP="00B063FA">
      <w:pPr>
        <w:spacing w:line="276" w:lineRule="auto"/>
        <w:rPr>
          <w:rFonts w:ascii="Cambria" w:hAnsi="Cambria"/>
          <w:sz w:val="18"/>
          <w:szCs w:val="18"/>
          <w:lang w:val="en-US"/>
        </w:rPr>
      </w:pPr>
    </w:p>
    <w:p w:rsidR="00527875" w:rsidRDefault="00527875">
      <w:pPr>
        <w:rPr>
          <w:rFonts w:ascii="Cambria" w:hAnsi="Cambria"/>
          <w:sz w:val="18"/>
          <w:szCs w:val="18"/>
          <w:lang w:val="en-US"/>
        </w:rPr>
      </w:pPr>
      <w:r>
        <w:rPr>
          <w:rFonts w:ascii="Cambria" w:hAnsi="Cambria"/>
          <w:sz w:val="18"/>
          <w:szCs w:val="18"/>
          <w:lang w:val="en-US"/>
        </w:rPr>
        <w:br w:type="page"/>
      </w:r>
    </w:p>
    <w:tbl>
      <w:tblPr>
        <w:tblStyle w:val="Tabellrutenett"/>
        <w:tblW w:w="14184" w:type="dxa"/>
        <w:tblLayout w:type="fixed"/>
        <w:tblLook w:val="04A0" w:firstRow="1" w:lastRow="0" w:firstColumn="1" w:lastColumn="0" w:noHBand="0" w:noVBand="1"/>
      </w:tblPr>
      <w:tblGrid>
        <w:gridCol w:w="3397"/>
        <w:gridCol w:w="993"/>
        <w:gridCol w:w="992"/>
        <w:gridCol w:w="8802"/>
      </w:tblGrid>
      <w:tr w:rsidR="00990C82" w:rsidRPr="00451288" w:rsidTr="00990C82">
        <w:tc>
          <w:tcPr>
            <w:tcW w:w="14184" w:type="dxa"/>
            <w:gridSpan w:val="4"/>
            <w:shd w:val="clear" w:color="auto" w:fill="E2EFD9" w:themeFill="accent6" w:themeFillTint="33"/>
          </w:tcPr>
          <w:p w:rsidR="00990C82" w:rsidRPr="00451288" w:rsidRDefault="00990C82" w:rsidP="00990C82">
            <w:pPr>
              <w:spacing w:line="276" w:lineRule="auto"/>
              <w:jc w:val="center"/>
              <w:rPr>
                <w:rFonts w:ascii="Cambria" w:hAnsi="Cambria"/>
                <w:b/>
                <w:bCs/>
                <w:sz w:val="20"/>
                <w:szCs w:val="20"/>
              </w:rPr>
            </w:pPr>
            <w:r w:rsidRPr="00451288">
              <w:rPr>
                <w:rFonts w:ascii="Cambria" w:hAnsi="Cambria"/>
                <w:b/>
                <w:bCs/>
                <w:sz w:val="20"/>
                <w:szCs w:val="20"/>
              </w:rPr>
              <w:lastRenderedPageBreak/>
              <w:t>Høst 2017</w:t>
            </w:r>
          </w:p>
          <w:p w:rsidR="00990C82" w:rsidRPr="00451288" w:rsidRDefault="00990C82" w:rsidP="00990C82">
            <w:pPr>
              <w:spacing w:line="276" w:lineRule="auto"/>
              <w:jc w:val="center"/>
              <w:rPr>
                <w:rFonts w:ascii="Cambria" w:hAnsi="Cambria"/>
                <w:b/>
                <w:sz w:val="20"/>
                <w:szCs w:val="20"/>
              </w:rPr>
            </w:pPr>
          </w:p>
        </w:tc>
      </w:tr>
      <w:tr w:rsidR="00990C82" w:rsidRPr="00451288" w:rsidTr="00990C82">
        <w:trPr>
          <w:trHeight w:val="70"/>
        </w:trPr>
        <w:tc>
          <w:tcPr>
            <w:tcW w:w="3397" w:type="dxa"/>
          </w:tcPr>
          <w:p w:rsidR="00990C82" w:rsidRPr="00451288" w:rsidRDefault="00990C82" w:rsidP="00990C82">
            <w:pPr>
              <w:spacing w:line="276" w:lineRule="auto"/>
              <w:rPr>
                <w:rFonts w:ascii="Cambria" w:hAnsi="Cambria"/>
                <w:color w:val="000000" w:themeColor="text1"/>
                <w:sz w:val="20"/>
                <w:szCs w:val="20"/>
              </w:rPr>
            </w:pPr>
          </w:p>
        </w:tc>
        <w:tc>
          <w:tcPr>
            <w:tcW w:w="993" w:type="dxa"/>
          </w:tcPr>
          <w:p w:rsidR="00990C82" w:rsidRPr="00451288" w:rsidRDefault="00990C82" w:rsidP="00990C82">
            <w:pPr>
              <w:spacing w:line="276" w:lineRule="auto"/>
              <w:rPr>
                <w:rFonts w:ascii="Cambria" w:hAnsi="Cambria"/>
                <w:sz w:val="20"/>
                <w:szCs w:val="20"/>
              </w:rPr>
            </w:pPr>
          </w:p>
        </w:tc>
        <w:tc>
          <w:tcPr>
            <w:tcW w:w="992" w:type="dxa"/>
          </w:tcPr>
          <w:p w:rsidR="00990C82" w:rsidRPr="00451288" w:rsidRDefault="00990C82" w:rsidP="00990C82">
            <w:pPr>
              <w:spacing w:line="276" w:lineRule="auto"/>
              <w:rPr>
                <w:rFonts w:ascii="Cambria" w:hAnsi="Cambria"/>
                <w:sz w:val="20"/>
                <w:szCs w:val="20"/>
              </w:rPr>
            </w:pPr>
          </w:p>
        </w:tc>
        <w:tc>
          <w:tcPr>
            <w:tcW w:w="8802" w:type="dxa"/>
          </w:tcPr>
          <w:p w:rsidR="00990C82" w:rsidRPr="00451288" w:rsidRDefault="00990C82" w:rsidP="00990C82">
            <w:pPr>
              <w:tabs>
                <w:tab w:val="left" w:pos="1140"/>
              </w:tabs>
              <w:spacing w:line="276" w:lineRule="auto"/>
              <w:ind w:left="360"/>
              <w:rPr>
                <w:rFonts w:ascii="Cambria" w:hAnsi="Cambria"/>
                <w:sz w:val="20"/>
                <w:szCs w:val="20"/>
              </w:rPr>
            </w:pPr>
          </w:p>
        </w:tc>
      </w:tr>
      <w:tr w:rsidR="00990C82" w:rsidRPr="00451288" w:rsidTr="00990C82">
        <w:tc>
          <w:tcPr>
            <w:tcW w:w="3397" w:type="dxa"/>
            <w:shd w:val="clear" w:color="auto" w:fill="E2EFD9" w:themeFill="accent6" w:themeFillTint="33"/>
          </w:tcPr>
          <w:p w:rsidR="00990C82" w:rsidRPr="00451288" w:rsidRDefault="00990C82" w:rsidP="00990C82">
            <w:pPr>
              <w:spacing w:line="276" w:lineRule="auto"/>
              <w:rPr>
                <w:rFonts w:ascii="Cambria" w:hAnsi="Cambria"/>
                <w:b/>
                <w:bCs/>
                <w:sz w:val="20"/>
                <w:szCs w:val="20"/>
              </w:rPr>
            </w:pPr>
            <w:r w:rsidRPr="00451288">
              <w:rPr>
                <w:rFonts w:ascii="Cambria" w:hAnsi="Cambria"/>
                <w:b/>
                <w:bCs/>
                <w:sz w:val="20"/>
                <w:szCs w:val="20"/>
              </w:rPr>
              <w:t xml:space="preserve">31. </w:t>
            </w:r>
            <w:proofErr w:type="spellStart"/>
            <w:r w:rsidRPr="00451288">
              <w:rPr>
                <w:rFonts w:ascii="Cambria" w:hAnsi="Cambria"/>
                <w:b/>
                <w:bCs/>
                <w:sz w:val="20"/>
                <w:szCs w:val="20"/>
              </w:rPr>
              <w:t>aug</w:t>
            </w:r>
            <w:proofErr w:type="spellEnd"/>
            <w:r w:rsidRPr="00451288">
              <w:rPr>
                <w:rFonts w:ascii="Cambria" w:hAnsi="Cambria"/>
                <w:b/>
                <w:bCs/>
                <w:sz w:val="20"/>
                <w:szCs w:val="20"/>
              </w:rPr>
              <w:t xml:space="preserve"> 2017</w:t>
            </w:r>
          </w:p>
          <w:p w:rsidR="00990C82" w:rsidRPr="00451288" w:rsidRDefault="00990C82" w:rsidP="00990C82">
            <w:pPr>
              <w:spacing w:line="276" w:lineRule="auto"/>
              <w:rPr>
                <w:rFonts w:ascii="Cambria" w:hAnsi="Cambria"/>
                <w:b/>
                <w:bCs/>
                <w:sz w:val="20"/>
                <w:szCs w:val="20"/>
              </w:rPr>
            </w:pPr>
          </w:p>
        </w:tc>
        <w:tc>
          <w:tcPr>
            <w:tcW w:w="993" w:type="dxa"/>
            <w:shd w:val="clear" w:color="auto" w:fill="E2EFD9" w:themeFill="accent6" w:themeFillTint="33"/>
          </w:tcPr>
          <w:p w:rsidR="00990C82" w:rsidRPr="00451288" w:rsidRDefault="00990C82" w:rsidP="00990C82">
            <w:pPr>
              <w:spacing w:line="276" w:lineRule="auto"/>
              <w:rPr>
                <w:rFonts w:ascii="Cambria" w:hAnsi="Cambria"/>
                <w:b/>
                <w:sz w:val="20"/>
                <w:szCs w:val="20"/>
              </w:rPr>
            </w:pPr>
          </w:p>
        </w:tc>
        <w:tc>
          <w:tcPr>
            <w:tcW w:w="992" w:type="dxa"/>
            <w:shd w:val="clear" w:color="auto" w:fill="E2EFD9" w:themeFill="accent6" w:themeFillTint="33"/>
          </w:tcPr>
          <w:p w:rsidR="00990C82" w:rsidRPr="00451288" w:rsidRDefault="00990C82" w:rsidP="00990C82">
            <w:pPr>
              <w:spacing w:line="276" w:lineRule="auto"/>
              <w:rPr>
                <w:rFonts w:ascii="Cambria" w:hAnsi="Cambria"/>
                <w:b/>
                <w:sz w:val="20"/>
                <w:szCs w:val="20"/>
              </w:rPr>
            </w:pPr>
          </w:p>
        </w:tc>
        <w:tc>
          <w:tcPr>
            <w:tcW w:w="8802" w:type="dxa"/>
            <w:shd w:val="clear" w:color="auto" w:fill="E2EFD9" w:themeFill="accent6" w:themeFillTint="33"/>
          </w:tcPr>
          <w:p w:rsidR="00990C82" w:rsidRPr="00451288" w:rsidRDefault="00990C82" w:rsidP="00990C82">
            <w:pPr>
              <w:spacing w:line="276" w:lineRule="auto"/>
              <w:rPr>
                <w:rFonts w:ascii="Cambria" w:hAnsi="Cambria"/>
                <w:b/>
                <w:sz w:val="20"/>
                <w:szCs w:val="20"/>
              </w:rPr>
            </w:pPr>
            <w:r w:rsidRPr="00451288">
              <w:rPr>
                <w:rFonts w:ascii="Cambria" w:hAnsi="Cambria"/>
                <w:b/>
                <w:sz w:val="20"/>
                <w:szCs w:val="20"/>
              </w:rPr>
              <w:t>VET, campus Adamstuen</w:t>
            </w:r>
          </w:p>
        </w:tc>
      </w:tr>
      <w:tr w:rsidR="00990C82" w:rsidRPr="00451288" w:rsidTr="00990C82">
        <w:tc>
          <w:tcPr>
            <w:tcW w:w="3397" w:type="dxa"/>
          </w:tcPr>
          <w:p w:rsidR="00990C82" w:rsidRPr="00451288" w:rsidRDefault="00990C82" w:rsidP="00990C82">
            <w:pPr>
              <w:spacing w:line="276" w:lineRule="auto"/>
              <w:rPr>
                <w:rFonts w:ascii="Cambria" w:hAnsi="Cambria"/>
                <w:b/>
                <w:sz w:val="20"/>
                <w:szCs w:val="20"/>
              </w:rPr>
            </w:pPr>
            <w:r w:rsidRPr="00451288">
              <w:rPr>
                <w:rFonts w:ascii="Cambria" w:hAnsi="Cambria"/>
                <w:b/>
                <w:sz w:val="20"/>
                <w:szCs w:val="20"/>
              </w:rPr>
              <w:t xml:space="preserve">Innlegg ved FU leder </w:t>
            </w:r>
          </w:p>
        </w:tc>
        <w:tc>
          <w:tcPr>
            <w:tcW w:w="993" w:type="dxa"/>
          </w:tcPr>
          <w:p w:rsidR="00990C82" w:rsidRPr="00451288" w:rsidRDefault="00990C82" w:rsidP="00990C82">
            <w:pPr>
              <w:spacing w:line="276" w:lineRule="auto"/>
              <w:rPr>
                <w:rFonts w:ascii="Cambria" w:hAnsi="Cambria"/>
                <w:b/>
                <w:color w:val="000000" w:themeColor="text1"/>
                <w:sz w:val="20"/>
                <w:szCs w:val="20"/>
              </w:rPr>
            </w:pPr>
          </w:p>
        </w:tc>
        <w:tc>
          <w:tcPr>
            <w:tcW w:w="992" w:type="dxa"/>
          </w:tcPr>
          <w:p w:rsidR="00990C82" w:rsidRPr="00451288" w:rsidRDefault="00990C82" w:rsidP="00990C82">
            <w:pPr>
              <w:spacing w:line="276" w:lineRule="auto"/>
              <w:rPr>
                <w:rFonts w:ascii="Cambria" w:hAnsi="Cambria"/>
                <w:b/>
                <w:color w:val="000000" w:themeColor="text1"/>
                <w:sz w:val="20"/>
                <w:szCs w:val="20"/>
              </w:rPr>
            </w:pPr>
          </w:p>
        </w:tc>
        <w:tc>
          <w:tcPr>
            <w:tcW w:w="8802" w:type="dxa"/>
          </w:tcPr>
          <w:p w:rsidR="00990C82" w:rsidRPr="00451288" w:rsidRDefault="00990C82" w:rsidP="00990C82">
            <w:pPr>
              <w:pStyle w:val="Listeavsnitt"/>
              <w:tabs>
                <w:tab w:val="left" w:pos="1140"/>
              </w:tabs>
              <w:spacing w:line="276" w:lineRule="auto"/>
              <w:ind w:left="0"/>
              <w:rPr>
                <w:rFonts w:ascii="Cambria" w:hAnsi="Cambria"/>
                <w:b/>
                <w:sz w:val="20"/>
                <w:szCs w:val="20"/>
              </w:rPr>
            </w:pPr>
            <w:r w:rsidRPr="00451288">
              <w:rPr>
                <w:rFonts w:ascii="Cambria" w:hAnsi="Cambria"/>
                <w:b/>
                <w:sz w:val="20"/>
                <w:szCs w:val="20"/>
              </w:rPr>
              <w:t xml:space="preserve">Trine </w:t>
            </w:r>
            <w:proofErr w:type="spellStart"/>
            <w:r w:rsidRPr="00451288">
              <w:rPr>
                <w:rFonts w:ascii="Cambria" w:hAnsi="Cambria"/>
                <w:b/>
                <w:sz w:val="20"/>
                <w:szCs w:val="20"/>
              </w:rPr>
              <w:t>LÀbbe</w:t>
            </w:r>
            <w:proofErr w:type="spellEnd"/>
            <w:r w:rsidRPr="00451288">
              <w:rPr>
                <w:rFonts w:ascii="Cambria" w:hAnsi="Cambria"/>
                <w:b/>
                <w:sz w:val="20"/>
                <w:szCs w:val="20"/>
              </w:rPr>
              <w:t xml:space="preserve"> Lund</w:t>
            </w:r>
            <w:r w:rsidR="0032652B" w:rsidRPr="00451288">
              <w:rPr>
                <w:rFonts w:ascii="Cambria" w:hAnsi="Cambria"/>
                <w:b/>
                <w:sz w:val="20"/>
                <w:szCs w:val="20"/>
              </w:rPr>
              <w:t xml:space="preserve"> (OK)</w:t>
            </w:r>
          </w:p>
        </w:tc>
      </w:tr>
      <w:tr w:rsidR="00990C82" w:rsidRPr="00451288" w:rsidTr="00990C82">
        <w:tc>
          <w:tcPr>
            <w:tcW w:w="3397" w:type="dxa"/>
          </w:tcPr>
          <w:p w:rsidR="00990C82" w:rsidRPr="00451288" w:rsidRDefault="00400A02" w:rsidP="00990C82">
            <w:pPr>
              <w:spacing w:line="276" w:lineRule="auto"/>
              <w:rPr>
                <w:rFonts w:ascii="Cambria" w:hAnsi="Cambria"/>
                <w:b/>
                <w:color w:val="000000" w:themeColor="text1"/>
                <w:sz w:val="20"/>
                <w:szCs w:val="20"/>
              </w:rPr>
            </w:pPr>
            <w:r w:rsidRPr="00451288">
              <w:rPr>
                <w:rFonts w:ascii="Cambria" w:hAnsi="Cambria"/>
                <w:sz w:val="20"/>
                <w:szCs w:val="20"/>
              </w:rPr>
              <w:t>Innkalling og saksliste</w:t>
            </w:r>
          </w:p>
        </w:tc>
        <w:tc>
          <w:tcPr>
            <w:tcW w:w="993" w:type="dxa"/>
          </w:tcPr>
          <w:p w:rsidR="00990C82" w:rsidRPr="00451288" w:rsidRDefault="00990C82" w:rsidP="00990C82">
            <w:pPr>
              <w:spacing w:line="276" w:lineRule="auto"/>
              <w:rPr>
                <w:rFonts w:ascii="Cambria" w:hAnsi="Cambria"/>
                <w:color w:val="000000" w:themeColor="text1"/>
                <w:sz w:val="20"/>
                <w:szCs w:val="20"/>
              </w:rPr>
            </w:pPr>
            <w:r w:rsidRPr="00451288">
              <w:rPr>
                <w:rFonts w:ascii="Cambria" w:hAnsi="Cambria"/>
                <w:color w:val="000000" w:themeColor="text1"/>
                <w:sz w:val="20"/>
                <w:szCs w:val="20"/>
              </w:rPr>
              <w:t>Solveig</w:t>
            </w:r>
          </w:p>
        </w:tc>
        <w:tc>
          <w:tcPr>
            <w:tcW w:w="992" w:type="dxa"/>
          </w:tcPr>
          <w:p w:rsidR="00990C82" w:rsidRPr="00451288" w:rsidRDefault="00990C82" w:rsidP="00990C82">
            <w:pPr>
              <w:spacing w:line="276" w:lineRule="auto"/>
              <w:rPr>
                <w:rFonts w:ascii="Cambria" w:hAnsi="Cambria"/>
                <w:color w:val="000000" w:themeColor="text1"/>
                <w:sz w:val="20"/>
                <w:szCs w:val="20"/>
              </w:rPr>
            </w:pPr>
            <w:r w:rsidRPr="00451288">
              <w:rPr>
                <w:rFonts w:ascii="Cambria" w:hAnsi="Cambria"/>
                <w:color w:val="000000" w:themeColor="text1"/>
                <w:sz w:val="20"/>
                <w:szCs w:val="20"/>
              </w:rPr>
              <w:t>33/2017</w:t>
            </w:r>
          </w:p>
        </w:tc>
        <w:tc>
          <w:tcPr>
            <w:tcW w:w="8802" w:type="dxa"/>
          </w:tcPr>
          <w:p w:rsidR="00990C82" w:rsidRPr="00451288" w:rsidRDefault="00990C82" w:rsidP="00990C82">
            <w:pPr>
              <w:tabs>
                <w:tab w:val="left" w:pos="1140"/>
              </w:tabs>
              <w:spacing w:line="276" w:lineRule="auto"/>
              <w:rPr>
                <w:rFonts w:ascii="Cambria" w:hAnsi="Cambria"/>
                <w:sz w:val="20"/>
                <w:szCs w:val="20"/>
              </w:rPr>
            </w:pPr>
            <w:r w:rsidRPr="00451288">
              <w:rPr>
                <w:rFonts w:ascii="Cambria" w:hAnsi="Cambria"/>
                <w:sz w:val="20"/>
                <w:szCs w:val="20"/>
              </w:rPr>
              <w:t>Godkjent</w:t>
            </w:r>
          </w:p>
        </w:tc>
      </w:tr>
      <w:tr w:rsidR="00990C82" w:rsidRPr="00451288" w:rsidTr="00990C82">
        <w:tc>
          <w:tcPr>
            <w:tcW w:w="3397" w:type="dxa"/>
          </w:tcPr>
          <w:p w:rsidR="00990C82" w:rsidRPr="00451288" w:rsidRDefault="00990C82" w:rsidP="00990C82">
            <w:pPr>
              <w:spacing w:line="276" w:lineRule="auto"/>
              <w:rPr>
                <w:rFonts w:ascii="Cambria" w:hAnsi="Cambria"/>
                <w:b/>
                <w:color w:val="000000" w:themeColor="text1"/>
                <w:sz w:val="20"/>
                <w:szCs w:val="20"/>
              </w:rPr>
            </w:pPr>
            <w:r w:rsidRPr="00451288">
              <w:rPr>
                <w:rFonts w:ascii="Cambria" w:hAnsi="Cambria"/>
                <w:bCs/>
                <w:color w:val="000000" w:themeColor="text1"/>
                <w:sz w:val="20"/>
                <w:szCs w:val="20"/>
              </w:rPr>
              <w:t>Status FFU</w:t>
            </w:r>
          </w:p>
        </w:tc>
        <w:tc>
          <w:tcPr>
            <w:tcW w:w="993" w:type="dxa"/>
          </w:tcPr>
          <w:p w:rsidR="00990C82" w:rsidRPr="00451288" w:rsidRDefault="00990C82" w:rsidP="00990C82">
            <w:pPr>
              <w:spacing w:line="276" w:lineRule="auto"/>
              <w:rPr>
                <w:rFonts w:ascii="Cambria" w:hAnsi="Cambria"/>
                <w:color w:val="000000" w:themeColor="text1"/>
                <w:sz w:val="20"/>
                <w:szCs w:val="20"/>
              </w:rPr>
            </w:pPr>
            <w:r w:rsidRPr="00451288">
              <w:rPr>
                <w:rFonts w:ascii="Cambria" w:hAnsi="Cambria"/>
                <w:color w:val="000000" w:themeColor="text1"/>
                <w:sz w:val="20"/>
                <w:szCs w:val="20"/>
              </w:rPr>
              <w:t>Solveig</w:t>
            </w:r>
          </w:p>
        </w:tc>
        <w:tc>
          <w:tcPr>
            <w:tcW w:w="992" w:type="dxa"/>
          </w:tcPr>
          <w:p w:rsidR="00990C82" w:rsidRPr="00451288" w:rsidRDefault="00990C82" w:rsidP="00990C82">
            <w:pPr>
              <w:spacing w:line="276" w:lineRule="auto"/>
              <w:rPr>
                <w:rFonts w:ascii="Cambria" w:hAnsi="Cambria"/>
                <w:color w:val="000000" w:themeColor="text1"/>
                <w:sz w:val="20"/>
                <w:szCs w:val="20"/>
              </w:rPr>
            </w:pPr>
            <w:r w:rsidRPr="00451288">
              <w:rPr>
                <w:rFonts w:ascii="Cambria" w:hAnsi="Cambria"/>
                <w:color w:val="000000" w:themeColor="text1"/>
                <w:sz w:val="20"/>
                <w:szCs w:val="20"/>
              </w:rPr>
              <w:t>34/2017</w:t>
            </w:r>
          </w:p>
        </w:tc>
        <w:tc>
          <w:tcPr>
            <w:tcW w:w="8802" w:type="dxa"/>
          </w:tcPr>
          <w:p w:rsidR="00990C82" w:rsidRPr="00451288" w:rsidRDefault="00990C82" w:rsidP="00990C82">
            <w:pPr>
              <w:tabs>
                <w:tab w:val="left" w:pos="1140"/>
              </w:tabs>
              <w:spacing w:line="276" w:lineRule="auto"/>
              <w:rPr>
                <w:rFonts w:ascii="Cambria" w:hAnsi="Cambria"/>
                <w:sz w:val="20"/>
                <w:szCs w:val="20"/>
              </w:rPr>
            </w:pPr>
          </w:p>
        </w:tc>
      </w:tr>
      <w:tr w:rsidR="00990C82" w:rsidRPr="00451288" w:rsidTr="00990C82">
        <w:tc>
          <w:tcPr>
            <w:tcW w:w="3397" w:type="dxa"/>
          </w:tcPr>
          <w:p w:rsidR="00990C82" w:rsidRPr="00451288" w:rsidRDefault="00990C82" w:rsidP="006D1981">
            <w:pPr>
              <w:spacing w:line="276" w:lineRule="auto"/>
              <w:rPr>
                <w:rFonts w:ascii="Cambria" w:hAnsi="Cambria"/>
                <w:b/>
                <w:color w:val="000000" w:themeColor="text1"/>
                <w:sz w:val="20"/>
                <w:szCs w:val="20"/>
              </w:rPr>
            </w:pPr>
            <w:r w:rsidRPr="00451288">
              <w:rPr>
                <w:rFonts w:ascii="Cambria" w:hAnsi="Cambria"/>
                <w:sz w:val="20"/>
                <w:szCs w:val="20"/>
              </w:rPr>
              <w:t>Hva er viktige saker for universitetet og hvordan jobbe i nye FU?</w:t>
            </w:r>
            <w:r w:rsidR="002449CE" w:rsidRPr="00451288">
              <w:rPr>
                <w:rFonts w:ascii="Cambria" w:hAnsi="Cambria"/>
                <w:sz w:val="20"/>
                <w:szCs w:val="20"/>
              </w:rPr>
              <w:t xml:space="preserve"> </w:t>
            </w:r>
          </w:p>
        </w:tc>
        <w:tc>
          <w:tcPr>
            <w:tcW w:w="993" w:type="dxa"/>
          </w:tcPr>
          <w:p w:rsidR="00990C82" w:rsidRPr="00451288" w:rsidRDefault="00990C82" w:rsidP="00990C82">
            <w:pPr>
              <w:spacing w:line="276" w:lineRule="auto"/>
              <w:rPr>
                <w:rFonts w:ascii="Cambria" w:hAnsi="Cambria"/>
                <w:color w:val="000000" w:themeColor="text1"/>
                <w:sz w:val="20"/>
                <w:szCs w:val="20"/>
              </w:rPr>
            </w:pPr>
            <w:r w:rsidRPr="00451288">
              <w:rPr>
                <w:rFonts w:ascii="Cambria" w:hAnsi="Cambria"/>
                <w:color w:val="000000" w:themeColor="text1"/>
                <w:sz w:val="20"/>
                <w:szCs w:val="20"/>
              </w:rPr>
              <w:t>Solveig</w:t>
            </w:r>
          </w:p>
        </w:tc>
        <w:tc>
          <w:tcPr>
            <w:tcW w:w="992" w:type="dxa"/>
          </w:tcPr>
          <w:p w:rsidR="00990C82" w:rsidRPr="00451288" w:rsidRDefault="00990C82" w:rsidP="00990C82">
            <w:pPr>
              <w:spacing w:line="276" w:lineRule="auto"/>
              <w:rPr>
                <w:rFonts w:ascii="Cambria" w:hAnsi="Cambria"/>
                <w:color w:val="000000" w:themeColor="text1"/>
                <w:sz w:val="20"/>
                <w:szCs w:val="20"/>
              </w:rPr>
            </w:pPr>
            <w:r w:rsidRPr="00451288">
              <w:rPr>
                <w:rFonts w:ascii="Cambria" w:hAnsi="Cambria"/>
                <w:color w:val="000000" w:themeColor="text1"/>
                <w:sz w:val="20"/>
                <w:szCs w:val="20"/>
              </w:rPr>
              <w:t>35/2017</w:t>
            </w:r>
          </w:p>
        </w:tc>
        <w:tc>
          <w:tcPr>
            <w:tcW w:w="8802" w:type="dxa"/>
          </w:tcPr>
          <w:p w:rsidR="00451288" w:rsidRPr="00451288" w:rsidRDefault="00451288" w:rsidP="00451288">
            <w:pPr>
              <w:autoSpaceDE w:val="0"/>
              <w:autoSpaceDN w:val="0"/>
              <w:adjustRightInd w:val="0"/>
              <w:rPr>
                <w:rFonts w:ascii="Cambria" w:hAnsi="Cambria" w:cs="Cambria"/>
                <w:color w:val="000000"/>
                <w:sz w:val="20"/>
                <w:szCs w:val="20"/>
              </w:rPr>
            </w:pPr>
            <w:r w:rsidRPr="00451288">
              <w:rPr>
                <w:rFonts w:ascii="Cambria" w:hAnsi="Cambria" w:cs="Cambria"/>
                <w:color w:val="000000"/>
                <w:sz w:val="20"/>
                <w:szCs w:val="20"/>
              </w:rPr>
              <w:t xml:space="preserve">Forskningsutvalget anbefaler forslag til </w:t>
            </w:r>
            <w:proofErr w:type="spellStart"/>
            <w:r w:rsidRPr="00451288">
              <w:rPr>
                <w:rFonts w:ascii="Cambria" w:hAnsi="Cambria" w:cs="Cambria"/>
                <w:color w:val="000000"/>
                <w:sz w:val="20"/>
                <w:szCs w:val="20"/>
              </w:rPr>
              <w:t>Årshjul</w:t>
            </w:r>
            <w:proofErr w:type="spellEnd"/>
            <w:r w:rsidRPr="00451288">
              <w:rPr>
                <w:rFonts w:ascii="Cambria" w:hAnsi="Cambria" w:cs="Cambria"/>
                <w:color w:val="000000"/>
                <w:sz w:val="20"/>
                <w:szCs w:val="20"/>
              </w:rPr>
              <w:t xml:space="preserve"> for behandling av faste saker og arbeidsform som fremkommer i møtet: </w:t>
            </w:r>
          </w:p>
          <w:p w:rsidR="00451288" w:rsidRPr="00451288" w:rsidRDefault="00451288" w:rsidP="00451288">
            <w:pPr>
              <w:autoSpaceDE w:val="0"/>
              <w:autoSpaceDN w:val="0"/>
              <w:adjustRightInd w:val="0"/>
              <w:rPr>
                <w:rFonts w:ascii="Cambria" w:hAnsi="Cambria" w:cs="Cambria"/>
                <w:color w:val="000000"/>
                <w:sz w:val="20"/>
                <w:szCs w:val="20"/>
              </w:rPr>
            </w:pPr>
            <w:r w:rsidRPr="00451288">
              <w:rPr>
                <w:rFonts w:ascii="Cambria" w:hAnsi="Cambria" w:cs="Cambria"/>
                <w:color w:val="000000"/>
                <w:sz w:val="20"/>
                <w:szCs w:val="20"/>
              </w:rPr>
              <w:t xml:space="preserve">Forskningsutvalget ønsker at det i møtene settes av tid til erfaringsutveksling for rutiner og praksis ved fakultetene knyttet til ulike tema: </w:t>
            </w:r>
          </w:p>
          <w:p w:rsidR="00451288" w:rsidRPr="00451288" w:rsidRDefault="00451288" w:rsidP="00451288">
            <w:pPr>
              <w:pStyle w:val="Listeavsnitt"/>
              <w:numPr>
                <w:ilvl w:val="0"/>
                <w:numId w:val="32"/>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Regler for fordeling av rekrutteringsstillinger </w:t>
            </w:r>
          </w:p>
          <w:p w:rsidR="00451288" w:rsidRPr="00451288" w:rsidRDefault="00451288" w:rsidP="00451288">
            <w:pPr>
              <w:pStyle w:val="Listeavsnitt"/>
              <w:numPr>
                <w:ilvl w:val="0"/>
                <w:numId w:val="32"/>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Bruk av incentiver og «forskerkonto» </w:t>
            </w:r>
          </w:p>
          <w:p w:rsidR="00451288" w:rsidRPr="00451288" w:rsidRDefault="00451288" w:rsidP="00451288">
            <w:pPr>
              <w:pStyle w:val="Listeavsnitt"/>
              <w:numPr>
                <w:ilvl w:val="0"/>
                <w:numId w:val="32"/>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Forskerutdanningen </w:t>
            </w:r>
          </w:p>
          <w:p w:rsidR="00451288" w:rsidRPr="00451288" w:rsidRDefault="00451288" w:rsidP="00451288">
            <w:pPr>
              <w:pStyle w:val="Listeavsnitt"/>
              <w:numPr>
                <w:ilvl w:val="0"/>
                <w:numId w:val="32"/>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Mer og bedre søknader </w:t>
            </w:r>
          </w:p>
          <w:p w:rsidR="00451288" w:rsidRPr="00451288" w:rsidRDefault="00451288" w:rsidP="00451288">
            <w:pPr>
              <w:pStyle w:val="Listeavsnitt"/>
              <w:numPr>
                <w:ilvl w:val="0"/>
                <w:numId w:val="32"/>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Karriereveiledning </w:t>
            </w:r>
          </w:p>
          <w:p w:rsidR="00451288" w:rsidRPr="00451288" w:rsidRDefault="00451288" w:rsidP="00451288">
            <w:pPr>
              <w:pStyle w:val="Listeavsnitt"/>
              <w:numPr>
                <w:ilvl w:val="0"/>
                <w:numId w:val="32"/>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Nærings- og offentlig sektor ph.d.-ordningen </w:t>
            </w:r>
          </w:p>
          <w:p w:rsidR="00451288" w:rsidRPr="00451288" w:rsidRDefault="00451288" w:rsidP="00451288">
            <w:pPr>
              <w:pStyle w:val="Listeavsnitt"/>
              <w:numPr>
                <w:ilvl w:val="0"/>
                <w:numId w:val="32"/>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Innovasjon </w:t>
            </w:r>
          </w:p>
          <w:p w:rsidR="00451288" w:rsidRPr="00451288" w:rsidRDefault="00451288" w:rsidP="00451288">
            <w:pPr>
              <w:pStyle w:val="Listeavsnitt"/>
              <w:numPr>
                <w:ilvl w:val="0"/>
                <w:numId w:val="32"/>
              </w:numPr>
              <w:autoSpaceDE w:val="0"/>
              <w:autoSpaceDN w:val="0"/>
              <w:adjustRightInd w:val="0"/>
              <w:rPr>
                <w:rFonts w:ascii="Cambria" w:hAnsi="Cambria" w:cs="Cambria"/>
                <w:color w:val="000000"/>
                <w:sz w:val="20"/>
                <w:szCs w:val="20"/>
              </w:rPr>
            </w:pPr>
            <w:proofErr w:type="spellStart"/>
            <w:r w:rsidRPr="00451288">
              <w:rPr>
                <w:rFonts w:ascii="Cambria" w:hAnsi="Cambria" w:cs="Cambria"/>
                <w:color w:val="000000"/>
                <w:sz w:val="20"/>
                <w:szCs w:val="20"/>
              </w:rPr>
              <w:t>M.m</w:t>
            </w:r>
            <w:proofErr w:type="spellEnd"/>
            <w:r w:rsidRPr="00451288">
              <w:rPr>
                <w:rFonts w:ascii="Cambria" w:hAnsi="Cambria" w:cs="Cambria"/>
                <w:color w:val="000000"/>
                <w:sz w:val="20"/>
                <w:szCs w:val="20"/>
              </w:rPr>
              <w:t xml:space="preserve"> </w:t>
            </w:r>
          </w:p>
          <w:p w:rsidR="00451288" w:rsidRPr="00451288" w:rsidRDefault="00451288" w:rsidP="00451288">
            <w:pPr>
              <w:autoSpaceDE w:val="0"/>
              <w:autoSpaceDN w:val="0"/>
              <w:adjustRightInd w:val="0"/>
              <w:rPr>
                <w:rFonts w:ascii="Cambria" w:hAnsi="Cambria" w:cs="Cambria"/>
                <w:color w:val="000000"/>
                <w:sz w:val="20"/>
                <w:szCs w:val="20"/>
              </w:rPr>
            </w:pPr>
          </w:p>
          <w:p w:rsidR="00451288" w:rsidRPr="00451288" w:rsidRDefault="00451288" w:rsidP="00451288">
            <w:pPr>
              <w:autoSpaceDE w:val="0"/>
              <w:autoSpaceDN w:val="0"/>
              <w:adjustRightInd w:val="0"/>
              <w:rPr>
                <w:rFonts w:ascii="Cambria" w:hAnsi="Cambria" w:cs="Cambria"/>
                <w:color w:val="000000"/>
                <w:sz w:val="20"/>
                <w:szCs w:val="20"/>
              </w:rPr>
            </w:pPr>
            <w:r w:rsidRPr="00451288">
              <w:rPr>
                <w:rFonts w:ascii="Cambria" w:hAnsi="Cambria" w:cs="Cambria"/>
                <w:color w:val="000000"/>
                <w:sz w:val="20"/>
                <w:szCs w:val="20"/>
              </w:rPr>
              <w:t xml:space="preserve">Forskningsutvalget anbefaler at det informeres om vedtak i saker som også behandles i rektors ledergruppe på nettsidene og i etterfølgende FU møte. </w:t>
            </w:r>
          </w:p>
          <w:p w:rsidR="00990C82" w:rsidRPr="00451288" w:rsidRDefault="00990C82" w:rsidP="006D1981">
            <w:pPr>
              <w:tabs>
                <w:tab w:val="left" w:pos="1140"/>
              </w:tabs>
              <w:spacing w:line="276" w:lineRule="auto"/>
              <w:rPr>
                <w:rFonts w:ascii="Cambria" w:hAnsi="Cambria"/>
                <w:sz w:val="20"/>
                <w:szCs w:val="20"/>
              </w:rPr>
            </w:pPr>
          </w:p>
        </w:tc>
      </w:tr>
      <w:tr w:rsidR="001F3F95" w:rsidRPr="00451288" w:rsidTr="00290B8C">
        <w:trPr>
          <w:trHeight w:val="70"/>
        </w:trPr>
        <w:tc>
          <w:tcPr>
            <w:tcW w:w="3397" w:type="dxa"/>
          </w:tcPr>
          <w:p w:rsidR="001F3F95" w:rsidRPr="00451288" w:rsidRDefault="001F3F95" w:rsidP="001F3F95">
            <w:pPr>
              <w:spacing w:line="276" w:lineRule="auto"/>
              <w:rPr>
                <w:rFonts w:ascii="Cambria" w:hAnsi="Cambria"/>
                <w:color w:val="000000" w:themeColor="text1"/>
                <w:sz w:val="20"/>
                <w:szCs w:val="20"/>
              </w:rPr>
            </w:pPr>
            <w:proofErr w:type="spellStart"/>
            <w:r w:rsidRPr="00451288">
              <w:rPr>
                <w:rFonts w:ascii="Cambria" w:hAnsi="Cambria"/>
                <w:color w:val="000000" w:themeColor="text1"/>
                <w:sz w:val="20"/>
                <w:szCs w:val="20"/>
              </w:rPr>
              <w:t>NMBUs</w:t>
            </w:r>
            <w:proofErr w:type="spellEnd"/>
            <w:r w:rsidRPr="00451288">
              <w:rPr>
                <w:rFonts w:ascii="Cambria" w:hAnsi="Cambria"/>
                <w:color w:val="000000" w:themeColor="text1"/>
                <w:sz w:val="20"/>
                <w:szCs w:val="20"/>
              </w:rPr>
              <w:t xml:space="preserve"> innspill til revisjon av </w:t>
            </w:r>
            <w:r w:rsidR="00290B8C" w:rsidRPr="00451288">
              <w:rPr>
                <w:rFonts w:ascii="Cambria" w:hAnsi="Cambria"/>
                <w:color w:val="000000" w:themeColor="text1"/>
                <w:sz w:val="20"/>
                <w:szCs w:val="20"/>
              </w:rPr>
              <w:t>Langtidsplanen for forskning og høyere utdanning</w:t>
            </w:r>
          </w:p>
        </w:tc>
        <w:tc>
          <w:tcPr>
            <w:tcW w:w="993" w:type="dxa"/>
          </w:tcPr>
          <w:p w:rsidR="001F3F95" w:rsidRPr="00451288" w:rsidRDefault="001F3F95" w:rsidP="001F3F95">
            <w:pPr>
              <w:spacing w:line="276" w:lineRule="auto"/>
              <w:rPr>
                <w:rFonts w:ascii="Cambria" w:hAnsi="Cambria"/>
                <w:sz w:val="20"/>
                <w:szCs w:val="20"/>
              </w:rPr>
            </w:pPr>
            <w:r w:rsidRPr="00451288">
              <w:rPr>
                <w:rFonts w:ascii="Cambria" w:hAnsi="Cambria"/>
                <w:sz w:val="20"/>
                <w:szCs w:val="20"/>
              </w:rPr>
              <w:t>Solveig</w:t>
            </w:r>
          </w:p>
        </w:tc>
        <w:tc>
          <w:tcPr>
            <w:tcW w:w="992" w:type="dxa"/>
          </w:tcPr>
          <w:p w:rsidR="001F3F95" w:rsidRPr="00451288" w:rsidRDefault="001F3F95" w:rsidP="001F3F95">
            <w:pPr>
              <w:spacing w:line="276" w:lineRule="auto"/>
              <w:rPr>
                <w:rFonts w:ascii="Cambria" w:hAnsi="Cambria"/>
                <w:sz w:val="20"/>
                <w:szCs w:val="20"/>
              </w:rPr>
            </w:pPr>
            <w:r w:rsidRPr="00451288">
              <w:rPr>
                <w:rFonts w:ascii="Cambria" w:hAnsi="Cambria"/>
                <w:color w:val="000000" w:themeColor="text1"/>
                <w:sz w:val="20"/>
                <w:szCs w:val="20"/>
              </w:rPr>
              <w:t>36/2017</w:t>
            </w:r>
          </w:p>
        </w:tc>
        <w:tc>
          <w:tcPr>
            <w:tcW w:w="8802" w:type="dxa"/>
          </w:tcPr>
          <w:p w:rsidR="00451288" w:rsidRPr="00451288" w:rsidRDefault="00451288" w:rsidP="00451288">
            <w:pPr>
              <w:autoSpaceDE w:val="0"/>
              <w:autoSpaceDN w:val="0"/>
              <w:adjustRightInd w:val="0"/>
              <w:rPr>
                <w:rFonts w:ascii="Cambria" w:hAnsi="Cambria" w:cs="Cambria"/>
                <w:color w:val="000000"/>
                <w:sz w:val="20"/>
                <w:szCs w:val="20"/>
              </w:rPr>
            </w:pPr>
            <w:r w:rsidRPr="00451288">
              <w:rPr>
                <w:rFonts w:ascii="Cambria" w:hAnsi="Cambria" w:cs="Cambria"/>
                <w:color w:val="000000"/>
                <w:sz w:val="20"/>
                <w:szCs w:val="20"/>
              </w:rPr>
              <w:t xml:space="preserve">Forskningsutvalget støtter utkastet til </w:t>
            </w:r>
            <w:proofErr w:type="spellStart"/>
            <w:r w:rsidRPr="00451288">
              <w:rPr>
                <w:rFonts w:ascii="Cambria" w:hAnsi="Cambria" w:cs="Cambria"/>
                <w:color w:val="000000"/>
                <w:sz w:val="20"/>
                <w:szCs w:val="20"/>
              </w:rPr>
              <w:t>NMBUs</w:t>
            </w:r>
            <w:proofErr w:type="spellEnd"/>
            <w:r w:rsidRPr="00451288">
              <w:rPr>
                <w:rFonts w:ascii="Cambria" w:hAnsi="Cambria" w:cs="Cambria"/>
                <w:color w:val="000000"/>
                <w:sz w:val="20"/>
                <w:szCs w:val="20"/>
              </w:rPr>
              <w:t xml:space="preserve"> innspill til revisjon av Langtidsplanen for forskning og høyere utdanning for planperioden 2019-2028. </w:t>
            </w:r>
          </w:p>
          <w:p w:rsidR="00451288" w:rsidRPr="00451288" w:rsidRDefault="00451288" w:rsidP="00451288">
            <w:pPr>
              <w:autoSpaceDE w:val="0"/>
              <w:autoSpaceDN w:val="0"/>
              <w:adjustRightInd w:val="0"/>
              <w:rPr>
                <w:rFonts w:ascii="Cambria" w:hAnsi="Cambria" w:cs="Cambria"/>
                <w:color w:val="000000"/>
                <w:sz w:val="20"/>
                <w:szCs w:val="20"/>
              </w:rPr>
            </w:pPr>
            <w:r w:rsidRPr="00451288">
              <w:rPr>
                <w:rFonts w:ascii="Cambria" w:hAnsi="Cambria" w:cs="Cambria"/>
                <w:color w:val="000000"/>
                <w:sz w:val="20"/>
                <w:szCs w:val="20"/>
              </w:rPr>
              <w:t xml:space="preserve">I tillegg ønskes det følgende elementer skal legges til NMBU sine innspill: </w:t>
            </w:r>
          </w:p>
          <w:p w:rsidR="00451288" w:rsidRPr="00451288" w:rsidRDefault="00451288" w:rsidP="00451288">
            <w:pPr>
              <w:pStyle w:val="Listeavsnitt"/>
              <w:numPr>
                <w:ilvl w:val="0"/>
                <w:numId w:val="39"/>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Fokus på den frie og kritiske forskningen. Viktig å dempe den økende graden av «styrt» forskning. </w:t>
            </w:r>
          </w:p>
          <w:p w:rsidR="00451288" w:rsidRPr="00451288" w:rsidRDefault="00451288" w:rsidP="00451288">
            <w:pPr>
              <w:pStyle w:val="Listeavsnitt"/>
              <w:numPr>
                <w:ilvl w:val="0"/>
                <w:numId w:val="39"/>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Viktige temaer for fremtiden vil være mat og matproduksjon, energi, vann, </w:t>
            </w:r>
            <w:proofErr w:type="spellStart"/>
            <w:r w:rsidRPr="00451288">
              <w:rPr>
                <w:rFonts w:ascii="Cambria" w:hAnsi="Cambria" w:cs="Cambria"/>
                <w:color w:val="000000"/>
                <w:sz w:val="20"/>
                <w:szCs w:val="20"/>
              </w:rPr>
              <w:t>big</w:t>
            </w:r>
            <w:proofErr w:type="spellEnd"/>
            <w:r w:rsidRPr="00451288">
              <w:rPr>
                <w:rFonts w:ascii="Cambria" w:hAnsi="Cambria" w:cs="Cambria"/>
                <w:color w:val="000000"/>
                <w:sz w:val="20"/>
                <w:szCs w:val="20"/>
              </w:rPr>
              <w:t xml:space="preserve"> data, teknologi. </w:t>
            </w:r>
          </w:p>
          <w:p w:rsidR="00451288" w:rsidRPr="00451288" w:rsidRDefault="00451288" w:rsidP="00451288">
            <w:pPr>
              <w:pStyle w:val="Listeavsnitt"/>
              <w:numPr>
                <w:ilvl w:val="0"/>
                <w:numId w:val="39"/>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Viktig med tverrfaglig forskning, men det må balanseres nøye </w:t>
            </w:r>
            <w:proofErr w:type="spellStart"/>
            <w:r w:rsidRPr="00451288">
              <w:rPr>
                <w:rFonts w:ascii="Cambria" w:hAnsi="Cambria" w:cs="Cambria"/>
                <w:color w:val="000000"/>
                <w:sz w:val="20"/>
                <w:szCs w:val="20"/>
              </w:rPr>
              <w:t>ifht</w:t>
            </w:r>
            <w:proofErr w:type="spellEnd"/>
            <w:r w:rsidRPr="00451288">
              <w:rPr>
                <w:rFonts w:ascii="Cambria" w:hAnsi="Cambria" w:cs="Cambria"/>
                <w:color w:val="000000"/>
                <w:sz w:val="20"/>
                <w:szCs w:val="20"/>
              </w:rPr>
              <w:t xml:space="preserve"> bevilgning av midler til grunnforskning. </w:t>
            </w:r>
          </w:p>
          <w:p w:rsidR="00451288" w:rsidRPr="00451288" w:rsidRDefault="00451288" w:rsidP="00451288">
            <w:pPr>
              <w:pStyle w:val="Listeavsnitt"/>
              <w:numPr>
                <w:ilvl w:val="0"/>
                <w:numId w:val="39"/>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Trenger tverrfaglige møteplasser for å utvikle felles begrepsapparat. </w:t>
            </w:r>
          </w:p>
          <w:p w:rsidR="00451288" w:rsidRPr="00451288" w:rsidRDefault="00451288" w:rsidP="00451288">
            <w:pPr>
              <w:pStyle w:val="Listeavsnitt"/>
              <w:numPr>
                <w:ilvl w:val="0"/>
                <w:numId w:val="39"/>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Tverrfaglig forskning bør være en «</w:t>
            </w:r>
            <w:proofErr w:type="spellStart"/>
            <w:r w:rsidRPr="00451288">
              <w:rPr>
                <w:rFonts w:ascii="Cambria" w:hAnsi="Cambria" w:cs="Cambria"/>
                <w:color w:val="000000"/>
                <w:sz w:val="20"/>
                <w:szCs w:val="20"/>
              </w:rPr>
              <w:t>buttom</w:t>
            </w:r>
            <w:proofErr w:type="spellEnd"/>
            <w:r w:rsidRPr="00451288">
              <w:rPr>
                <w:rFonts w:ascii="Cambria" w:hAnsi="Cambria" w:cs="Cambria"/>
                <w:color w:val="000000"/>
                <w:sz w:val="20"/>
                <w:szCs w:val="20"/>
              </w:rPr>
              <w:t xml:space="preserve"> up» prosess </w:t>
            </w:r>
          </w:p>
          <w:p w:rsidR="00451288" w:rsidRPr="00451288" w:rsidRDefault="00451288" w:rsidP="00451288">
            <w:pPr>
              <w:pStyle w:val="Listeavsnitt"/>
              <w:numPr>
                <w:ilvl w:val="0"/>
                <w:numId w:val="39"/>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Innovasjon bygger på resultater fra både grunnforskning og anvendt forskning. </w:t>
            </w:r>
          </w:p>
          <w:p w:rsidR="00451288" w:rsidRPr="00451288" w:rsidRDefault="00451288" w:rsidP="00395109">
            <w:pPr>
              <w:pStyle w:val="Listeavsnitt"/>
              <w:pageBreakBefore/>
              <w:numPr>
                <w:ilvl w:val="0"/>
                <w:numId w:val="39"/>
              </w:numPr>
              <w:autoSpaceDE w:val="0"/>
              <w:autoSpaceDN w:val="0"/>
              <w:adjustRightInd w:val="0"/>
              <w:spacing w:after="30"/>
              <w:rPr>
                <w:rFonts w:ascii="Cambria" w:hAnsi="Cambria"/>
                <w:sz w:val="20"/>
                <w:szCs w:val="20"/>
              </w:rPr>
            </w:pPr>
            <w:r w:rsidRPr="00451288">
              <w:rPr>
                <w:rFonts w:ascii="Cambria" w:hAnsi="Cambria" w:cs="Cambria"/>
                <w:color w:val="000000"/>
                <w:sz w:val="20"/>
                <w:szCs w:val="20"/>
              </w:rPr>
              <w:lastRenderedPageBreak/>
              <w:t xml:space="preserve">Viktig med tydelig rollefordeling mellom utdanningsinstitusjonene og forskningsinstituttene </w:t>
            </w:r>
            <w:proofErr w:type="spellStart"/>
            <w:r w:rsidRPr="00451288">
              <w:rPr>
                <w:rFonts w:ascii="Cambria" w:hAnsi="Cambria" w:cs="Cambria"/>
                <w:color w:val="000000"/>
                <w:sz w:val="20"/>
                <w:szCs w:val="20"/>
              </w:rPr>
              <w:t>oghelsesektoren</w:t>
            </w:r>
            <w:proofErr w:type="spellEnd"/>
            <w:r w:rsidRPr="00451288">
              <w:rPr>
                <w:rFonts w:ascii="Cambria" w:hAnsi="Cambria" w:cs="Cambria"/>
                <w:color w:val="000000"/>
                <w:sz w:val="20"/>
                <w:szCs w:val="20"/>
              </w:rPr>
              <w:t xml:space="preserve">. UH-sektoren utfordres på både rolle og veilederkapasitet ved at forskningsinstituttene og helsesektoren tildeles ph.d.- og postdoktorstillinger. </w:t>
            </w:r>
          </w:p>
          <w:p w:rsidR="00451288" w:rsidRPr="00451288" w:rsidRDefault="00451288" w:rsidP="00395109">
            <w:pPr>
              <w:pStyle w:val="Listeavsnitt"/>
              <w:pageBreakBefore/>
              <w:numPr>
                <w:ilvl w:val="0"/>
                <w:numId w:val="39"/>
              </w:numPr>
              <w:autoSpaceDE w:val="0"/>
              <w:autoSpaceDN w:val="0"/>
              <w:adjustRightInd w:val="0"/>
              <w:spacing w:after="30"/>
              <w:rPr>
                <w:rFonts w:ascii="Cambria" w:hAnsi="Cambria"/>
                <w:sz w:val="20"/>
                <w:szCs w:val="20"/>
              </w:rPr>
            </w:pPr>
            <w:r w:rsidRPr="00451288">
              <w:rPr>
                <w:rFonts w:ascii="Cambria" w:hAnsi="Cambria"/>
                <w:sz w:val="20"/>
                <w:szCs w:val="20"/>
              </w:rPr>
              <w:t xml:space="preserve">Kompetanseutvikling. Viktig med midler til kontinuerlig kompetanseutvikling for ansatte. </w:t>
            </w:r>
          </w:p>
          <w:p w:rsidR="00451288" w:rsidRPr="00451288" w:rsidRDefault="00451288" w:rsidP="00395109">
            <w:pPr>
              <w:pStyle w:val="Listeavsnitt"/>
              <w:pageBreakBefore/>
              <w:numPr>
                <w:ilvl w:val="0"/>
                <w:numId w:val="39"/>
              </w:numPr>
              <w:autoSpaceDE w:val="0"/>
              <w:autoSpaceDN w:val="0"/>
              <w:adjustRightInd w:val="0"/>
              <w:rPr>
                <w:rFonts w:ascii="Cambria" w:hAnsi="Cambria"/>
                <w:sz w:val="20"/>
                <w:szCs w:val="20"/>
              </w:rPr>
            </w:pPr>
            <w:r w:rsidRPr="00451288">
              <w:rPr>
                <w:rFonts w:ascii="Cambria" w:hAnsi="Cambria"/>
                <w:sz w:val="20"/>
                <w:szCs w:val="20"/>
              </w:rPr>
              <w:t xml:space="preserve">Karriereveiledning. Hvordan «ruste» ph.d.-kandidatene for et arbeidsliv i og utenfor akademia </w:t>
            </w:r>
          </w:p>
          <w:p w:rsidR="00451288" w:rsidRPr="00451288" w:rsidRDefault="00451288" w:rsidP="00395109">
            <w:pPr>
              <w:pStyle w:val="Listeavsnitt"/>
              <w:pageBreakBefore/>
              <w:numPr>
                <w:ilvl w:val="0"/>
                <w:numId w:val="39"/>
              </w:numPr>
              <w:autoSpaceDE w:val="0"/>
              <w:autoSpaceDN w:val="0"/>
              <w:adjustRightInd w:val="0"/>
              <w:rPr>
                <w:rFonts w:ascii="Cambria" w:hAnsi="Cambria"/>
                <w:sz w:val="20"/>
                <w:szCs w:val="20"/>
              </w:rPr>
            </w:pPr>
            <w:r w:rsidRPr="00451288">
              <w:rPr>
                <w:rFonts w:ascii="Cambria" w:hAnsi="Cambria"/>
                <w:sz w:val="20"/>
                <w:szCs w:val="20"/>
              </w:rPr>
              <w:t xml:space="preserve">Økende studentantall (både bachelor, master og ph.d.) gjør at universitetene sliter med nok ansatte til undervisning og veiledning. Ønsker mer midler til undervisning og veiledning. </w:t>
            </w:r>
          </w:p>
          <w:p w:rsidR="001F3F95" w:rsidRPr="00451288" w:rsidRDefault="001F3F95" w:rsidP="001F3F95">
            <w:pPr>
              <w:tabs>
                <w:tab w:val="left" w:pos="1140"/>
              </w:tabs>
              <w:spacing w:line="276" w:lineRule="auto"/>
              <w:rPr>
                <w:rFonts w:ascii="Cambria" w:hAnsi="Cambria"/>
                <w:sz w:val="20"/>
                <w:szCs w:val="20"/>
              </w:rPr>
            </w:pPr>
          </w:p>
        </w:tc>
      </w:tr>
      <w:tr w:rsidR="001F3F95" w:rsidRPr="00451288" w:rsidTr="00290B8C">
        <w:trPr>
          <w:trHeight w:val="70"/>
        </w:trPr>
        <w:tc>
          <w:tcPr>
            <w:tcW w:w="3397" w:type="dxa"/>
          </w:tcPr>
          <w:p w:rsidR="001F3F95" w:rsidRPr="00451288" w:rsidRDefault="001F3F95" w:rsidP="001F3F95">
            <w:pPr>
              <w:spacing w:line="276" w:lineRule="auto"/>
              <w:rPr>
                <w:rFonts w:ascii="Cambria" w:hAnsi="Cambria"/>
                <w:color w:val="000000" w:themeColor="text1"/>
                <w:sz w:val="20"/>
                <w:szCs w:val="20"/>
              </w:rPr>
            </w:pPr>
            <w:r w:rsidRPr="00451288">
              <w:rPr>
                <w:rFonts w:ascii="Cambria" w:hAnsi="Cambria"/>
                <w:color w:val="000000" w:themeColor="text1"/>
                <w:sz w:val="20"/>
                <w:szCs w:val="20"/>
              </w:rPr>
              <w:lastRenderedPageBreak/>
              <w:t>Innspill til budsjett og tiltaksplan for 2018</w:t>
            </w:r>
          </w:p>
        </w:tc>
        <w:tc>
          <w:tcPr>
            <w:tcW w:w="993" w:type="dxa"/>
          </w:tcPr>
          <w:p w:rsidR="001F3F95" w:rsidRPr="00451288" w:rsidRDefault="001F3F95" w:rsidP="001F3F95">
            <w:pPr>
              <w:spacing w:line="276" w:lineRule="auto"/>
              <w:rPr>
                <w:rFonts w:ascii="Cambria" w:hAnsi="Cambria"/>
                <w:sz w:val="20"/>
                <w:szCs w:val="20"/>
              </w:rPr>
            </w:pPr>
            <w:r w:rsidRPr="00451288">
              <w:rPr>
                <w:rFonts w:ascii="Cambria" w:hAnsi="Cambria"/>
                <w:sz w:val="20"/>
                <w:szCs w:val="20"/>
              </w:rPr>
              <w:t>Solveig</w:t>
            </w:r>
          </w:p>
        </w:tc>
        <w:tc>
          <w:tcPr>
            <w:tcW w:w="992" w:type="dxa"/>
          </w:tcPr>
          <w:p w:rsidR="001F3F95" w:rsidRPr="00451288" w:rsidRDefault="001F3F95" w:rsidP="001F3F95">
            <w:pPr>
              <w:spacing w:line="276" w:lineRule="auto"/>
              <w:rPr>
                <w:rFonts w:ascii="Cambria" w:hAnsi="Cambria"/>
                <w:sz w:val="20"/>
                <w:szCs w:val="20"/>
              </w:rPr>
            </w:pPr>
            <w:r w:rsidRPr="00451288">
              <w:rPr>
                <w:rFonts w:ascii="Cambria" w:hAnsi="Cambria"/>
                <w:color w:val="000000" w:themeColor="text1"/>
                <w:sz w:val="20"/>
                <w:szCs w:val="20"/>
              </w:rPr>
              <w:t>37/2017</w:t>
            </w:r>
          </w:p>
        </w:tc>
        <w:tc>
          <w:tcPr>
            <w:tcW w:w="8802" w:type="dxa"/>
          </w:tcPr>
          <w:p w:rsidR="00451288" w:rsidRPr="00451288" w:rsidRDefault="00451288" w:rsidP="00451288">
            <w:pPr>
              <w:autoSpaceDE w:val="0"/>
              <w:autoSpaceDN w:val="0"/>
              <w:adjustRightInd w:val="0"/>
              <w:rPr>
                <w:rFonts w:ascii="Cambria" w:hAnsi="Cambria" w:cs="Cambria"/>
                <w:color w:val="000000"/>
                <w:sz w:val="20"/>
                <w:szCs w:val="20"/>
              </w:rPr>
            </w:pPr>
            <w:r w:rsidRPr="00451288">
              <w:rPr>
                <w:rFonts w:ascii="Cambria" w:hAnsi="Cambria" w:cs="Cambria"/>
                <w:color w:val="000000"/>
                <w:sz w:val="20"/>
                <w:szCs w:val="20"/>
              </w:rPr>
              <w:t xml:space="preserve">Forskningsutvalget støtter forslagene til Tiltaksplan for NMBU for 2018 som beskrevet i saksfremlegget og fremhever følgende elementer: </w:t>
            </w:r>
          </w:p>
          <w:p w:rsidR="00451288" w:rsidRPr="00451288" w:rsidRDefault="00451288" w:rsidP="00451288">
            <w:pPr>
              <w:pStyle w:val="Listeavsnitt"/>
              <w:numPr>
                <w:ilvl w:val="0"/>
                <w:numId w:val="39"/>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Anbefaler økte midler til infrastruktur </w:t>
            </w:r>
          </w:p>
          <w:p w:rsidR="00451288" w:rsidRPr="00451288" w:rsidRDefault="00451288" w:rsidP="00451288">
            <w:pPr>
              <w:pStyle w:val="Listeavsnitt"/>
              <w:numPr>
                <w:ilvl w:val="0"/>
                <w:numId w:val="39"/>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Viktig med støtte til søknadsutvikling </w:t>
            </w:r>
          </w:p>
          <w:p w:rsidR="00451288" w:rsidRPr="00451288" w:rsidRDefault="00451288" w:rsidP="00451288">
            <w:pPr>
              <w:pStyle w:val="Listeavsnitt"/>
              <w:numPr>
                <w:ilvl w:val="0"/>
                <w:numId w:val="39"/>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Anbefaler økte midler til </w:t>
            </w:r>
            <w:proofErr w:type="spellStart"/>
            <w:r w:rsidRPr="00451288">
              <w:rPr>
                <w:rFonts w:ascii="Cambria" w:hAnsi="Cambria" w:cs="Cambria"/>
                <w:color w:val="000000"/>
                <w:sz w:val="20"/>
                <w:szCs w:val="20"/>
              </w:rPr>
              <w:t>NMBUs</w:t>
            </w:r>
            <w:proofErr w:type="spellEnd"/>
            <w:r w:rsidRPr="00451288">
              <w:rPr>
                <w:rFonts w:ascii="Cambria" w:hAnsi="Cambria" w:cs="Cambria"/>
                <w:color w:val="000000"/>
                <w:sz w:val="20"/>
                <w:szCs w:val="20"/>
              </w:rPr>
              <w:t xml:space="preserve"> publikasjonsfond og fokus på Open Access </w:t>
            </w:r>
          </w:p>
          <w:p w:rsidR="00451288" w:rsidRPr="00451288" w:rsidRDefault="00451288" w:rsidP="00451288">
            <w:pPr>
              <w:pStyle w:val="Listeavsnitt"/>
              <w:numPr>
                <w:ilvl w:val="0"/>
                <w:numId w:val="39"/>
              </w:numPr>
              <w:autoSpaceDE w:val="0"/>
              <w:autoSpaceDN w:val="0"/>
              <w:adjustRightInd w:val="0"/>
              <w:spacing w:after="30"/>
              <w:rPr>
                <w:rFonts w:ascii="Cambria" w:hAnsi="Cambria" w:cs="Cambria"/>
                <w:color w:val="000000"/>
                <w:sz w:val="20"/>
                <w:szCs w:val="20"/>
              </w:rPr>
            </w:pPr>
            <w:r w:rsidRPr="00451288">
              <w:rPr>
                <w:rFonts w:ascii="Cambria" w:hAnsi="Cambria" w:cs="Cambria"/>
                <w:color w:val="000000"/>
                <w:sz w:val="20"/>
                <w:szCs w:val="20"/>
              </w:rPr>
              <w:t xml:space="preserve">Anbefaler midler til tverrfaglige møteplasser </w:t>
            </w:r>
          </w:p>
          <w:p w:rsidR="00451288" w:rsidRPr="00451288" w:rsidRDefault="00451288" w:rsidP="00451288">
            <w:pPr>
              <w:pStyle w:val="Listeavsnitt"/>
              <w:numPr>
                <w:ilvl w:val="0"/>
                <w:numId w:val="39"/>
              </w:numPr>
              <w:autoSpaceDE w:val="0"/>
              <w:autoSpaceDN w:val="0"/>
              <w:adjustRightInd w:val="0"/>
              <w:rPr>
                <w:rFonts w:ascii="Cambria" w:hAnsi="Cambria" w:cs="Cambria"/>
                <w:color w:val="000000"/>
                <w:sz w:val="20"/>
                <w:szCs w:val="20"/>
              </w:rPr>
            </w:pPr>
            <w:r w:rsidRPr="00451288">
              <w:rPr>
                <w:rFonts w:ascii="Cambria" w:hAnsi="Cambria" w:cs="Cambria"/>
                <w:color w:val="000000"/>
                <w:sz w:val="20"/>
                <w:szCs w:val="20"/>
              </w:rPr>
              <w:t xml:space="preserve">Anbefaler økte midler til </w:t>
            </w:r>
            <w:proofErr w:type="spellStart"/>
            <w:r w:rsidRPr="00451288">
              <w:rPr>
                <w:rFonts w:ascii="Cambria" w:hAnsi="Cambria" w:cs="Cambria"/>
                <w:color w:val="000000"/>
                <w:sz w:val="20"/>
                <w:szCs w:val="20"/>
              </w:rPr>
              <w:t>NMBUs</w:t>
            </w:r>
            <w:proofErr w:type="spellEnd"/>
            <w:r w:rsidRPr="00451288">
              <w:rPr>
                <w:rFonts w:ascii="Cambria" w:hAnsi="Cambria" w:cs="Cambria"/>
                <w:color w:val="000000"/>
                <w:sz w:val="20"/>
                <w:szCs w:val="20"/>
              </w:rPr>
              <w:t xml:space="preserve"> tidsskriftportefølje </w:t>
            </w:r>
          </w:p>
          <w:p w:rsidR="001F3F95" w:rsidRPr="00451288" w:rsidRDefault="001F3F95" w:rsidP="001F3F95">
            <w:pPr>
              <w:tabs>
                <w:tab w:val="left" w:pos="1140"/>
              </w:tabs>
              <w:spacing w:line="276" w:lineRule="auto"/>
              <w:rPr>
                <w:rFonts w:ascii="Cambria" w:hAnsi="Cambria"/>
                <w:sz w:val="20"/>
                <w:szCs w:val="20"/>
              </w:rPr>
            </w:pPr>
          </w:p>
        </w:tc>
      </w:tr>
      <w:tr w:rsidR="001F3F95" w:rsidRPr="00451288" w:rsidTr="00990C82">
        <w:tc>
          <w:tcPr>
            <w:tcW w:w="3397" w:type="dxa"/>
          </w:tcPr>
          <w:p w:rsidR="001F3F95" w:rsidRPr="00451288" w:rsidRDefault="001F3F95" w:rsidP="001F3F95">
            <w:pPr>
              <w:spacing w:line="276" w:lineRule="auto"/>
              <w:rPr>
                <w:rFonts w:ascii="Cambria" w:hAnsi="Cambria"/>
                <w:bCs/>
                <w:sz w:val="20"/>
                <w:szCs w:val="20"/>
              </w:rPr>
            </w:pPr>
            <w:r w:rsidRPr="00451288">
              <w:rPr>
                <w:rFonts w:ascii="Cambria" w:hAnsi="Cambria"/>
                <w:bCs/>
                <w:sz w:val="20"/>
                <w:szCs w:val="20"/>
              </w:rPr>
              <w:t>Utlysningstekst, retningslinjer og kriterier: Forskningsinfrastruktur for 2018</w:t>
            </w:r>
          </w:p>
        </w:tc>
        <w:tc>
          <w:tcPr>
            <w:tcW w:w="993" w:type="dxa"/>
          </w:tcPr>
          <w:p w:rsidR="001F3F95" w:rsidRPr="00451288" w:rsidRDefault="001F3F95" w:rsidP="001F3F95">
            <w:pPr>
              <w:spacing w:line="276" w:lineRule="auto"/>
              <w:rPr>
                <w:rFonts w:ascii="Cambria" w:hAnsi="Cambria"/>
                <w:sz w:val="20"/>
                <w:szCs w:val="20"/>
              </w:rPr>
            </w:pPr>
            <w:r w:rsidRPr="00451288">
              <w:rPr>
                <w:rFonts w:ascii="Cambria" w:hAnsi="Cambria"/>
                <w:color w:val="000000" w:themeColor="text1"/>
                <w:sz w:val="20"/>
                <w:szCs w:val="20"/>
              </w:rPr>
              <w:t>Solveig</w:t>
            </w:r>
          </w:p>
        </w:tc>
        <w:tc>
          <w:tcPr>
            <w:tcW w:w="992" w:type="dxa"/>
          </w:tcPr>
          <w:p w:rsidR="001F3F95" w:rsidRPr="00451288" w:rsidRDefault="001F3F95" w:rsidP="001F3F95">
            <w:pPr>
              <w:spacing w:line="276" w:lineRule="auto"/>
              <w:rPr>
                <w:rFonts w:ascii="Cambria" w:hAnsi="Cambria"/>
                <w:sz w:val="20"/>
                <w:szCs w:val="20"/>
              </w:rPr>
            </w:pPr>
            <w:r w:rsidRPr="00451288">
              <w:rPr>
                <w:rFonts w:ascii="Cambria" w:hAnsi="Cambria"/>
                <w:color w:val="000000" w:themeColor="text1"/>
                <w:sz w:val="20"/>
                <w:szCs w:val="20"/>
              </w:rPr>
              <w:t>38/2017</w:t>
            </w:r>
          </w:p>
        </w:tc>
        <w:tc>
          <w:tcPr>
            <w:tcW w:w="8802" w:type="dxa"/>
          </w:tcPr>
          <w:p w:rsidR="00451288" w:rsidRPr="00451288" w:rsidRDefault="00451288" w:rsidP="00451288">
            <w:pPr>
              <w:autoSpaceDE w:val="0"/>
              <w:autoSpaceDN w:val="0"/>
              <w:adjustRightInd w:val="0"/>
              <w:rPr>
                <w:rFonts w:ascii="Cambria" w:hAnsi="Cambria" w:cs="Cambria"/>
                <w:color w:val="000000"/>
                <w:sz w:val="20"/>
                <w:szCs w:val="20"/>
              </w:rPr>
            </w:pPr>
            <w:r w:rsidRPr="00451288">
              <w:rPr>
                <w:rFonts w:ascii="Cambria" w:hAnsi="Cambria" w:cs="Cambria"/>
                <w:color w:val="000000"/>
                <w:sz w:val="20"/>
                <w:szCs w:val="20"/>
              </w:rPr>
              <w:t xml:space="preserve">Forskningsutvalget anbefaler at utlysningsteksten for interne midler Forskningsinfrastruktur for budsjettåret 2018 følger samme opplegg som for budsjettåret 2017 med endringer følgende endringer: </w:t>
            </w:r>
          </w:p>
          <w:p w:rsidR="00451288" w:rsidRPr="00451288" w:rsidRDefault="00451288" w:rsidP="00451288">
            <w:pPr>
              <w:pStyle w:val="Listeavsnitt"/>
              <w:numPr>
                <w:ilvl w:val="0"/>
                <w:numId w:val="39"/>
              </w:numPr>
              <w:autoSpaceDE w:val="0"/>
              <w:autoSpaceDN w:val="0"/>
              <w:adjustRightInd w:val="0"/>
              <w:spacing w:after="27"/>
              <w:rPr>
                <w:rFonts w:ascii="Cambria" w:hAnsi="Cambria" w:cs="Cambria"/>
                <w:color w:val="000000"/>
                <w:sz w:val="20"/>
                <w:szCs w:val="20"/>
              </w:rPr>
            </w:pPr>
            <w:r w:rsidRPr="00451288">
              <w:rPr>
                <w:rFonts w:ascii="Cambria" w:hAnsi="Cambria" w:cs="Cambria"/>
                <w:color w:val="000000"/>
                <w:sz w:val="20"/>
                <w:szCs w:val="20"/>
              </w:rPr>
              <w:t xml:space="preserve">Kravet om at </w:t>
            </w:r>
            <w:proofErr w:type="spellStart"/>
            <w:r w:rsidRPr="00451288">
              <w:rPr>
                <w:rFonts w:ascii="Cambria" w:hAnsi="Cambria" w:cs="Cambria"/>
                <w:color w:val="000000"/>
                <w:sz w:val="20"/>
                <w:szCs w:val="20"/>
              </w:rPr>
              <w:t>CVer</w:t>
            </w:r>
            <w:proofErr w:type="spellEnd"/>
            <w:r w:rsidRPr="00451288">
              <w:rPr>
                <w:rFonts w:ascii="Cambria" w:hAnsi="Cambria" w:cs="Cambria"/>
                <w:color w:val="000000"/>
                <w:sz w:val="20"/>
                <w:szCs w:val="20"/>
              </w:rPr>
              <w:t xml:space="preserve"> fra 3-5 fagpersoner skal legges ved, erstattes av et punkt i søknadsskjemaet hvor søker må skrive en utfyllende beskrivelse av driftsmodell. </w:t>
            </w:r>
          </w:p>
          <w:p w:rsidR="00451288" w:rsidRPr="00451288" w:rsidRDefault="00451288" w:rsidP="00451288">
            <w:pPr>
              <w:pStyle w:val="Listeavsnitt"/>
              <w:numPr>
                <w:ilvl w:val="0"/>
                <w:numId w:val="39"/>
              </w:numPr>
              <w:autoSpaceDE w:val="0"/>
              <w:autoSpaceDN w:val="0"/>
              <w:adjustRightInd w:val="0"/>
              <w:spacing w:after="27"/>
              <w:rPr>
                <w:rFonts w:ascii="Cambria" w:hAnsi="Cambria" w:cs="Cambria"/>
                <w:color w:val="000000"/>
                <w:sz w:val="20"/>
                <w:szCs w:val="20"/>
              </w:rPr>
            </w:pPr>
            <w:r w:rsidRPr="00451288">
              <w:rPr>
                <w:rFonts w:ascii="Cambria" w:hAnsi="Cambria" w:cs="Cambria"/>
                <w:color w:val="000000"/>
                <w:sz w:val="20"/>
                <w:szCs w:val="20"/>
              </w:rPr>
              <w:t xml:space="preserve">Max søknadssum reduseres fra 3,5 til 2,5 MNOK. </w:t>
            </w:r>
          </w:p>
          <w:p w:rsidR="00451288" w:rsidRPr="00451288" w:rsidRDefault="00451288" w:rsidP="00451288">
            <w:pPr>
              <w:pStyle w:val="Listeavsnitt"/>
              <w:numPr>
                <w:ilvl w:val="0"/>
                <w:numId w:val="39"/>
              </w:numPr>
              <w:autoSpaceDE w:val="0"/>
              <w:autoSpaceDN w:val="0"/>
              <w:adjustRightInd w:val="0"/>
              <w:spacing w:after="27"/>
              <w:rPr>
                <w:rFonts w:ascii="Cambria" w:hAnsi="Cambria" w:cs="Cambria"/>
                <w:color w:val="000000"/>
                <w:sz w:val="20"/>
                <w:szCs w:val="20"/>
              </w:rPr>
            </w:pPr>
            <w:r w:rsidRPr="00451288">
              <w:rPr>
                <w:rFonts w:ascii="Cambria" w:hAnsi="Cambria" w:cs="Cambria"/>
                <w:color w:val="000000"/>
                <w:sz w:val="20"/>
                <w:szCs w:val="20"/>
              </w:rPr>
              <w:t xml:space="preserve">Prosjekter som står på </w:t>
            </w:r>
            <w:proofErr w:type="spellStart"/>
            <w:r w:rsidRPr="00451288">
              <w:rPr>
                <w:rFonts w:ascii="Cambria" w:hAnsi="Cambria" w:cs="Cambria"/>
                <w:color w:val="000000"/>
                <w:sz w:val="20"/>
                <w:szCs w:val="20"/>
              </w:rPr>
              <w:t>NMBUs</w:t>
            </w:r>
            <w:proofErr w:type="spellEnd"/>
            <w:r w:rsidRPr="00451288">
              <w:rPr>
                <w:rFonts w:ascii="Cambria" w:hAnsi="Cambria" w:cs="Cambria"/>
                <w:color w:val="000000"/>
                <w:sz w:val="20"/>
                <w:szCs w:val="20"/>
              </w:rPr>
              <w:t xml:space="preserve"> veikart kan kun motta midler som til sammen ikke overstiger 50% av den totale potten. </w:t>
            </w:r>
          </w:p>
          <w:p w:rsidR="00451288" w:rsidRPr="00451288" w:rsidRDefault="00451288" w:rsidP="00451288">
            <w:pPr>
              <w:pStyle w:val="Listeavsnitt"/>
              <w:numPr>
                <w:ilvl w:val="0"/>
                <w:numId w:val="39"/>
              </w:numPr>
              <w:autoSpaceDE w:val="0"/>
              <w:autoSpaceDN w:val="0"/>
              <w:adjustRightInd w:val="0"/>
              <w:rPr>
                <w:rFonts w:ascii="Cambria" w:hAnsi="Cambria" w:cs="Cambria"/>
                <w:color w:val="000000"/>
                <w:sz w:val="20"/>
                <w:szCs w:val="20"/>
              </w:rPr>
            </w:pPr>
            <w:r w:rsidRPr="00451288">
              <w:rPr>
                <w:rFonts w:ascii="Cambria" w:hAnsi="Cambria" w:cs="Cambria"/>
                <w:color w:val="000000"/>
                <w:sz w:val="20"/>
                <w:szCs w:val="20"/>
              </w:rPr>
              <w:t xml:space="preserve">Vedlegg 2, fakultetenes prioritering av søknader, bør inkludere en tabell hvor fakultetene skal kort rapportere om drift og finansiering av infrastruktur tildelt for 2017. </w:t>
            </w:r>
          </w:p>
          <w:p w:rsidR="001F3F95" w:rsidRPr="00451288" w:rsidRDefault="001F3F95" w:rsidP="001F3F95">
            <w:pPr>
              <w:tabs>
                <w:tab w:val="left" w:pos="1140"/>
              </w:tabs>
              <w:spacing w:line="276" w:lineRule="auto"/>
              <w:rPr>
                <w:rFonts w:ascii="Cambria" w:hAnsi="Cambria"/>
                <w:sz w:val="20"/>
                <w:szCs w:val="20"/>
              </w:rPr>
            </w:pPr>
          </w:p>
        </w:tc>
      </w:tr>
      <w:tr w:rsidR="001F3F95" w:rsidRPr="00451288" w:rsidTr="00990C82">
        <w:tc>
          <w:tcPr>
            <w:tcW w:w="3397" w:type="dxa"/>
          </w:tcPr>
          <w:p w:rsidR="001F3F95" w:rsidRPr="00451288" w:rsidRDefault="001F3F95" w:rsidP="001F3F95">
            <w:pPr>
              <w:spacing w:line="276" w:lineRule="auto"/>
              <w:rPr>
                <w:rFonts w:ascii="Cambria" w:hAnsi="Cambria"/>
                <w:bCs/>
                <w:sz w:val="20"/>
                <w:szCs w:val="20"/>
              </w:rPr>
            </w:pPr>
            <w:r w:rsidRPr="00451288">
              <w:rPr>
                <w:rFonts w:ascii="Cambria" w:hAnsi="Cambria"/>
                <w:bCs/>
                <w:sz w:val="20"/>
                <w:szCs w:val="20"/>
              </w:rPr>
              <w:t xml:space="preserve">Utlysningstekst, retningslinjer og kriterier: Utenlandsstipend for 2018 </w:t>
            </w:r>
          </w:p>
        </w:tc>
        <w:tc>
          <w:tcPr>
            <w:tcW w:w="993" w:type="dxa"/>
          </w:tcPr>
          <w:p w:rsidR="001F3F95" w:rsidRPr="00451288" w:rsidRDefault="001F3F95" w:rsidP="001F3F95">
            <w:pPr>
              <w:spacing w:line="276" w:lineRule="auto"/>
              <w:rPr>
                <w:rFonts w:ascii="Cambria" w:hAnsi="Cambria"/>
                <w:sz w:val="20"/>
                <w:szCs w:val="20"/>
              </w:rPr>
            </w:pPr>
            <w:r w:rsidRPr="00451288">
              <w:rPr>
                <w:rFonts w:ascii="Cambria" w:hAnsi="Cambria"/>
                <w:color w:val="000000" w:themeColor="text1"/>
                <w:sz w:val="20"/>
                <w:szCs w:val="20"/>
              </w:rPr>
              <w:t xml:space="preserve">Jessica </w:t>
            </w:r>
          </w:p>
        </w:tc>
        <w:tc>
          <w:tcPr>
            <w:tcW w:w="992" w:type="dxa"/>
          </w:tcPr>
          <w:p w:rsidR="001F3F95" w:rsidRPr="00451288" w:rsidRDefault="001F3F95" w:rsidP="001F3F95">
            <w:pPr>
              <w:spacing w:line="276" w:lineRule="auto"/>
              <w:rPr>
                <w:rFonts w:ascii="Cambria" w:hAnsi="Cambria"/>
                <w:sz w:val="20"/>
                <w:szCs w:val="20"/>
              </w:rPr>
            </w:pPr>
            <w:r w:rsidRPr="00451288">
              <w:rPr>
                <w:rFonts w:ascii="Cambria" w:hAnsi="Cambria"/>
                <w:color w:val="000000" w:themeColor="text1"/>
                <w:sz w:val="20"/>
                <w:szCs w:val="20"/>
              </w:rPr>
              <w:t>39/2017</w:t>
            </w:r>
          </w:p>
        </w:tc>
        <w:tc>
          <w:tcPr>
            <w:tcW w:w="8802" w:type="dxa"/>
          </w:tcPr>
          <w:p w:rsidR="00451288" w:rsidRPr="00451288" w:rsidRDefault="00451288" w:rsidP="00451288">
            <w:pPr>
              <w:rPr>
                <w:rFonts w:ascii="Cambria" w:hAnsi="Cambria" w:cs="Arial"/>
                <w:sz w:val="20"/>
                <w:szCs w:val="20"/>
              </w:rPr>
            </w:pPr>
            <w:r w:rsidRPr="00451288">
              <w:rPr>
                <w:rFonts w:ascii="Cambria" w:hAnsi="Cambria" w:cs="Arial"/>
                <w:sz w:val="20"/>
                <w:szCs w:val="20"/>
              </w:rPr>
              <w:t xml:space="preserve">Forskningsutvalget anbefaler nye retningslinjer for utenlandsstipend: </w:t>
            </w:r>
          </w:p>
          <w:p w:rsidR="00451288" w:rsidRPr="00451288" w:rsidRDefault="00451288" w:rsidP="00451288">
            <w:pPr>
              <w:pStyle w:val="Listeavsnitt"/>
              <w:numPr>
                <w:ilvl w:val="0"/>
                <w:numId w:val="42"/>
              </w:numPr>
              <w:spacing w:line="280" w:lineRule="exact"/>
              <w:rPr>
                <w:rFonts w:ascii="Cambria" w:hAnsi="Cambria" w:cs="Arial"/>
                <w:sz w:val="20"/>
                <w:szCs w:val="20"/>
              </w:rPr>
            </w:pPr>
            <w:r w:rsidRPr="00451288">
              <w:rPr>
                <w:rFonts w:ascii="Cambria" w:hAnsi="Cambria" w:cs="Arial"/>
                <w:sz w:val="20"/>
                <w:szCs w:val="20"/>
              </w:rPr>
              <w:t xml:space="preserve">Retningslinjer for utenlandsstipend for ph.d.-kandidater og postdoktorer i rekrutteringsstillinger samt spesialistkandidater videreføres som for 2017 men justeres </w:t>
            </w:r>
            <w:proofErr w:type="spellStart"/>
            <w:r w:rsidRPr="00451288">
              <w:rPr>
                <w:rFonts w:ascii="Cambria" w:hAnsi="Cambria" w:cs="Arial"/>
                <w:sz w:val="20"/>
                <w:szCs w:val="20"/>
              </w:rPr>
              <w:t>ifht</w:t>
            </w:r>
            <w:proofErr w:type="spellEnd"/>
            <w:r w:rsidRPr="00451288">
              <w:rPr>
                <w:rFonts w:ascii="Cambria" w:hAnsi="Cambria" w:cs="Arial"/>
                <w:sz w:val="20"/>
                <w:szCs w:val="20"/>
              </w:rPr>
              <w:t xml:space="preserve"> ny organisering av NMBU av 1.1.2017. </w:t>
            </w:r>
          </w:p>
          <w:p w:rsidR="00451288" w:rsidRPr="00451288" w:rsidRDefault="00451288" w:rsidP="00451288">
            <w:pPr>
              <w:pStyle w:val="Listeavsnitt"/>
              <w:numPr>
                <w:ilvl w:val="0"/>
                <w:numId w:val="42"/>
              </w:numPr>
              <w:spacing w:line="280" w:lineRule="exact"/>
              <w:rPr>
                <w:rFonts w:ascii="Cambria" w:hAnsi="Cambria" w:cs="Arial"/>
                <w:sz w:val="20"/>
                <w:szCs w:val="20"/>
              </w:rPr>
            </w:pPr>
            <w:r w:rsidRPr="00451288">
              <w:rPr>
                <w:rFonts w:ascii="Cambria" w:hAnsi="Cambria" w:cs="Arial"/>
                <w:sz w:val="20"/>
                <w:szCs w:val="20"/>
              </w:rPr>
              <w:t xml:space="preserve">Retningslinjer for utenlandsstipend for faste ansatte i forskertermin justeres </w:t>
            </w:r>
            <w:proofErr w:type="spellStart"/>
            <w:r w:rsidRPr="00451288">
              <w:rPr>
                <w:rFonts w:ascii="Cambria" w:hAnsi="Cambria" w:cs="Arial"/>
                <w:sz w:val="20"/>
                <w:szCs w:val="20"/>
              </w:rPr>
              <w:t>ifht</w:t>
            </w:r>
            <w:proofErr w:type="spellEnd"/>
            <w:r w:rsidRPr="00451288">
              <w:rPr>
                <w:rFonts w:ascii="Cambria" w:hAnsi="Cambria" w:cs="Arial"/>
                <w:sz w:val="20"/>
                <w:szCs w:val="20"/>
              </w:rPr>
              <w:t xml:space="preserve"> ny organisering av NMBU av 1.1.2017. I tillegg endres maksimum antall måneder man kan få støtte til fra 12 til 10 og antall steder man kan reise til reduseres fra 3 til 2.</w:t>
            </w:r>
          </w:p>
          <w:p w:rsidR="00451288" w:rsidRPr="00451288" w:rsidRDefault="00451288" w:rsidP="00451288">
            <w:pPr>
              <w:pStyle w:val="Listeavsnitt"/>
              <w:numPr>
                <w:ilvl w:val="0"/>
                <w:numId w:val="42"/>
              </w:numPr>
              <w:spacing w:line="280" w:lineRule="exact"/>
              <w:rPr>
                <w:rFonts w:ascii="Cambria" w:hAnsi="Cambria" w:cs="Arial"/>
                <w:sz w:val="20"/>
                <w:szCs w:val="20"/>
              </w:rPr>
            </w:pPr>
            <w:r w:rsidRPr="00451288">
              <w:rPr>
                <w:rFonts w:ascii="Cambria" w:hAnsi="Cambria" w:cs="Arial"/>
                <w:sz w:val="20"/>
                <w:szCs w:val="20"/>
              </w:rPr>
              <w:lastRenderedPageBreak/>
              <w:t>Kriteriet «Tildeling av stipend skal inkludere en skjønnsmessig vurdering av den totale forskningsaktivitet» erstattes med «Tildeling av stipend skal inkludere en skjønnsmessig vurdering av den totale forskningskvalitet».</w:t>
            </w:r>
          </w:p>
          <w:p w:rsidR="00451288" w:rsidRPr="00451288" w:rsidRDefault="00451288" w:rsidP="00451288">
            <w:pPr>
              <w:pStyle w:val="Listeavsnitt"/>
              <w:numPr>
                <w:ilvl w:val="0"/>
                <w:numId w:val="42"/>
              </w:numPr>
              <w:spacing w:line="280" w:lineRule="exact"/>
              <w:rPr>
                <w:rFonts w:ascii="Cambria" w:hAnsi="Cambria" w:cs="Arial"/>
                <w:sz w:val="20"/>
                <w:szCs w:val="20"/>
              </w:rPr>
            </w:pPr>
            <w:r w:rsidRPr="00451288">
              <w:rPr>
                <w:rFonts w:ascii="Cambria" w:hAnsi="Cambria" w:cs="Arial"/>
                <w:sz w:val="20"/>
                <w:szCs w:val="20"/>
              </w:rPr>
              <w:t>Kriteriene i utlysningen nummereres 1-5.</w:t>
            </w:r>
          </w:p>
          <w:p w:rsidR="00451288" w:rsidRPr="00451288" w:rsidRDefault="00451288" w:rsidP="00451288">
            <w:pPr>
              <w:pStyle w:val="Listeavsnitt"/>
              <w:numPr>
                <w:ilvl w:val="0"/>
                <w:numId w:val="42"/>
              </w:numPr>
              <w:spacing w:line="280" w:lineRule="exact"/>
              <w:rPr>
                <w:rFonts w:ascii="Cambria" w:hAnsi="Cambria" w:cs="Arial"/>
                <w:sz w:val="20"/>
                <w:szCs w:val="20"/>
              </w:rPr>
            </w:pPr>
            <w:r w:rsidRPr="00451288">
              <w:rPr>
                <w:rFonts w:ascii="Cambria" w:hAnsi="Cambria" w:cs="Arial"/>
                <w:sz w:val="20"/>
                <w:szCs w:val="20"/>
              </w:rPr>
              <w:t xml:space="preserve">Søkere (ph.d.-kandidater/ post </w:t>
            </w:r>
            <w:proofErr w:type="spellStart"/>
            <w:r w:rsidRPr="00451288">
              <w:rPr>
                <w:rFonts w:ascii="Cambria" w:hAnsi="Cambria" w:cs="Arial"/>
                <w:sz w:val="20"/>
                <w:szCs w:val="20"/>
              </w:rPr>
              <w:t>docs</w:t>
            </w:r>
            <w:proofErr w:type="spellEnd"/>
            <w:r w:rsidRPr="00451288">
              <w:rPr>
                <w:rFonts w:ascii="Cambria" w:hAnsi="Cambria" w:cs="Arial"/>
                <w:sz w:val="20"/>
                <w:szCs w:val="20"/>
              </w:rPr>
              <w:t xml:space="preserve"> og vitenskapelig ansatte) skal i søknaden dokumentere for samarbeid med det forskningsmiljøet de ønsker å besøke.</w:t>
            </w:r>
          </w:p>
          <w:p w:rsidR="001F3F95" w:rsidRPr="00451288" w:rsidRDefault="001F3F95" w:rsidP="001F3F95">
            <w:pPr>
              <w:tabs>
                <w:tab w:val="left" w:pos="1140"/>
              </w:tabs>
              <w:spacing w:line="276" w:lineRule="auto"/>
              <w:rPr>
                <w:rFonts w:ascii="Cambria" w:hAnsi="Cambria"/>
                <w:sz w:val="20"/>
                <w:szCs w:val="20"/>
              </w:rPr>
            </w:pPr>
          </w:p>
        </w:tc>
      </w:tr>
      <w:tr w:rsidR="001F3F95" w:rsidRPr="00451288" w:rsidTr="00D40B3C">
        <w:tc>
          <w:tcPr>
            <w:tcW w:w="3397" w:type="dxa"/>
          </w:tcPr>
          <w:p w:rsidR="001F3F95" w:rsidRPr="00451288" w:rsidRDefault="00B90E16" w:rsidP="00B90E16">
            <w:pPr>
              <w:tabs>
                <w:tab w:val="left" w:pos="1140"/>
              </w:tabs>
              <w:spacing w:line="276" w:lineRule="auto"/>
              <w:rPr>
                <w:rFonts w:ascii="Cambria" w:hAnsi="Cambria"/>
                <w:sz w:val="20"/>
                <w:szCs w:val="20"/>
              </w:rPr>
            </w:pPr>
            <w:r w:rsidRPr="00451288">
              <w:rPr>
                <w:rFonts w:ascii="Cambria" w:hAnsi="Cambria" w:cs="Segoe UI"/>
                <w:sz w:val="20"/>
                <w:szCs w:val="20"/>
              </w:rPr>
              <w:lastRenderedPageBreak/>
              <w:t>Forskningsetisk utvalg. Mandat og sammensetning</w:t>
            </w:r>
            <w:r w:rsidRPr="00451288">
              <w:rPr>
                <w:rFonts w:ascii="Cambria" w:hAnsi="Cambria"/>
                <w:sz w:val="20"/>
                <w:szCs w:val="20"/>
              </w:rPr>
              <w:t xml:space="preserve"> </w:t>
            </w:r>
          </w:p>
        </w:tc>
        <w:tc>
          <w:tcPr>
            <w:tcW w:w="993" w:type="dxa"/>
          </w:tcPr>
          <w:p w:rsidR="001F3F95" w:rsidRPr="00451288" w:rsidRDefault="001F3F95" w:rsidP="001F3F95">
            <w:pPr>
              <w:spacing w:line="276" w:lineRule="auto"/>
              <w:rPr>
                <w:rFonts w:ascii="Cambria" w:hAnsi="Cambria"/>
                <w:color w:val="000000" w:themeColor="text1"/>
                <w:sz w:val="20"/>
                <w:szCs w:val="20"/>
              </w:rPr>
            </w:pPr>
            <w:r w:rsidRPr="00451288">
              <w:rPr>
                <w:rFonts w:ascii="Cambria" w:hAnsi="Cambria"/>
                <w:color w:val="000000" w:themeColor="text1"/>
                <w:sz w:val="20"/>
                <w:szCs w:val="20"/>
              </w:rPr>
              <w:t xml:space="preserve">Jan Olav </w:t>
            </w:r>
          </w:p>
        </w:tc>
        <w:tc>
          <w:tcPr>
            <w:tcW w:w="992" w:type="dxa"/>
          </w:tcPr>
          <w:p w:rsidR="001F3F95" w:rsidRPr="00451288" w:rsidRDefault="001F3F95" w:rsidP="001F3F95">
            <w:pPr>
              <w:spacing w:line="276" w:lineRule="auto"/>
              <w:rPr>
                <w:rFonts w:ascii="Cambria" w:hAnsi="Cambria"/>
                <w:color w:val="000000" w:themeColor="text1"/>
                <w:sz w:val="20"/>
                <w:szCs w:val="20"/>
              </w:rPr>
            </w:pPr>
            <w:r w:rsidRPr="00451288">
              <w:rPr>
                <w:rFonts w:ascii="Cambria" w:hAnsi="Cambria"/>
                <w:color w:val="000000" w:themeColor="text1"/>
                <w:sz w:val="20"/>
                <w:szCs w:val="20"/>
              </w:rPr>
              <w:t>40/2017</w:t>
            </w:r>
          </w:p>
        </w:tc>
        <w:tc>
          <w:tcPr>
            <w:tcW w:w="8802" w:type="dxa"/>
          </w:tcPr>
          <w:p w:rsidR="001F3F95" w:rsidRPr="00451288" w:rsidRDefault="00451288" w:rsidP="00451288">
            <w:pPr>
              <w:autoSpaceDE w:val="0"/>
              <w:autoSpaceDN w:val="0"/>
              <w:adjustRightInd w:val="0"/>
              <w:spacing w:after="160"/>
              <w:rPr>
                <w:rFonts w:ascii="Cambria" w:hAnsi="Cambria"/>
                <w:sz w:val="20"/>
                <w:szCs w:val="20"/>
              </w:rPr>
            </w:pPr>
            <w:r w:rsidRPr="00451288">
              <w:rPr>
                <w:rFonts w:ascii="Cambria" w:eastAsia="Times New Roman" w:hAnsi="Cambria" w:cs="Cambria"/>
                <w:sz w:val="20"/>
                <w:szCs w:val="20"/>
                <w:lang w:eastAsia="nb-NO"/>
              </w:rPr>
              <w:t>Forskningsutvalget anbefaler utkast til Forskningsetisk utvalg. Mandat og sammensetning.</w:t>
            </w:r>
          </w:p>
        </w:tc>
      </w:tr>
      <w:tr w:rsidR="001F3F95" w:rsidRPr="00451288" w:rsidTr="00F20AFE">
        <w:tc>
          <w:tcPr>
            <w:tcW w:w="3397" w:type="dxa"/>
          </w:tcPr>
          <w:p w:rsidR="001F3F95" w:rsidRPr="00451288" w:rsidRDefault="001F3F95" w:rsidP="001F3F95">
            <w:pPr>
              <w:spacing w:line="276" w:lineRule="auto"/>
              <w:rPr>
                <w:rFonts w:ascii="Cambria" w:hAnsi="Cambria"/>
                <w:color w:val="000000" w:themeColor="text1"/>
                <w:sz w:val="20"/>
                <w:szCs w:val="20"/>
              </w:rPr>
            </w:pPr>
            <w:r w:rsidRPr="00451288">
              <w:rPr>
                <w:rFonts w:ascii="Cambria" w:hAnsi="Cambria"/>
                <w:bCs/>
                <w:sz w:val="20"/>
                <w:szCs w:val="20"/>
              </w:rPr>
              <w:t>Informasjonssaker</w:t>
            </w:r>
          </w:p>
        </w:tc>
        <w:tc>
          <w:tcPr>
            <w:tcW w:w="993" w:type="dxa"/>
          </w:tcPr>
          <w:p w:rsidR="001F3F95" w:rsidRPr="00451288" w:rsidRDefault="001F3F95" w:rsidP="001F3F95">
            <w:pPr>
              <w:spacing w:line="276" w:lineRule="auto"/>
              <w:rPr>
                <w:rFonts w:ascii="Cambria" w:hAnsi="Cambria"/>
                <w:color w:val="000000" w:themeColor="text1"/>
                <w:sz w:val="20"/>
                <w:szCs w:val="20"/>
              </w:rPr>
            </w:pPr>
            <w:r w:rsidRPr="00451288">
              <w:rPr>
                <w:rFonts w:ascii="Cambria" w:hAnsi="Cambria"/>
                <w:color w:val="000000" w:themeColor="text1"/>
                <w:sz w:val="20"/>
                <w:szCs w:val="20"/>
              </w:rPr>
              <w:t>Solveig</w:t>
            </w:r>
          </w:p>
        </w:tc>
        <w:tc>
          <w:tcPr>
            <w:tcW w:w="992" w:type="dxa"/>
          </w:tcPr>
          <w:p w:rsidR="001F3F95" w:rsidRPr="00451288" w:rsidRDefault="000E066F" w:rsidP="000E066F">
            <w:pPr>
              <w:spacing w:line="276" w:lineRule="auto"/>
              <w:rPr>
                <w:rFonts w:ascii="Cambria" w:hAnsi="Cambria"/>
                <w:sz w:val="20"/>
                <w:szCs w:val="20"/>
              </w:rPr>
            </w:pPr>
            <w:r w:rsidRPr="00451288">
              <w:rPr>
                <w:rFonts w:ascii="Cambria" w:hAnsi="Cambria"/>
                <w:color w:val="000000" w:themeColor="text1"/>
                <w:sz w:val="20"/>
                <w:szCs w:val="20"/>
              </w:rPr>
              <w:t>41/2017</w:t>
            </w:r>
          </w:p>
        </w:tc>
        <w:tc>
          <w:tcPr>
            <w:tcW w:w="8802" w:type="dxa"/>
          </w:tcPr>
          <w:p w:rsidR="00451288" w:rsidRPr="00451288" w:rsidRDefault="00451288" w:rsidP="00451288">
            <w:pPr>
              <w:pStyle w:val="Listeavsnitt"/>
              <w:numPr>
                <w:ilvl w:val="0"/>
                <w:numId w:val="37"/>
              </w:numPr>
              <w:spacing w:line="280" w:lineRule="exact"/>
              <w:rPr>
                <w:rFonts w:ascii="Cambria" w:hAnsi="Cambria"/>
                <w:sz w:val="20"/>
                <w:szCs w:val="20"/>
              </w:rPr>
            </w:pPr>
            <w:r w:rsidRPr="00451288">
              <w:rPr>
                <w:rFonts w:ascii="Cambria" w:hAnsi="Cambria"/>
                <w:sz w:val="20"/>
                <w:szCs w:val="20"/>
              </w:rPr>
              <w:t xml:space="preserve">Kunnskapsdepartementets lansering av nye </w:t>
            </w:r>
            <w:hyperlink r:id="rId9" w:history="1">
              <w:r w:rsidRPr="00451288">
                <w:rPr>
                  <w:rStyle w:val="Hyperkobling"/>
                  <w:rFonts w:ascii="Cambria" w:hAnsi="Cambria"/>
                  <w:sz w:val="20"/>
                  <w:szCs w:val="20"/>
                </w:rPr>
                <w:t>«Nasjonale retningslinjer for åpen tilgang til vitenskapelige artikler»</w:t>
              </w:r>
            </w:hyperlink>
          </w:p>
          <w:p w:rsidR="00451288" w:rsidRPr="00451288" w:rsidRDefault="00451288" w:rsidP="00451288">
            <w:pPr>
              <w:pStyle w:val="Listeavsnitt"/>
              <w:numPr>
                <w:ilvl w:val="0"/>
                <w:numId w:val="37"/>
              </w:numPr>
              <w:spacing w:line="280" w:lineRule="exact"/>
              <w:rPr>
                <w:rFonts w:ascii="Cambria" w:hAnsi="Cambria"/>
                <w:sz w:val="20"/>
                <w:szCs w:val="20"/>
              </w:rPr>
            </w:pPr>
            <w:r w:rsidRPr="00451288">
              <w:rPr>
                <w:rFonts w:ascii="Cambria" w:hAnsi="Cambria"/>
                <w:sz w:val="20"/>
                <w:szCs w:val="20"/>
              </w:rPr>
              <w:t xml:space="preserve">Innmelding av tidsskrifter til </w:t>
            </w:r>
            <w:proofErr w:type="spellStart"/>
            <w:r w:rsidRPr="00451288">
              <w:rPr>
                <w:rFonts w:ascii="Cambria" w:hAnsi="Cambria"/>
                <w:sz w:val="20"/>
                <w:szCs w:val="20"/>
              </w:rPr>
              <w:t>NMBUs</w:t>
            </w:r>
            <w:proofErr w:type="spellEnd"/>
            <w:r w:rsidRPr="00451288">
              <w:rPr>
                <w:rFonts w:ascii="Cambria" w:hAnsi="Cambria"/>
                <w:sz w:val="20"/>
                <w:szCs w:val="20"/>
              </w:rPr>
              <w:t xml:space="preserve"> </w:t>
            </w:r>
            <w:proofErr w:type="spellStart"/>
            <w:r w:rsidRPr="00451288">
              <w:rPr>
                <w:rFonts w:ascii="Cambria" w:hAnsi="Cambria"/>
                <w:sz w:val="20"/>
                <w:szCs w:val="20"/>
              </w:rPr>
              <w:t>tidskriftsportefølje</w:t>
            </w:r>
            <w:proofErr w:type="spellEnd"/>
            <w:r w:rsidRPr="00451288">
              <w:rPr>
                <w:rFonts w:ascii="Cambria" w:hAnsi="Cambria"/>
                <w:sz w:val="20"/>
                <w:szCs w:val="20"/>
              </w:rPr>
              <w:t>. FRIST 15. sept.</w:t>
            </w:r>
          </w:p>
          <w:p w:rsidR="00451288" w:rsidRPr="00451288" w:rsidRDefault="00451288" w:rsidP="00451288">
            <w:pPr>
              <w:pStyle w:val="Listeavsnitt"/>
              <w:numPr>
                <w:ilvl w:val="0"/>
                <w:numId w:val="37"/>
              </w:numPr>
              <w:spacing w:line="280" w:lineRule="exact"/>
              <w:rPr>
                <w:rFonts w:ascii="Cambria" w:hAnsi="Cambria"/>
                <w:sz w:val="20"/>
                <w:szCs w:val="20"/>
              </w:rPr>
            </w:pPr>
            <w:r w:rsidRPr="00451288">
              <w:rPr>
                <w:rFonts w:ascii="Cambria" w:hAnsi="Cambria"/>
                <w:sz w:val="20"/>
                <w:szCs w:val="20"/>
              </w:rPr>
              <w:t>Utlysning av interne midler til utvikling av veilederkompetanse ved fakultetene. FRIST 15. sept.</w:t>
            </w:r>
          </w:p>
          <w:p w:rsidR="00451288" w:rsidRPr="00451288" w:rsidRDefault="00451288" w:rsidP="00451288">
            <w:pPr>
              <w:pStyle w:val="Listeavsnitt"/>
              <w:numPr>
                <w:ilvl w:val="0"/>
                <w:numId w:val="37"/>
              </w:numPr>
              <w:spacing w:line="280" w:lineRule="exact"/>
              <w:rPr>
                <w:rFonts w:ascii="Cambria" w:hAnsi="Cambria"/>
                <w:sz w:val="20"/>
                <w:szCs w:val="20"/>
              </w:rPr>
            </w:pPr>
            <w:r w:rsidRPr="00451288">
              <w:rPr>
                <w:rFonts w:ascii="Cambria" w:hAnsi="Cambria"/>
                <w:sz w:val="20"/>
                <w:szCs w:val="20"/>
              </w:rPr>
              <w:t xml:space="preserve">Utlysning av </w:t>
            </w:r>
            <w:hyperlink r:id="rId10" w:history="1">
              <w:r w:rsidRPr="00451288">
                <w:rPr>
                  <w:rStyle w:val="Hyperkobling"/>
                  <w:rFonts w:ascii="Cambria" w:hAnsi="Cambria"/>
                  <w:sz w:val="20"/>
                  <w:szCs w:val="20"/>
                </w:rPr>
                <w:t xml:space="preserve">BALANSE </w:t>
              </w:r>
            </w:hyperlink>
            <w:r w:rsidRPr="00451288">
              <w:rPr>
                <w:rFonts w:ascii="Cambria" w:hAnsi="Cambria"/>
                <w:sz w:val="20"/>
                <w:szCs w:val="20"/>
              </w:rPr>
              <w:t>midler i Forskningsrådet til likestillingstiltak. FRIST 11. okt.</w:t>
            </w:r>
          </w:p>
          <w:p w:rsidR="001F3F95" w:rsidRPr="00451288" w:rsidRDefault="00451288" w:rsidP="00451288">
            <w:pPr>
              <w:pStyle w:val="Listeavsnitt"/>
              <w:numPr>
                <w:ilvl w:val="0"/>
                <w:numId w:val="37"/>
              </w:numPr>
              <w:tabs>
                <w:tab w:val="left" w:pos="1140"/>
              </w:tabs>
              <w:spacing w:line="276" w:lineRule="auto"/>
              <w:rPr>
                <w:rFonts w:ascii="Cambria" w:hAnsi="Cambria"/>
                <w:sz w:val="20"/>
                <w:szCs w:val="20"/>
              </w:rPr>
            </w:pPr>
            <w:r w:rsidRPr="00451288">
              <w:rPr>
                <w:rFonts w:ascii="Cambria" w:hAnsi="Cambria"/>
                <w:sz w:val="20"/>
                <w:szCs w:val="20"/>
              </w:rPr>
              <w:t xml:space="preserve">Nominering av yngre fremragende forskere til </w:t>
            </w:r>
            <w:hyperlink r:id="rId11" w:history="1">
              <w:r w:rsidRPr="00451288">
                <w:rPr>
                  <w:rStyle w:val="Hyperkobling"/>
                  <w:rFonts w:ascii="Cambria" w:hAnsi="Cambria"/>
                  <w:sz w:val="20"/>
                  <w:szCs w:val="20"/>
                </w:rPr>
                <w:t>priser i Forskningsrådet.</w:t>
              </w:r>
            </w:hyperlink>
            <w:r w:rsidRPr="00451288">
              <w:rPr>
                <w:rFonts w:ascii="Cambria" w:hAnsi="Cambria"/>
                <w:sz w:val="20"/>
                <w:szCs w:val="20"/>
              </w:rPr>
              <w:t xml:space="preserve"> FRIST 15. okt.</w:t>
            </w:r>
          </w:p>
        </w:tc>
      </w:tr>
      <w:tr w:rsidR="001F3F95" w:rsidRPr="00451288" w:rsidTr="00F20AFE">
        <w:tc>
          <w:tcPr>
            <w:tcW w:w="3397" w:type="dxa"/>
          </w:tcPr>
          <w:p w:rsidR="001F3F95" w:rsidRPr="00451288" w:rsidRDefault="001F3F95" w:rsidP="001F3F95">
            <w:pPr>
              <w:spacing w:line="276" w:lineRule="auto"/>
              <w:rPr>
                <w:rFonts w:ascii="Cambria" w:hAnsi="Cambria"/>
                <w:color w:val="000000" w:themeColor="text1"/>
                <w:sz w:val="20"/>
                <w:szCs w:val="20"/>
              </w:rPr>
            </w:pPr>
            <w:r w:rsidRPr="00451288">
              <w:rPr>
                <w:rFonts w:ascii="Cambria" w:hAnsi="Cambria"/>
                <w:bCs/>
                <w:sz w:val="20"/>
                <w:szCs w:val="20"/>
              </w:rPr>
              <w:t>Eventuelt</w:t>
            </w:r>
          </w:p>
        </w:tc>
        <w:tc>
          <w:tcPr>
            <w:tcW w:w="993" w:type="dxa"/>
          </w:tcPr>
          <w:p w:rsidR="001F3F95" w:rsidRPr="00451288" w:rsidRDefault="001F3F95" w:rsidP="001F3F95">
            <w:pPr>
              <w:spacing w:line="276" w:lineRule="auto"/>
              <w:rPr>
                <w:rFonts w:ascii="Cambria" w:hAnsi="Cambria"/>
                <w:color w:val="000000" w:themeColor="text1"/>
                <w:sz w:val="20"/>
                <w:szCs w:val="20"/>
              </w:rPr>
            </w:pPr>
            <w:r w:rsidRPr="00451288">
              <w:rPr>
                <w:rFonts w:ascii="Cambria" w:hAnsi="Cambria"/>
                <w:color w:val="000000" w:themeColor="text1"/>
                <w:sz w:val="20"/>
                <w:szCs w:val="20"/>
              </w:rPr>
              <w:t>Solveig</w:t>
            </w:r>
          </w:p>
        </w:tc>
        <w:tc>
          <w:tcPr>
            <w:tcW w:w="992" w:type="dxa"/>
          </w:tcPr>
          <w:p w:rsidR="001F3F95" w:rsidRPr="00451288" w:rsidRDefault="000E066F" w:rsidP="000E066F">
            <w:pPr>
              <w:spacing w:line="276" w:lineRule="auto"/>
              <w:rPr>
                <w:rFonts w:ascii="Cambria" w:hAnsi="Cambria"/>
                <w:sz w:val="20"/>
                <w:szCs w:val="20"/>
              </w:rPr>
            </w:pPr>
            <w:r w:rsidRPr="00451288">
              <w:rPr>
                <w:rFonts w:ascii="Cambria" w:hAnsi="Cambria"/>
                <w:color w:val="000000" w:themeColor="text1"/>
                <w:sz w:val="20"/>
                <w:szCs w:val="20"/>
              </w:rPr>
              <w:t>42/2017</w:t>
            </w:r>
          </w:p>
        </w:tc>
        <w:tc>
          <w:tcPr>
            <w:tcW w:w="8802" w:type="dxa"/>
          </w:tcPr>
          <w:p w:rsidR="001F3F95" w:rsidRPr="00451288" w:rsidRDefault="00451288" w:rsidP="001F3F95">
            <w:pPr>
              <w:tabs>
                <w:tab w:val="left" w:pos="1140"/>
              </w:tabs>
              <w:spacing w:line="276" w:lineRule="auto"/>
              <w:rPr>
                <w:rFonts w:ascii="Cambria" w:hAnsi="Cambria"/>
                <w:sz w:val="20"/>
                <w:szCs w:val="20"/>
              </w:rPr>
            </w:pPr>
            <w:r w:rsidRPr="00451288">
              <w:rPr>
                <w:rFonts w:ascii="Cambria" w:hAnsi="Cambria"/>
                <w:sz w:val="20"/>
                <w:szCs w:val="20"/>
              </w:rPr>
              <w:t>Ingen saker</w:t>
            </w:r>
          </w:p>
        </w:tc>
      </w:tr>
      <w:tr w:rsidR="001F3F95" w:rsidRPr="00451288" w:rsidTr="00990C82">
        <w:trPr>
          <w:trHeight w:val="70"/>
        </w:trPr>
        <w:tc>
          <w:tcPr>
            <w:tcW w:w="3397" w:type="dxa"/>
          </w:tcPr>
          <w:p w:rsidR="001F3F95" w:rsidRPr="00451288" w:rsidRDefault="001F3F95" w:rsidP="001F3F95">
            <w:pPr>
              <w:spacing w:line="276" w:lineRule="auto"/>
              <w:rPr>
                <w:rFonts w:ascii="Cambria" w:hAnsi="Cambria"/>
                <w:bCs/>
                <w:sz w:val="20"/>
                <w:szCs w:val="20"/>
              </w:rPr>
            </w:pPr>
            <w:r w:rsidRPr="00451288">
              <w:rPr>
                <w:rFonts w:ascii="Cambria" w:hAnsi="Cambria"/>
                <w:bCs/>
                <w:sz w:val="20"/>
                <w:szCs w:val="20"/>
              </w:rPr>
              <w:t xml:space="preserve">Møtebok </w:t>
            </w:r>
          </w:p>
        </w:tc>
        <w:tc>
          <w:tcPr>
            <w:tcW w:w="993" w:type="dxa"/>
          </w:tcPr>
          <w:p w:rsidR="001F3F95" w:rsidRPr="00451288" w:rsidRDefault="001F3F95" w:rsidP="001F3F95">
            <w:pPr>
              <w:spacing w:line="276" w:lineRule="auto"/>
              <w:rPr>
                <w:rFonts w:ascii="Cambria" w:hAnsi="Cambria"/>
                <w:sz w:val="20"/>
                <w:szCs w:val="20"/>
              </w:rPr>
            </w:pPr>
            <w:r w:rsidRPr="00451288">
              <w:rPr>
                <w:rFonts w:ascii="Cambria" w:hAnsi="Cambria"/>
                <w:color w:val="000000" w:themeColor="text1"/>
                <w:sz w:val="20"/>
                <w:szCs w:val="20"/>
              </w:rPr>
              <w:t>Solveig</w:t>
            </w:r>
          </w:p>
        </w:tc>
        <w:tc>
          <w:tcPr>
            <w:tcW w:w="992" w:type="dxa"/>
          </w:tcPr>
          <w:p w:rsidR="001F3F95" w:rsidRPr="00451288" w:rsidRDefault="000E066F" w:rsidP="000E066F">
            <w:pPr>
              <w:spacing w:line="276" w:lineRule="auto"/>
              <w:rPr>
                <w:rFonts w:ascii="Cambria" w:hAnsi="Cambria"/>
                <w:sz w:val="20"/>
                <w:szCs w:val="20"/>
              </w:rPr>
            </w:pPr>
            <w:r w:rsidRPr="00451288">
              <w:rPr>
                <w:rFonts w:ascii="Cambria" w:hAnsi="Cambria"/>
                <w:color w:val="000000" w:themeColor="text1"/>
                <w:sz w:val="20"/>
                <w:szCs w:val="20"/>
              </w:rPr>
              <w:t>43/2017</w:t>
            </w:r>
          </w:p>
        </w:tc>
        <w:tc>
          <w:tcPr>
            <w:tcW w:w="8802" w:type="dxa"/>
          </w:tcPr>
          <w:p w:rsidR="001F3F95" w:rsidRPr="00451288" w:rsidRDefault="00451288" w:rsidP="00451288">
            <w:pPr>
              <w:tabs>
                <w:tab w:val="left" w:pos="1140"/>
              </w:tabs>
              <w:spacing w:line="276" w:lineRule="auto"/>
              <w:rPr>
                <w:rFonts w:ascii="Cambria" w:hAnsi="Cambria"/>
                <w:sz w:val="20"/>
                <w:szCs w:val="20"/>
              </w:rPr>
            </w:pPr>
            <w:r w:rsidRPr="00451288">
              <w:rPr>
                <w:rFonts w:ascii="Cambria" w:hAnsi="Cambria"/>
                <w:sz w:val="20"/>
                <w:szCs w:val="20"/>
              </w:rPr>
              <w:t>Godkjent</w:t>
            </w:r>
          </w:p>
        </w:tc>
      </w:tr>
    </w:tbl>
    <w:p w:rsidR="00451288" w:rsidRDefault="00451288" w:rsidP="00990C82"/>
    <w:p w:rsidR="00451288" w:rsidRDefault="00451288">
      <w:r>
        <w:br w:type="page"/>
      </w:r>
    </w:p>
    <w:tbl>
      <w:tblPr>
        <w:tblStyle w:val="Tabellrutenett"/>
        <w:tblW w:w="14184" w:type="dxa"/>
        <w:tblLayout w:type="fixed"/>
        <w:tblLook w:val="04A0" w:firstRow="1" w:lastRow="0" w:firstColumn="1" w:lastColumn="0" w:noHBand="0" w:noVBand="1"/>
      </w:tblPr>
      <w:tblGrid>
        <w:gridCol w:w="3397"/>
        <w:gridCol w:w="993"/>
        <w:gridCol w:w="1134"/>
        <w:gridCol w:w="8660"/>
      </w:tblGrid>
      <w:tr w:rsidR="00AD1433" w:rsidRPr="001B0164" w:rsidTr="00E17920">
        <w:tc>
          <w:tcPr>
            <w:tcW w:w="3397" w:type="dxa"/>
            <w:shd w:val="clear" w:color="auto" w:fill="E2EFD9" w:themeFill="accent6" w:themeFillTint="33"/>
          </w:tcPr>
          <w:p w:rsidR="00AD1433" w:rsidRPr="001B0164" w:rsidRDefault="00AD1433" w:rsidP="00AD1433">
            <w:pPr>
              <w:spacing w:line="276" w:lineRule="auto"/>
              <w:rPr>
                <w:rFonts w:ascii="Cambria" w:hAnsi="Cambria"/>
                <w:b/>
                <w:bCs/>
                <w:sz w:val="28"/>
                <w:szCs w:val="28"/>
              </w:rPr>
            </w:pPr>
            <w:r>
              <w:rPr>
                <w:rFonts w:ascii="Cambria" w:hAnsi="Cambria"/>
                <w:b/>
                <w:bCs/>
                <w:sz w:val="28"/>
                <w:szCs w:val="28"/>
              </w:rPr>
              <w:lastRenderedPageBreak/>
              <w:t xml:space="preserve">12. </w:t>
            </w:r>
            <w:proofErr w:type="spellStart"/>
            <w:r>
              <w:rPr>
                <w:rFonts w:ascii="Cambria" w:hAnsi="Cambria"/>
                <w:b/>
                <w:bCs/>
                <w:sz w:val="28"/>
                <w:szCs w:val="28"/>
              </w:rPr>
              <w:t>o</w:t>
            </w:r>
            <w:r w:rsidRPr="001B0164">
              <w:rPr>
                <w:rFonts w:ascii="Cambria" w:hAnsi="Cambria"/>
                <w:b/>
                <w:bCs/>
                <w:sz w:val="28"/>
                <w:szCs w:val="28"/>
              </w:rPr>
              <w:t>kt</w:t>
            </w:r>
            <w:proofErr w:type="spellEnd"/>
            <w:r w:rsidRPr="001B0164">
              <w:rPr>
                <w:rFonts w:ascii="Cambria" w:hAnsi="Cambria"/>
                <w:b/>
                <w:bCs/>
                <w:sz w:val="28"/>
                <w:szCs w:val="28"/>
              </w:rPr>
              <w:t xml:space="preserve"> 2017</w:t>
            </w:r>
          </w:p>
          <w:p w:rsidR="00AD1433" w:rsidRPr="001B0164" w:rsidRDefault="00AD1433" w:rsidP="00AD1433">
            <w:pPr>
              <w:spacing w:line="276" w:lineRule="auto"/>
              <w:rPr>
                <w:rFonts w:ascii="Cambria" w:hAnsi="Cambria"/>
                <w:b/>
                <w:bCs/>
                <w:sz w:val="28"/>
                <w:szCs w:val="28"/>
              </w:rPr>
            </w:pPr>
          </w:p>
        </w:tc>
        <w:tc>
          <w:tcPr>
            <w:tcW w:w="993" w:type="dxa"/>
            <w:shd w:val="clear" w:color="auto" w:fill="E2EFD9" w:themeFill="accent6" w:themeFillTint="33"/>
          </w:tcPr>
          <w:p w:rsidR="00AD1433" w:rsidRPr="001B0164" w:rsidRDefault="00AD1433" w:rsidP="00AD1433">
            <w:pPr>
              <w:spacing w:line="276" w:lineRule="auto"/>
              <w:rPr>
                <w:rFonts w:ascii="Cambria" w:hAnsi="Cambria"/>
                <w:b/>
                <w:sz w:val="28"/>
                <w:szCs w:val="28"/>
              </w:rPr>
            </w:pPr>
          </w:p>
        </w:tc>
        <w:tc>
          <w:tcPr>
            <w:tcW w:w="1134" w:type="dxa"/>
            <w:shd w:val="clear" w:color="auto" w:fill="E2EFD9" w:themeFill="accent6" w:themeFillTint="33"/>
          </w:tcPr>
          <w:p w:rsidR="00AD1433" w:rsidRPr="001B0164" w:rsidRDefault="00AD1433" w:rsidP="00AD1433">
            <w:pPr>
              <w:spacing w:line="276" w:lineRule="auto"/>
              <w:rPr>
                <w:rFonts w:ascii="Cambria" w:hAnsi="Cambria"/>
                <w:b/>
                <w:sz w:val="28"/>
                <w:szCs w:val="28"/>
              </w:rPr>
            </w:pPr>
          </w:p>
        </w:tc>
        <w:tc>
          <w:tcPr>
            <w:tcW w:w="8660" w:type="dxa"/>
            <w:shd w:val="clear" w:color="auto" w:fill="E2EFD9" w:themeFill="accent6" w:themeFillTint="33"/>
          </w:tcPr>
          <w:p w:rsidR="00AD1433" w:rsidRPr="001B0164" w:rsidRDefault="00AD1433" w:rsidP="00AD1433">
            <w:pPr>
              <w:spacing w:line="276" w:lineRule="auto"/>
              <w:rPr>
                <w:rFonts w:ascii="Cambria" w:hAnsi="Cambria"/>
                <w:b/>
                <w:sz w:val="28"/>
                <w:szCs w:val="28"/>
              </w:rPr>
            </w:pPr>
            <w:r w:rsidRPr="001B0164">
              <w:rPr>
                <w:rFonts w:ascii="Cambria" w:hAnsi="Cambria"/>
                <w:b/>
                <w:sz w:val="28"/>
                <w:szCs w:val="28"/>
              </w:rPr>
              <w:t xml:space="preserve">BIOVIT, campus Ås </w:t>
            </w:r>
            <w:proofErr w:type="spellStart"/>
            <w:r w:rsidR="00E17920">
              <w:rPr>
                <w:rFonts w:ascii="Cambria" w:hAnsi="Cambria"/>
                <w:b/>
                <w:sz w:val="28"/>
                <w:szCs w:val="28"/>
              </w:rPr>
              <w:t>kl</w:t>
            </w:r>
            <w:proofErr w:type="spellEnd"/>
            <w:r w:rsidR="00E17920">
              <w:rPr>
                <w:rFonts w:ascii="Cambria" w:hAnsi="Cambria"/>
                <w:b/>
                <w:sz w:val="28"/>
                <w:szCs w:val="28"/>
              </w:rPr>
              <w:t xml:space="preserve"> 0900-1400 (</w:t>
            </w:r>
            <w:proofErr w:type="spellStart"/>
            <w:r w:rsidR="00E17920">
              <w:rPr>
                <w:rFonts w:ascii="Cambria" w:hAnsi="Cambria"/>
                <w:b/>
                <w:sz w:val="28"/>
                <w:szCs w:val="28"/>
              </w:rPr>
              <w:t>Håkonshall</w:t>
            </w:r>
            <w:proofErr w:type="spellEnd"/>
            <w:r w:rsidR="00E17920">
              <w:rPr>
                <w:rFonts w:ascii="Cambria" w:hAnsi="Cambria"/>
                <w:b/>
                <w:sz w:val="28"/>
                <w:szCs w:val="28"/>
              </w:rPr>
              <w:t>)</w:t>
            </w:r>
          </w:p>
        </w:tc>
      </w:tr>
      <w:tr w:rsidR="00AD1433" w:rsidRPr="002D1600" w:rsidTr="00E17920">
        <w:tc>
          <w:tcPr>
            <w:tcW w:w="3397" w:type="dxa"/>
          </w:tcPr>
          <w:p w:rsidR="00AD1433" w:rsidRPr="002D1600" w:rsidRDefault="00E91916" w:rsidP="00E91916">
            <w:pPr>
              <w:spacing w:line="276" w:lineRule="auto"/>
              <w:rPr>
                <w:rFonts w:ascii="Cambria" w:hAnsi="Cambria"/>
                <w:b/>
                <w:sz w:val="20"/>
                <w:szCs w:val="20"/>
              </w:rPr>
            </w:pPr>
            <w:r>
              <w:rPr>
                <w:rFonts w:ascii="Cambria" w:hAnsi="Cambria"/>
                <w:b/>
                <w:sz w:val="20"/>
                <w:szCs w:val="20"/>
              </w:rPr>
              <w:t>Faglig i</w:t>
            </w:r>
            <w:r w:rsidR="00AD1433" w:rsidRPr="002D1600">
              <w:rPr>
                <w:rFonts w:ascii="Cambria" w:hAnsi="Cambria"/>
                <w:b/>
                <w:sz w:val="20"/>
                <w:szCs w:val="20"/>
              </w:rPr>
              <w:t>nnlegg ved FU leder</w:t>
            </w:r>
          </w:p>
        </w:tc>
        <w:tc>
          <w:tcPr>
            <w:tcW w:w="993" w:type="dxa"/>
          </w:tcPr>
          <w:p w:rsidR="00AD1433" w:rsidRPr="002D1600" w:rsidRDefault="00AD1433" w:rsidP="00AD1433">
            <w:pPr>
              <w:spacing w:line="276" w:lineRule="auto"/>
              <w:rPr>
                <w:rFonts w:ascii="Cambria" w:hAnsi="Cambria"/>
                <w:b/>
                <w:color w:val="000000" w:themeColor="text1"/>
                <w:sz w:val="20"/>
                <w:szCs w:val="20"/>
              </w:rPr>
            </w:pPr>
          </w:p>
        </w:tc>
        <w:tc>
          <w:tcPr>
            <w:tcW w:w="1134" w:type="dxa"/>
          </w:tcPr>
          <w:p w:rsidR="00AD1433" w:rsidRPr="002D1600" w:rsidRDefault="00AD1433" w:rsidP="00AD1433">
            <w:pPr>
              <w:spacing w:line="276" w:lineRule="auto"/>
              <w:rPr>
                <w:rFonts w:ascii="Cambria" w:hAnsi="Cambria"/>
                <w:b/>
                <w:color w:val="000000" w:themeColor="text1"/>
                <w:sz w:val="20"/>
                <w:szCs w:val="20"/>
              </w:rPr>
            </w:pPr>
          </w:p>
        </w:tc>
        <w:tc>
          <w:tcPr>
            <w:tcW w:w="8660" w:type="dxa"/>
          </w:tcPr>
          <w:p w:rsidR="00AD1433" w:rsidRPr="002D1600" w:rsidRDefault="00AD1433" w:rsidP="00AD1433">
            <w:pPr>
              <w:pStyle w:val="Listeavsnitt"/>
              <w:tabs>
                <w:tab w:val="left" w:pos="1140"/>
              </w:tabs>
              <w:spacing w:line="276" w:lineRule="auto"/>
              <w:ind w:left="0"/>
              <w:rPr>
                <w:rFonts w:ascii="Cambria" w:hAnsi="Cambria"/>
                <w:b/>
                <w:sz w:val="20"/>
                <w:szCs w:val="20"/>
              </w:rPr>
            </w:pPr>
            <w:r>
              <w:rPr>
                <w:rFonts w:ascii="Cambria" w:hAnsi="Cambria"/>
                <w:b/>
                <w:sz w:val="20"/>
                <w:szCs w:val="20"/>
              </w:rPr>
              <w:t>Odd Arne Rognli (OK)</w:t>
            </w:r>
          </w:p>
        </w:tc>
      </w:tr>
      <w:tr w:rsidR="00AD1433" w:rsidRPr="002D1600" w:rsidTr="00E17920">
        <w:tc>
          <w:tcPr>
            <w:tcW w:w="3397" w:type="dxa"/>
          </w:tcPr>
          <w:p w:rsidR="00AD1433" w:rsidRPr="002D1600" w:rsidRDefault="00AD1433" w:rsidP="00AD1433">
            <w:pPr>
              <w:spacing w:line="276" w:lineRule="auto"/>
              <w:rPr>
                <w:rFonts w:ascii="Cambria" w:hAnsi="Cambria"/>
                <w:b/>
                <w:color w:val="000000" w:themeColor="text1"/>
                <w:sz w:val="20"/>
                <w:szCs w:val="20"/>
              </w:rPr>
            </w:pPr>
            <w:r w:rsidRPr="002D1600">
              <w:rPr>
                <w:rFonts w:ascii="Cambria" w:hAnsi="Cambria"/>
                <w:sz w:val="20"/>
                <w:szCs w:val="20"/>
              </w:rPr>
              <w:t>Innkalling og saksliste</w:t>
            </w:r>
          </w:p>
        </w:tc>
        <w:tc>
          <w:tcPr>
            <w:tcW w:w="993" w:type="dxa"/>
          </w:tcPr>
          <w:p w:rsidR="00AD1433" w:rsidRPr="002D1600" w:rsidRDefault="00AD1433" w:rsidP="00AD1433">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1134" w:type="dxa"/>
          </w:tcPr>
          <w:p w:rsidR="00AD1433" w:rsidRPr="002D1600" w:rsidRDefault="00E91916" w:rsidP="00AD1433">
            <w:pPr>
              <w:spacing w:line="276" w:lineRule="auto"/>
              <w:rPr>
                <w:rFonts w:ascii="Cambria" w:hAnsi="Cambria"/>
                <w:color w:val="000000" w:themeColor="text1"/>
                <w:sz w:val="20"/>
                <w:szCs w:val="20"/>
              </w:rPr>
            </w:pPr>
            <w:r>
              <w:rPr>
                <w:rFonts w:ascii="Cambria" w:hAnsi="Cambria"/>
                <w:color w:val="000000" w:themeColor="text1"/>
                <w:sz w:val="20"/>
                <w:szCs w:val="20"/>
              </w:rPr>
              <w:t>44</w:t>
            </w:r>
            <w:r w:rsidR="00AD1433" w:rsidRPr="002D1600">
              <w:rPr>
                <w:rFonts w:ascii="Cambria" w:hAnsi="Cambria"/>
                <w:color w:val="000000" w:themeColor="text1"/>
                <w:sz w:val="20"/>
                <w:szCs w:val="20"/>
              </w:rPr>
              <w:t>/2017</w:t>
            </w:r>
          </w:p>
        </w:tc>
        <w:tc>
          <w:tcPr>
            <w:tcW w:w="8660" w:type="dxa"/>
          </w:tcPr>
          <w:p w:rsidR="00AD1433" w:rsidRPr="00A32629" w:rsidRDefault="00E17920" w:rsidP="00AD1433">
            <w:pPr>
              <w:tabs>
                <w:tab w:val="left" w:pos="1140"/>
              </w:tabs>
              <w:spacing w:line="276" w:lineRule="auto"/>
              <w:rPr>
                <w:rFonts w:ascii="Cambria" w:hAnsi="Cambria"/>
                <w:sz w:val="20"/>
                <w:szCs w:val="20"/>
              </w:rPr>
            </w:pPr>
            <w:r>
              <w:rPr>
                <w:rFonts w:ascii="Cambria" w:hAnsi="Cambria"/>
                <w:sz w:val="20"/>
                <w:szCs w:val="20"/>
              </w:rPr>
              <w:t>Godkjent per e-post</w:t>
            </w:r>
          </w:p>
        </w:tc>
      </w:tr>
      <w:tr w:rsidR="00AD1433" w:rsidRPr="002D1600" w:rsidTr="00E17920">
        <w:tc>
          <w:tcPr>
            <w:tcW w:w="3397" w:type="dxa"/>
          </w:tcPr>
          <w:p w:rsidR="00AD1433" w:rsidRPr="002D1600" w:rsidRDefault="00AD1433" w:rsidP="00AD1433">
            <w:pPr>
              <w:spacing w:line="276" w:lineRule="auto"/>
              <w:rPr>
                <w:rFonts w:ascii="Cambria" w:hAnsi="Cambria"/>
                <w:bCs/>
                <w:sz w:val="20"/>
                <w:szCs w:val="20"/>
              </w:rPr>
            </w:pPr>
            <w:r w:rsidRPr="002D1600">
              <w:rPr>
                <w:rFonts w:ascii="Cambria" w:hAnsi="Cambria"/>
                <w:bCs/>
                <w:color w:val="000000" w:themeColor="text1"/>
                <w:sz w:val="20"/>
                <w:szCs w:val="20"/>
              </w:rPr>
              <w:t>Status FFU</w:t>
            </w:r>
          </w:p>
        </w:tc>
        <w:tc>
          <w:tcPr>
            <w:tcW w:w="993" w:type="dxa"/>
          </w:tcPr>
          <w:p w:rsidR="00AD1433" w:rsidRPr="002D1600" w:rsidRDefault="00AD1433" w:rsidP="00AD1433">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1134" w:type="dxa"/>
          </w:tcPr>
          <w:p w:rsidR="00AD1433" w:rsidRPr="002D1600" w:rsidRDefault="00E91916" w:rsidP="00AD1433">
            <w:pPr>
              <w:spacing w:line="276" w:lineRule="auto"/>
              <w:rPr>
                <w:rFonts w:ascii="Cambria" w:hAnsi="Cambria"/>
                <w:color w:val="000000" w:themeColor="text1"/>
                <w:sz w:val="20"/>
                <w:szCs w:val="20"/>
              </w:rPr>
            </w:pPr>
            <w:r>
              <w:rPr>
                <w:rFonts w:ascii="Cambria" w:hAnsi="Cambria"/>
                <w:color w:val="000000" w:themeColor="text1"/>
                <w:sz w:val="20"/>
                <w:szCs w:val="20"/>
              </w:rPr>
              <w:t>45</w:t>
            </w:r>
            <w:r w:rsidR="00AD1433" w:rsidRPr="002D1600">
              <w:rPr>
                <w:rFonts w:ascii="Cambria" w:hAnsi="Cambria"/>
                <w:color w:val="000000" w:themeColor="text1"/>
                <w:sz w:val="20"/>
                <w:szCs w:val="20"/>
              </w:rPr>
              <w:t>/2017</w:t>
            </w:r>
          </w:p>
        </w:tc>
        <w:tc>
          <w:tcPr>
            <w:tcW w:w="8660" w:type="dxa"/>
          </w:tcPr>
          <w:p w:rsidR="00AD1433" w:rsidRPr="002D1600" w:rsidRDefault="00AD1433" w:rsidP="00AD1433">
            <w:pPr>
              <w:tabs>
                <w:tab w:val="left" w:pos="1140"/>
              </w:tabs>
              <w:spacing w:line="276" w:lineRule="auto"/>
              <w:rPr>
                <w:rFonts w:ascii="Cambria" w:hAnsi="Cambria"/>
                <w:sz w:val="20"/>
                <w:szCs w:val="20"/>
              </w:rPr>
            </w:pPr>
          </w:p>
        </w:tc>
      </w:tr>
      <w:tr w:rsidR="00E91916" w:rsidRPr="002D1600" w:rsidTr="00E17920">
        <w:tc>
          <w:tcPr>
            <w:tcW w:w="3397" w:type="dxa"/>
          </w:tcPr>
          <w:p w:rsidR="00E91916" w:rsidRPr="00E91916" w:rsidRDefault="00E91916" w:rsidP="00E91916">
            <w:pPr>
              <w:spacing w:line="276" w:lineRule="auto"/>
              <w:rPr>
                <w:rFonts w:ascii="Cambria" w:hAnsi="Cambria"/>
                <w:bCs/>
                <w:sz w:val="20"/>
                <w:szCs w:val="20"/>
              </w:rPr>
            </w:pPr>
            <w:r>
              <w:rPr>
                <w:rFonts w:ascii="Cambria" w:hAnsi="Cambria"/>
                <w:bCs/>
                <w:sz w:val="20"/>
                <w:szCs w:val="20"/>
              </w:rPr>
              <w:t xml:space="preserve">Erfaringsutveksling </w:t>
            </w:r>
            <w:r w:rsidR="00E17920">
              <w:rPr>
                <w:rFonts w:ascii="Cambria" w:hAnsi="Cambria"/>
                <w:bCs/>
                <w:sz w:val="20"/>
                <w:szCs w:val="20"/>
              </w:rPr>
              <w:t>–</w:t>
            </w:r>
            <w:r>
              <w:rPr>
                <w:rFonts w:ascii="Cambria" w:hAnsi="Cambria"/>
                <w:bCs/>
                <w:sz w:val="20"/>
                <w:szCs w:val="20"/>
              </w:rPr>
              <w:t xml:space="preserve"> Karriereveiledning</w:t>
            </w:r>
            <w:r w:rsidR="00E17920">
              <w:rPr>
                <w:rFonts w:ascii="Cambria" w:hAnsi="Cambria"/>
                <w:bCs/>
                <w:sz w:val="20"/>
                <w:szCs w:val="20"/>
              </w:rPr>
              <w:t>/ karriereutvikling</w:t>
            </w:r>
          </w:p>
        </w:tc>
        <w:tc>
          <w:tcPr>
            <w:tcW w:w="993" w:type="dxa"/>
          </w:tcPr>
          <w:p w:rsidR="00E91916" w:rsidRDefault="001A5784" w:rsidP="00E91916">
            <w:pPr>
              <w:spacing w:line="276" w:lineRule="auto"/>
              <w:rPr>
                <w:rFonts w:ascii="Cambria" w:hAnsi="Cambria"/>
                <w:color w:val="000000" w:themeColor="text1"/>
                <w:sz w:val="20"/>
                <w:szCs w:val="20"/>
              </w:rPr>
            </w:pPr>
            <w:r>
              <w:rPr>
                <w:rFonts w:ascii="Cambria" w:hAnsi="Cambria"/>
                <w:color w:val="000000" w:themeColor="text1"/>
                <w:sz w:val="20"/>
                <w:szCs w:val="20"/>
              </w:rPr>
              <w:t>Solveig</w:t>
            </w:r>
          </w:p>
        </w:tc>
        <w:tc>
          <w:tcPr>
            <w:tcW w:w="1134" w:type="dxa"/>
          </w:tcPr>
          <w:p w:rsidR="00E91916" w:rsidRDefault="001A5784" w:rsidP="00E91916">
            <w:pPr>
              <w:spacing w:line="276" w:lineRule="auto"/>
              <w:rPr>
                <w:rFonts w:ascii="Cambria" w:hAnsi="Cambria"/>
                <w:color w:val="000000" w:themeColor="text1"/>
                <w:sz w:val="20"/>
                <w:szCs w:val="20"/>
              </w:rPr>
            </w:pPr>
            <w:r>
              <w:rPr>
                <w:rFonts w:ascii="Cambria" w:hAnsi="Cambria"/>
                <w:color w:val="000000" w:themeColor="text1"/>
                <w:sz w:val="20"/>
                <w:szCs w:val="20"/>
              </w:rPr>
              <w:t>46/2017</w:t>
            </w:r>
          </w:p>
        </w:tc>
        <w:tc>
          <w:tcPr>
            <w:tcW w:w="8660" w:type="dxa"/>
          </w:tcPr>
          <w:p w:rsidR="00E91916" w:rsidRPr="002D1600" w:rsidRDefault="00E91916" w:rsidP="00E91916">
            <w:pPr>
              <w:tabs>
                <w:tab w:val="left" w:pos="1140"/>
              </w:tabs>
              <w:spacing w:line="276" w:lineRule="auto"/>
              <w:rPr>
                <w:rFonts w:ascii="Cambria" w:hAnsi="Cambria"/>
                <w:sz w:val="20"/>
                <w:szCs w:val="20"/>
              </w:rPr>
            </w:pPr>
            <w:r>
              <w:rPr>
                <w:rFonts w:ascii="Cambria" w:hAnsi="Cambria"/>
                <w:sz w:val="20"/>
                <w:szCs w:val="20"/>
              </w:rPr>
              <w:t xml:space="preserve">Innlegg ved Odd Arne Rognli og Annegreth </w:t>
            </w:r>
            <w:r w:rsidRPr="00E91916">
              <w:rPr>
                <w:rFonts w:ascii="Cambria" w:hAnsi="Cambria" w:cs="Arial"/>
                <w:color w:val="000000"/>
                <w:sz w:val="20"/>
                <w:szCs w:val="20"/>
                <w:shd w:val="clear" w:color="auto" w:fill="FFFFFF"/>
              </w:rPr>
              <w:t>Dietze-Schirdewahn</w:t>
            </w:r>
          </w:p>
        </w:tc>
      </w:tr>
      <w:tr w:rsidR="00E91916" w:rsidRPr="002D1600" w:rsidTr="00E17920">
        <w:tc>
          <w:tcPr>
            <w:tcW w:w="3397" w:type="dxa"/>
          </w:tcPr>
          <w:p w:rsidR="00E91916" w:rsidRPr="00E91916" w:rsidRDefault="00E91916" w:rsidP="00E91916">
            <w:pPr>
              <w:spacing w:line="276" w:lineRule="auto"/>
              <w:rPr>
                <w:rFonts w:ascii="Cambria" w:hAnsi="Cambria"/>
                <w:bCs/>
                <w:sz w:val="20"/>
                <w:szCs w:val="20"/>
              </w:rPr>
            </w:pPr>
            <w:r>
              <w:rPr>
                <w:rFonts w:ascii="Cambria" w:hAnsi="Cambria"/>
                <w:bCs/>
                <w:sz w:val="20"/>
                <w:szCs w:val="20"/>
              </w:rPr>
              <w:t>Første</w:t>
            </w:r>
            <w:r w:rsidR="00B11315">
              <w:rPr>
                <w:rFonts w:ascii="Cambria" w:hAnsi="Cambria"/>
                <w:bCs/>
                <w:sz w:val="20"/>
                <w:szCs w:val="20"/>
              </w:rPr>
              <w:t xml:space="preserve"> </w:t>
            </w:r>
            <w:r w:rsidR="001A5784">
              <w:rPr>
                <w:rFonts w:ascii="Cambria" w:hAnsi="Cambria"/>
                <w:bCs/>
                <w:sz w:val="20"/>
                <w:szCs w:val="20"/>
              </w:rPr>
              <w:t>behandling:</w:t>
            </w:r>
            <w:r>
              <w:rPr>
                <w:rFonts w:ascii="Cambria" w:hAnsi="Cambria"/>
                <w:bCs/>
                <w:sz w:val="20"/>
                <w:szCs w:val="20"/>
              </w:rPr>
              <w:t xml:space="preserve"> </w:t>
            </w:r>
          </w:p>
          <w:p w:rsidR="00E91916" w:rsidRPr="00E91916" w:rsidRDefault="00E91916" w:rsidP="00E91916">
            <w:pPr>
              <w:spacing w:line="276" w:lineRule="auto"/>
              <w:rPr>
                <w:rFonts w:ascii="Cambria" w:hAnsi="Cambria"/>
                <w:bCs/>
                <w:sz w:val="20"/>
                <w:szCs w:val="20"/>
              </w:rPr>
            </w:pPr>
            <w:r>
              <w:rPr>
                <w:rFonts w:ascii="Cambria" w:hAnsi="Cambria"/>
                <w:bCs/>
                <w:sz w:val="20"/>
                <w:szCs w:val="20"/>
              </w:rPr>
              <w:t>Helhetlig kompetanse</w:t>
            </w:r>
            <w:r w:rsidR="001A5784">
              <w:rPr>
                <w:rFonts w:ascii="Cambria" w:hAnsi="Cambria"/>
                <w:bCs/>
                <w:sz w:val="20"/>
                <w:szCs w:val="20"/>
              </w:rPr>
              <w:t>-</w:t>
            </w:r>
            <w:r w:rsidRPr="00E91916">
              <w:rPr>
                <w:rFonts w:ascii="Cambria" w:hAnsi="Cambria"/>
                <w:bCs/>
                <w:sz w:val="20"/>
                <w:szCs w:val="20"/>
              </w:rPr>
              <w:t xml:space="preserve">utviklingsprogram </w:t>
            </w:r>
            <w:r>
              <w:rPr>
                <w:rFonts w:ascii="Cambria" w:hAnsi="Cambria"/>
                <w:bCs/>
                <w:sz w:val="20"/>
                <w:szCs w:val="20"/>
              </w:rPr>
              <w:t>ved NMBU</w:t>
            </w:r>
          </w:p>
        </w:tc>
        <w:tc>
          <w:tcPr>
            <w:tcW w:w="993" w:type="dxa"/>
          </w:tcPr>
          <w:p w:rsidR="00E91916" w:rsidRPr="002D1600" w:rsidRDefault="00E91916" w:rsidP="00E91916">
            <w:pPr>
              <w:spacing w:line="276" w:lineRule="auto"/>
              <w:rPr>
                <w:rFonts w:ascii="Cambria" w:hAnsi="Cambria"/>
                <w:sz w:val="20"/>
                <w:szCs w:val="20"/>
              </w:rPr>
            </w:pPr>
            <w:r>
              <w:rPr>
                <w:rFonts w:ascii="Cambria" w:hAnsi="Cambria"/>
                <w:color w:val="000000" w:themeColor="text1"/>
                <w:sz w:val="20"/>
                <w:szCs w:val="20"/>
              </w:rPr>
              <w:t>Jan Olav</w:t>
            </w:r>
            <w:r w:rsidRPr="002D1600">
              <w:rPr>
                <w:rFonts w:ascii="Cambria" w:hAnsi="Cambria"/>
                <w:color w:val="000000" w:themeColor="text1"/>
                <w:sz w:val="20"/>
                <w:szCs w:val="20"/>
              </w:rPr>
              <w:t xml:space="preserve"> </w:t>
            </w:r>
          </w:p>
        </w:tc>
        <w:tc>
          <w:tcPr>
            <w:tcW w:w="1134" w:type="dxa"/>
          </w:tcPr>
          <w:p w:rsidR="00E91916" w:rsidRPr="002D1600" w:rsidRDefault="001A5784" w:rsidP="00E91916">
            <w:pPr>
              <w:spacing w:line="276" w:lineRule="auto"/>
              <w:rPr>
                <w:rFonts w:ascii="Cambria" w:hAnsi="Cambria"/>
                <w:sz w:val="20"/>
                <w:szCs w:val="20"/>
              </w:rPr>
            </w:pPr>
            <w:r>
              <w:rPr>
                <w:rFonts w:ascii="Cambria" w:hAnsi="Cambria"/>
                <w:color w:val="000000" w:themeColor="text1"/>
                <w:sz w:val="20"/>
                <w:szCs w:val="20"/>
              </w:rPr>
              <w:t>47</w:t>
            </w:r>
            <w:r w:rsidR="00E91916" w:rsidRPr="002D1600">
              <w:rPr>
                <w:rFonts w:ascii="Cambria" w:hAnsi="Cambria"/>
                <w:color w:val="000000" w:themeColor="text1"/>
                <w:sz w:val="20"/>
                <w:szCs w:val="20"/>
              </w:rPr>
              <w:t>/2017</w:t>
            </w:r>
          </w:p>
        </w:tc>
        <w:tc>
          <w:tcPr>
            <w:tcW w:w="8660" w:type="dxa"/>
          </w:tcPr>
          <w:p w:rsidR="00E91916" w:rsidRPr="002D1600" w:rsidRDefault="00E91916" w:rsidP="00E91916">
            <w:pPr>
              <w:tabs>
                <w:tab w:val="left" w:pos="1140"/>
              </w:tabs>
              <w:spacing w:line="276" w:lineRule="auto"/>
              <w:rPr>
                <w:rFonts w:ascii="Cambria" w:hAnsi="Cambria"/>
                <w:sz w:val="20"/>
                <w:szCs w:val="20"/>
              </w:rPr>
            </w:pPr>
            <w:r w:rsidRPr="002D1600">
              <w:rPr>
                <w:rFonts w:ascii="Cambria" w:hAnsi="Cambria"/>
                <w:sz w:val="20"/>
                <w:szCs w:val="20"/>
              </w:rPr>
              <w:t>Kursportefølje for</w:t>
            </w:r>
          </w:p>
          <w:p w:rsidR="00E91916" w:rsidRPr="002D1600" w:rsidRDefault="00E91916" w:rsidP="00E91916">
            <w:pPr>
              <w:pStyle w:val="Listeavsnitt"/>
              <w:numPr>
                <w:ilvl w:val="0"/>
                <w:numId w:val="9"/>
              </w:numPr>
              <w:tabs>
                <w:tab w:val="left" w:pos="1140"/>
              </w:tabs>
              <w:spacing w:line="276" w:lineRule="auto"/>
              <w:rPr>
                <w:rFonts w:ascii="Cambria" w:hAnsi="Cambria"/>
                <w:sz w:val="20"/>
                <w:szCs w:val="20"/>
              </w:rPr>
            </w:pPr>
            <w:r w:rsidRPr="002D1600">
              <w:rPr>
                <w:rFonts w:ascii="Cambria" w:hAnsi="Cambria"/>
                <w:sz w:val="20"/>
                <w:szCs w:val="20"/>
              </w:rPr>
              <w:t>Ph.d.-kandidater</w:t>
            </w:r>
          </w:p>
          <w:p w:rsidR="00E91916" w:rsidRPr="002D1600" w:rsidRDefault="00E91916" w:rsidP="00E91916">
            <w:pPr>
              <w:pStyle w:val="Listeavsnitt"/>
              <w:numPr>
                <w:ilvl w:val="0"/>
                <w:numId w:val="9"/>
              </w:numPr>
              <w:tabs>
                <w:tab w:val="left" w:pos="1140"/>
              </w:tabs>
              <w:spacing w:line="276" w:lineRule="auto"/>
              <w:rPr>
                <w:rFonts w:ascii="Cambria" w:hAnsi="Cambria"/>
                <w:sz w:val="20"/>
                <w:szCs w:val="20"/>
              </w:rPr>
            </w:pPr>
            <w:r w:rsidRPr="002D1600">
              <w:rPr>
                <w:rFonts w:ascii="Cambria" w:hAnsi="Cambria"/>
                <w:sz w:val="20"/>
                <w:szCs w:val="20"/>
              </w:rPr>
              <w:t>Postdoktorer og yngre forskere</w:t>
            </w:r>
          </w:p>
          <w:p w:rsidR="00E91916" w:rsidRPr="00B05AE2" w:rsidRDefault="00E91916" w:rsidP="00E91916">
            <w:pPr>
              <w:pStyle w:val="Listeavsnitt"/>
              <w:numPr>
                <w:ilvl w:val="0"/>
                <w:numId w:val="9"/>
              </w:numPr>
              <w:tabs>
                <w:tab w:val="left" w:pos="1140"/>
              </w:tabs>
              <w:spacing w:line="276" w:lineRule="auto"/>
              <w:rPr>
                <w:rFonts w:ascii="Cambria" w:hAnsi="Cambria"/>
                <w:sz w:val="20"/>
                <w:szCs w:val="20"/>
              </w:rPr>
            </w:pPr>
            <w:r w:rsidRPr="002D1600">
              <w:rPr>
                <w:rFonts w:ascii="Cambria" w:hAnsi="Cambria"/>
                <w:sz w:val="20"/>
                <w:szCs w:val="20"/>
              </w:rPr>
              <w:t>Erfarne forskere</w:t>
            </w:r>
          </w:p>
          <w:p w:rsidR="00E91916" w:rsidRPr="002D1600" w:rsidRDefault="00E91916" w:rsidP="00E91916">
            <w:pPr>
              <w:tabs>
                <w:tab w:val="left" w:pos="1140"/>
              </w:tabs>
              <w:spacing w:line="276" w:lineRule="auto"/>
              <w:rPr>
                <w:rFonts w:ascii="Cambria" w:hAnsi="Cambria"/>
                <w:sz w:val="20"/>
                <w:szCs w:val="20"/>
              </w:rPr>
            </w:pPr>
            <w:r w:rsidRPr="002D1600">
              <w:rPr>
                <w:rFonts w:ascii="Cambria" w:hAnsi="Cambria"/>
                <w:sz w:val="20"/>
                <w:szCs w:val="20"/>
              </w:rPr>
              <w:t>Mentorordning?</w:t>
            </w:r>
          </w:p>
          <w:p w:rsidR="00E91916" w:rsidRPr="002D1600" w:rsidRDefault="00E91916" w:rsidP="00E91916">
            <w:pPr>
              <w:tabs>
                <w:tab w:val="left" w:pos="1140"/>
              </w:tabs>
              <w:spacing w:line="276" w:lineRule="auto"/>
              <w:rPr>
                <w:rFonts w:ascii="Cambria" w:hAnsi="Cambria"/>
                <w:sz w:val="20"/>
                <w:szCs w:val="20"/>
              </w:rPr>
            </w:pPr>
            <w:proofErr w:type="spellStart"/>
            <w:r w:rsidRPr="002D1600">
              <w:rPr>
                <w:rFonts w:ascii="Cambria" w:hAnsi="Cambria"/>
                <w:sz w:val="20"/>
                <w:szCs w:val="20"/>
              </w:rPr>
              <w:t>M.m</w:t>
            </w:r>
            <w:proofErr w:type="spellEnd"/>
          </w:p>
        </w:tc>
      </w:tr>
      <w:tr w:rsidR="00AD1433" w:rsidRPr="002D1600" w:rsidTr="00E17920">
        <w:trPr>
          <w:trHeight w:val="70"/>
        </w:trPr>
        <w:tc>
          <w:tcPr>
            <w:tcW w:w="3397" w:type="dxa"/>
            <w:shd w:val="clear" w:color="auto" w:fill="FFFFFF" w:themeFill="background1"/>
          </w:tcPr>
          <w:p w:rsidR="00AD1433" w:rsidRDefault="001A5784" w:rsidP="001A5784">
            <w:pPr>
              <w:spacing w:line="276" w:lineRule="auto"/>
              <w:rPr>
                <w:rFonts w:ascii="Cambria" w:hAnsi="Cambria"/>
                <w:bCs/>
                <w:sz w:val="20"/>
                <w:szCs w:val="20"/>
              </w:rPr>
            </w:pPr>
            <w:r>
              <w:rPr>
                <w:rFonts w:ascii="Cambria" w:hAnsi="Cambria"/>
                <w:bCs/>
                <w:sz w:val="20"/>
                <w:szCs w:val="20"/>
              </w:rPr>
              <w:t>Ny s</w:t>
            </w:r>
            <w:r w:rsidR="00AD1433">
              <w:rPr>
                <w:rFonts w:ascii="Cambria" w:hAnsi="Cambria"/>
                <w:bCs/>
                <w:sz w:val="20"/>
                <w:szCs w:val="20"/>
              </w:rPr>
              <w:t xml:space="preserve">trategi </w:t>
            </w:r>
            <w:r>
              <w:rPr>
                <w:rFonts w:ascii="Cambria" w:hAnsi="Cambria"/>
                <w:bCs/>
                <w:sz w:val="20"/>
                <w:szCs w:val="20"/>
              </w:rPr>
              <w:t>ved NMBU</w:t>
            </w:r>
          </w:p>
        </w:tc>
        <w:tc>
          <w:tcPr>
            <w:tcW w:w="993" w:type="dxa"/>
            <w:shd w:val="clear" w:color="auto" w:fill="FFFFFF" w:themeFill="background1"/>
          </w:tcPr>
          <w:p w:rsidR="00AD1433" w:rsidRPr="002D1600" w:rsidRDefault="00AD1433" w:rsidP="00AD1433">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1134" w:type="dxa"/>
            <w:shd w:val="clear" w:color="auto" w:fill="FFFFFF" w:themeFill="background1"/>
          </w:tcPr>
          <w:p w:rsidR="00AD1433" w:rsidRPr="002D1600" w:rsidRDefault="001A5784" w:rsidP="00AD1433">
            <w:pPr>
              <w:spacing w:line="276" w:lineRule="auto"/>
              <w:rPr>
                <w:rFonts w:ascii="Cambria" w:hAnsi="Cambria"/>
                <w:sz w:val="20"/>
                <w:szCs w:val="20"/>
              </w:rPr>
            </w:pPr>
            <w:r>
              <w:rPr>
                <w:rFonts w:ascii="Cambria" w:hAnsi="Cambria"/>
                <w:color w:val="000000" w:themeColor="text1"/>
                <w:sz w:val="20"/>
                <w:szCs w:val="20"/>
              </w:rPr>
              <w:t>48</w:t>
            </w:r>
            <w:r w:rsidR="00AD1433" w:rsidRPr="002D1600">
              <w:rPr>
                <w:rFonts w:ascii="Cambria" w:hAnsi="Cambria"/>
                <w:color w:val="000000" w:themeColor="text1"/>
                <w:sz w:val="20"/>
                <w:szCs w:val="20"/>
              </w:rPr>
              <w:t>/2017</w:t>
            </w:r>
          </w:p>
        </w:tc>
        <w:tc>
          <w:tcPr>
            <w:tcW w:w="8660" w:type="dxa"/>
            <w:shd w:val="clear" w:color="auto" w:fill="FFFFFF" w:themeFill="background1"/>
          </w:tcPr>
          <w:p w:rsidR="001A5784" w:rsidRDefault="001A5784" w:rsidP="00AD1433">
            <w:pPr>
              <w:tabs>
                <w:tab w:val="left" w:pos="1140"/>
              </w:tabs>
              <w:spacing w:line="276" w:lineRule="auto"/>
              <w:rPr>
                <w:rFonts w:ascii="Cambria" w:hAnsi="Cambria"/>
                <w:sz w:val="20"/>
                <w:szCs w:val="20"/>
              </w:rPr>
            </w:pPr>
            <w:r>
              <w:rPr>
                <w:rFonts w:ascii="Cambria" w:hAnsi="Cambria"/>
                <w:sz w:val="20"/>
                <w:szCs w:val="20"/>
              </w:rPr>
              <w:t>Faglig innledning ved prorektor Øystein Johnsen</w:t>
            </w:r>
          </w:p>
          <w:p w:rsidR="00AD1433" w:rsidRPr="002D1600" w:rsidRDefault="00AD1433" w:rsidP="00AD1433">
            <w:pPr>
              <w:tabs>
                <w:tab w:val="left" w:pos="1140"/>
              </w:tabs>
              <w:spacing w:line="276" w:lineRule="auto"/>
              <w:rPr>
                <w:rFonts w:ascii="Cambria" w:hAnsi="Cambria"/>
                <w:sz w:val="20"/>
                <w:szCs w:val="20"/>
              </w:rPr>
            </w:pPr>
            <w:r>
              <w:rPr>
                <w:rFonts w:ascii="Cambria" w:hAnsi="Cambria"/>
                <w:sz w:val="20"/>
                <w:szCs w:val="20"/>
              </w:rPr>
              <w:t>Strategi for kommende rektorperiode</w:t>
            </w:r>
          </w:p>
        </w:tc>
      </w:tr>
      <w:tr w:rsidR="00E17920" w:rsidRPr="002D1600" w:rsidTr="00E17920">
        <w:trPr>
          <w:trHeight w:val="70"/>
        </w:trPr>
        <w:tc>
          <w:tcPr>
            <w:tcW w:w="3397" w:type="dxa"/>
            <w:shd w:val="clear" w:color="auto" w:fill="FFFFFF" w:themeFill="background1"/>
          </w:tcPr>
          <w:p w:rsidR="00E17920" w:rsidRDefault="00B11315" w:rsidP="00B11315">
            <w:pPr>
              <w:spacing w:line="276" w:lineRule="auto"/>
              <w:rPr>
                <w:rFonts w:ascii="Cambria" w:hAnsi="Cambria"/>
                <w:bCs/>
                <w:sz w:val="20"/>
                <w:szCs w:val="20"/>
              </w:rPr>
            </w:pPr>
            <w:r>
              <w:rPr>
                <w:rFonts w:ascii="Cambria" w:hAnsi="Cambria"/>
                <w:bCs/>
                <w:sz w:val="20"/>
                <w:szCs w:val="20"/>
              </w:rPr>
              <w:t xml:space="preserve">Forskningstermin - </w:t>
            </w:r>
            <w:r w:rsidR="00E17920" w:rsidRPr="00AD1433">
              <w:rPr>
                <w:rFonts w:ascii="Cambria" w:hAnsi="Cambria"/>
                <w:bCs/>
                <w:sz w:val="20"/>
                <w:szCs w:val="20"/>
              </w:rPr>
              <w:t xml:space="preserve">relevanstermin </w:t>
            </w:r>
          </w:p>
        </w:tc>
        <w:tc>
          <w:tcPr>
            <w:tcW w:w="993" w:type="dxa"/>
            <w:shd w:val="clear" w:color="auto" w:fill="FFFFFF" w:themeFill="background1"/>
          </w:tcPr>
          <w:p w:rsidR="00E17920" w:rsidRPr="002D1600" w:rsidRDefault="00E17920" w:rsidP="00E17920">
            <w:pPr>
              <w:spacing w:line="276" w:lineRule="auto"/>
              <w:rPr>
                <w:rFonts w:ascii="Cambria" w:hAnsi="Cambria"/>
                <w:color w:val="000000" w:themeColor="text1"/>
                <w:sz w:val="20"/>
                <w:szCs w:val="20"/>
              </w:rPr>
            </w:pPr>
            <w:r>
              <w:rPr>
                <w:rFonts w:ascii="Cambria" w:hAnsi="Cambria"/>
                <w:color w:val="000000" w:themeColor="text1"/>
                <w:sz w:val="20"/>
                <w:szCs w:val="20"/>
              </w:rPr>
              <w:t>Colin/ Jan O</w:t>
            </w:r>
          </w:p>
        </w:tc>
        <w:tc>
          <w:tcPr>
            <w:tcW w:w="1134" w:type="dxa"/>
            <w:shd w:val="clear" w:color="auto" w:fill="FFFFFF" w:themeFill="background1"/>
          </w:tcPr>
          <w:p w:rsidR="00E17920" w:rsidRPr="002D1600" w:rsidRDefault="00E17920" w:rsidP="00E17920">
            <w:pPr>
              <w:spacing w:line="276" w:lineRule="auto"/>
              <w:rPr>
                <w:rFonts w:ascii="Cambria" w:hAnsi="Cambria"/>
                <w:sz w:val="20"/>
                <w:szCs w:val="20"/>
              </w:rPr>
            </w:pPr>
            <w:r>
              <w:rPr>
                <w:rFonts w:ascii="Cambria" w:hAnsi="Cambria"/>
                <w:color w:val="000000" w:themeColor="text1"/>
                <w:sz w:val="20"/>
                <w:szCs w:val="20"/>
              </w:rPr>
              <w:t>49</w:t>
            </w:r>
            <w:r w:rsidRPr="002D1600">
              <w:rPr>
                <w:rFonts w:ascii="Cambria" w:hAnsi="Cambria"/>
                <w:color w:val="000000" w:themeColor="text1"/>
                <w:sz w:val="20"/>
                <w:szCs w:val="20"/>
              </w:rPr>
              <w:t>/2017</w:t>
            </w:r>
          </w:p>
        </w:tc>
        <w:tc>
          <w:tcPr>
            <w:tcW w:w="8660" w:type="dxa"/>
            <w:shd w:val="clear" w:color="auto" w:fill="FFFFFF" w:themeFill="background1"/>
          </w:tcPr>
          <w:p w:rsidR="00E17920" w:rsidRDefault="00E17920" w:rsidP="00E17920">
            <w:pPr>
              <w:pStyle w:val="Listeavsnitt"/>
              <w:numPr>
                <w:ilvl w:val="0"/>
                <w:numId w:val="35"/>
              </w:numPr>
              <w:tabs>
                <w:tab w:val="left" w:pos="1140"/>
              </w:tabs>
              <w:spacing w:line="276" w:lineRule="auto"/>
              <w:rPr>
                <w:rFonts w:ascii="Cambria" w:hAnsi="Cambria"/>
                <w:sz w:val="20"/>
                <w:szCs w:val="20"/>
              </w:rPr>
            </w:pPr>
            <w:proofErr w:type="spellStart"/>
            <w:r w:rsidRPr="00C167DB">
              <w:rPr>
                <w:rFonts w:ascii="Cambria" w:hAnsi="Cambria"/>
                <w:sz w:val="20"/>
                <w:szCs w:val="20"/>
              </w:rPr>
              <w:t>Ref</w:t>
            </w:r>
            <w:proofErr w:type="spellEnd"/>
            <w:r w:rsidRPr="00C167DB">
              <w:rPr>
                <w:rFonts w:ascii="Cambria" w:hAnsi="Cambria"/>
                <w:sz w:val="20"/>
                <w:szCs w:val="20"/>
              </w:rPr>
              <w:t xml:space="preserve"> </w:t>
            </w:r>
            <w:proofErr w:type="spellStart"/>
            <w:r w:rsidRPr="00C167DB">
              <w:rPr>
                <w:rFonts w:ascii="Cambria" w:hAnsi="Cambria"/>
                <w:sz w:val="20"/>
                <w:szCs w:val="20"/>
              </w:rPr>
              <w:t>NMBUs</w:t>
            </w:r>
            <w:proofErr w:type="spellEnd"/>
            <w:r w:rsidRPr="00C167DB">
              <w:rPr>
                <w:rFonts w:ascii="Cambria" w:hAnsi="Cambria"/>
                <w:sz w:val="20"/>
                <w:szCs w:val="20"/>
              </w:rPr>
              <w:t xml:space="preserve"> tiltaksplan for 2017</w:t>
            </w:r>
          </w:p>
          <w:p w:rsidR="00E17920" w:rsidRPr="00AD1433" w:rsidRDefault="00E17920" w:rsidP="00E17920">
            <w:pPr>
              <w:pStyle w:val="Listeavsnitt"/>
              <w:numPr>
                <w:ilvl w:val="0"/>
                <w:numId w:val="35"/>
              </w:numPr>
              <w:tabs>
                <w:tab w:val="left" w:pos="1140"/>
              </w:tabs>
              <w:spacing w:line="276" w:lineRule="auto"/>
              <w:rPr>
                <w:rFonts w:ascii="Cambria" w:hAnsi="Cambria"/>
                <w:sz w:val="20"/>
                <w:szCs w:val="20"/>
              </w:rPr>
            </w:pPr>
            <w:r>
              <w:rPr>
                <w:rFonts w:ascii="Cambria" w:hAnsi="Cambria"/>
                <w:bCs/>
                <w:sz w:val="20"/>
                <w:szCs w:val="20"/>
              </w:rPr>
              <w:t>F</w:t>
            </w:r>
            <w:r w:rsidRPr="00AD1433">
              <w:rPr>
                <w:rFonts w:ascii="Cambria" w:hAnsi="Cambria"/>
                <w:bCs/>
                <w:sz w:val="20"/>
                <w:szCs w:val="20"/>
              </w:rPr>
              <w:t>or vitenskapelig ansatte</w:t>
            </w:r>
          </w:p>
          <w:p w:rsidR="00E17920" w:rsidRPr="00AD1433" w:rsidRDefault="00E17920" w:rsidP="00E17920">
            <w:pPr>
              <w:pStyle w:val="Listeavsnitt"/>
              <w:numPr>
                <w:ilvl w:val="0"/>
                <w:numId w:val="35"/>
              </w:numPr>
              <w:tabs>
                <w:tab w:val="left" w:pos="1140"/>
              </w:tabs>
              <w:spacing w:line="276" w:lineRule="auto"/>
              <w:rPr>
                <w:rFonts w:ascii="Cambria" w:hAnsi="Cambria"/>
                <w:sz w:val="20"/>
                <w:szCs w:val="20"/>
              </w:rPr>
            </w:pPr>
            <w:r>
              <w:rPr>
                <w:rFonts w:ascii="Cambria" w:hAnsi="Cambria"/>
                <w:bCs/>
                <w:sz w:val="20"/>
                <w:szCs w:val="20"/>
              </w:rPr>
              <w:t>Mulig med opphold i næringslivet/offentlig virksomhet</w:t>
            </w:r>
          </w:p>
          <w:p w:rsidR="00E17920" w:rsidRPr="00C167DB" w:rsidRDefault="00E17920" w:rsidP="00E17920">
            <w:pPr>
              <w:pStyle w:val="Listeavsnitt"/>
              <w:numPr>
                <w:ilvl w:val="0"/>
                <w:numId w:val="35"/>
              </w:numPr>
              <w:tabs>
                <w:tab w:val="left" w:pos="1140"/>
              </w:tabs>
              <w:spacing w:line="276" w:lineRule="auto"/>
              <w:rPr>
                <w:rFonts w:ascii="Cambria" w:hAnsi="Cambria"/>
                <w:sz w:val="20"/>
                <w:szCs w:val="20"/>
              </w:rPr>
            </w:pPr>
            <w:r>
              <w:rPr>
                <w:rFonts w:ascii="Cambria" w:hAnsi="Cambria"/>
                <w:bCs/>
                <w:sz w:val="20"/>
                <w:szCs w:val="20"/>
              </w:rPr>
              <w:t>Må man gjøre noe med forskningsterminen?</w:t>
            </w:r>
          </w:p>
        </w:tc>
      </w:tr>
      <w:tr w:rsidR="00E17920" w:rsidRPr="002D1600" w:rsidTr="00E17920">
        <w:tc>
          <w:tcPr>
            <w:tcW w:w="3397" w:type="dxa"/>
          </w:tcPr>
          <w:p w:rsidR="00E17920" w:rsidRPr="002D1600" w:rsidRDefault="00B11315" w:rsidP="00B11315">
            <w:pPr>
              <w:spacing w:line="276" w:lineRule="auto"/>
              <w:rPr>
                <w:rFonts w:ascii="Cambria" w:hAnsi="Cambria"/>
                <w:bCs/>
                <w:sz w:val="20"/>
                <w:szCs w:val="20"/>
              </w:rPr>
            </w:pPr>
            <w:r>
              <w:rPr>
                <w:rFonts w:ascii="Cambria" w:hAnsi="Cambria"/>
                <w:bCs/>
                <w:sz w:val="20"/>
                <w:szCs w:val="20"/>
              </w:rPr>
              <w:t xml:space="preserve">Intern høring - </w:t>
            </w:r>
            <w:r w:rsidR="00E17920">
              <w:rPr>
                <w:rFonts w:ascii="Cambria" w:hAnsi="Cambria"/>
                <w:bCs/>
                <w:sz w:val="20"/>
                <w:szCs w:val="20"/>
              </w:rPr>
              <w:t xml:space="preserve">Merittering av </w:t>
            </w:r>
            <w:r>
              <w:rPr>
                <w:rFonts w:ascii="Cambria" w:hAnsi="Cambria"/>
                <w:bCs/>
                <w:sz w:val="20"/>
                <w:szCs w:val="20"/>
              </w:rPr>
              <w:t>undervisning</w:t>
            </w:r>
          </w:p>
        </w:tc>
        <w:tc>
          <w:tcPr>
            <w:tcW w:w="993" w:type="dxa"/>
          </w:tcPr>
          <w:p w:rsidR="00E17920" w:rsidRPr="002D1600" w:rsidRDefault="00E17920" w:rsidP="00E17920">
            <w:pPr>
              <w:spacing w:line="276" w:lineRule="auto"/>
              <w:rPr>
                <w:rFonts w:ascii="Cambria" w:hAnsi="Cambria"/>
                <w:sz w:val="20"/>
                <w:szCs w:val="20"/>
              </w:rPr>
            </w:pPr>
            <w:r>
              <w:rPr>
                <w:rFonts w:ascii="Cambria" w:hAnsi="Cambria"/>
                <w:sz w:val="20"/>
                <w:szCs w:val="20"/>
              </w:rPr>
              <w:t>Solveig</w:t>
            </w:r>
          </w:p>
        </w:tc>
        <w:tc>
          <w:tcPr>
            <w:tcW w:w="1134" w:type="dxa"/>
          </w:tcPr>
          <w:p w:rsidR="00E17920" w:rsidRPr="002D1600" w:rsidRDefault="00E17920" w:rsidP="00E17920">
            <w:pPr>
              <w:spacing w:line="276" w:lineRule="auto"/>
              <w:rPr>
                <w:rFonts w:ascii="Cambria" w:hAnsi="Cambria"/>
                <w:sz w:val="20"/>
                <w:szCs w:val="20"/>
              </w:rPr>
            </w:pPr>
            <w:r>
              <w:rPr>
                <w:rFonts w:ascii="Cambria" w:hAnsi="Cambria"/>
                <w:color w:val="000000" w:themeColor="text1"/>
                <w:sz w:val="20"/>
                <w:szCs w:val="20"/>
              </w:rPr>
              <w:t>51</w:t>
            </w:r>
            <w:r w:rsidRPr="002D1600">
              <w:rPr>
                <w:rFonts w:ascii="Cambria" w:hAnsi="Cambria"/>
                <w:color w:val="000000" w:themeColor="text1"/>
                <w:sz w:val="20"/>
                <w:szCs w:val="20"/>
              </w:rPr>
              <w:t>/2017</w:t>
            </w:r>
          </w:p>
        </w:tc>
        <w:tc>
          <w:tcPr>
            <w:tcW w:w="8660" w:type="dxa"/>
          </w:tcPr>
          <w:p w:rsidR="00E17920" w:rsidRDefault="00E17920" w:rsidP="00E17920">
            <w:pPr>
              <w:tabs>
                <w:tab w:val="left" w:pos="1140"/>
              </w:tabs>
              <w:spacing w:line="276" w:lineRule="auto"/>
              <w:rPr>
                <w:rFonts w:ascii="Cambria" w:hAnsi="Cambria"/>
                <w:sz w:val="20"/>
                <w:szCs w:val="20"/>
              </w:rPr>
            </w:pPr>
          </w:p>
        </w:tc>
      </w:tr>
      <w:tr w:rsidR="00E17920" w:rsidRPr="002D1600" w:rsidTr="00E17920">
        <w:tc>
          <w:tcPr>
            <w:tcW w:w="3397" w:type="dxa"/>
          </w:tcPr>
          <w:p w:rsidR="00E17920" w:rsidRPr="002D1600" w:rsidRDefault="00B11315" w:rsidP="00E17920">
            <w:pPr>
              <w:spacing w:line="276" w:lineRule="auto"/>
              <w:rPr>
                <w:rFonts w:ascii="Cambria" w:hAnsi="Cambria"/>
                <w:bCs/>
                <w:sz w:val="20"/>
                <w:szCs w:val="20"/>
              </w:rPr>
            </w:pPr>
            <w:r>
              <w:rPr>
                <w:rFonts w:ascii="Cambria" w:hAnsi="Cambria"/>
                <w:bCs/>
                <w:sz w:val="20"/>
                <w:szCs w:val="20"/>
              </w:rPr>
              <w:t>DORA deklarasjonen</w:t>
            </w:r>
          </w:p>
          <w:p w:rsidR="00E17920" w:rsidRPr="002D1600" w:rsidRDefault="00E17920" w:rsidP="00E17920">
            <w:pPr>
              <w:spacing w:line="276" w:lineRule="auto"/>
              <w:rPr>
                <w:rFonts w:ascii="Cambria" w:hAnsi="Cambria"/>
                <w:bCs/>
                <w:sz w:val="20"/>
                <w:szCs w:val="20"/>
              </w:rPr>
            </w:pPr>
          </w:p>
        </w:tc>
        <w:tc>
          <w:tcPr>
            <w:tcW w:w="993" w:type="dxa"/>
          </w:tcPr>
          <w:p w:rsidR="00E17920" w:rsidRPr="002D1600" w:rsidRDefault="00E17920" w:rsidP="00E17920">
            <w:pPr>
              <w:spacing w:line="276" w:lineRule="auto"/>
              <w:rPr>
                <w:rFonts w:ascii="Cambria" w:hAnsi="Cambria"/>
                <w:sz w:val="20"/>
                <w:szCs w:val="20"/>
              </w:rPr>
            </w:pPr>
            <w:r w:rsidRPr="002D1600">
              <w:rPr>
                <w:rFonts w:ascii="Cambria" w:hAnsi="Cambria"/>
                <w:sz w:val="20"/>
                <w:szCs w:val="20"/>
              </w:rPr>
              <w:t>Birger</w:t>
            </w:r>
          </w:p>
        </w:tc>
        <w:tc>
          <w:tcPr>
            <w:tcW w:w="1134" w:type="dxa"/>
          </w:tcPr>
          <w:p w:rsidR="00E17920" w:rsidRPr="002D1600" w:rsidRDefault="00E17920" w:rsidP="00E17920">
            <w:pPr>
              <w:spacing w:line="276" w:lineRule="auto"/>
              <w:rPr>
                <w:rFonts w:ascii="Cambria" w:hAnsi="Cambria"/>
                <w:sz w:val="20"/>
                <w:szCs w:val="20"/>
              </w:rPr>
            </w:pPr>
            <w:r>
              <w:rPr>
                <w:rFonts w:ascii="Cambria" w:hAnsi="Cambria"/>
                <w:color w:val="000000" w:themeColor="text1"/>
                <w:sz w:val="20"/>
                <w:szCs w:val="20"/>
              </w:rPr>
              <w:t>52</w:t>
            </w:r>
            <w:r w:rsidRPr="002D1600">
              <w:rPr>
                <w:rFonts w:ascii="Cambria" w:hAnsi="Cambria"/>
                <w:color w:val="000000" w:themeColor="text1"/>
                <w:sz w:val="20"/>
                <w:szCs w:val="20"/>
              </w:rPr>
              <w:t>/2017</w:t>
            </w:r>
          </w:p>
        </w:tc>
        <w:tc>
          <w:tcPr>
            <w:tcW w:w="8660" w:type="dxa"/>
          </w:tcPr>
          <w:p w:rsidR="00E17920" w:rsidRPr="002D1600" w:rsidRDefault="00B11315" w:rsidP="00E17920">
            <w:pPr>
              <w:tabs>
                <w:tab w:val="left" w:pos="1140"/>
              </w:tabs>
              <w:spacing w:line="276" w:lineRule="auto"/>
              <w:rPr>
                <w:rFonts w:ascii="Cambria" w:hAnsi="Cambria"/>
                <w:sz w:val="20"/>
                <w:szCs w:val="20"/>
              </w:rPr>
            </w:pPr>
            <w:r>
              <w:rPr>
                <w:rFonts w:ascii="Cambria" w:hAnsi="Cambria"/>
                <w:sz w:val="20"/>
                <w:szCs w:val="20"/>
              </w:rPr>
              <w:t>Anbefaling om at rektor signere denne</w:t>
            </w:r>
            <w:r w:rsidR="00E17920">
              <w:rPr>
                <w:rFonts w:ascii="Cambria" w:hAnsi="Cambria"/>
                <w:sz w:val="20"/>
                <w:szCs w:val="20"/>
              </w:rPr>
              <w:t xml:space="preserve"> eller </w:t>
            </w:r>
            <w:proofErr w:type="spellStart"/>
            <w:r>
              <w:rPr>
                <w:rFonts w:ascii="Cambria" w:hAnsi="Cambria"/>
                <w:sz w:val="20"/>
                <w:szCs w:val="20"/>
              </w:rPr>
              <w:t>evt</w:t>
            </w:r>
            <w:proofErr w:type="spellEnd"/>
            <w:r>
              <w:rPr>
                <w:rFonts w:ascii="Cambria" w:hAnsi="Cambria"/>
                <w:sz w:val="20"/>
                <w:szCs w:val="20"/>
              </w:rPr>
              <w:t xml:space="preserve"> en </w:t>
            </w:r>
            <w:r w:rsidR="00E17920">
              <w:rPr>
                <w:rFonts w:ascii="Cambria" w:hAnsi="Cambria"/>
                <w:sz w:val="20"/>
                <w:szCs w:val="20"/>
              </w:rPr>
              <w:t>annen deklarasjon</w:t>
            </w:r>
          </w:p>
        </w:tc>
      </w:tr>
      <w:tr w:rsidR="00E17920" w:rsidRPr="002D1600" w:rsidTr="00E17920">
        <w:trPr>
          <w:trHeight w:val="70"/>
        </w:trPr>
        <w:tc>
          <w:tcPr>
            <w:tcW w:w="3397" w:type="dxa"/>
          </w:tcPr>
          <w:p w:rsidR="00E17920" w:rsidRPr="002D1600" w:rsidRDefault="00E17920" w:rsidP="00E17920">
            <w:pPr>
              <w:spacing w:line="276" w:lineRule="auto"/>
              <w:rPr>
                <w:rFonts w:ascii="Cambria" w:hAnsi="Cambria"/>
                <w:color w:val="000000" w:themeColor="text1"/>
                <w:sz w:val="20"/>
                <w:szCs w:val="20"/>
              </w:rPr>
            </w:pPr>
            <w:r>
              <w:rPr>
                <w:rFonts w:ascii="Cambria" w:hAnsi="Cambria"/>
                <w:bCs/>
                <w:sz w:val="20"/>
                <w:szCs w:val="20"/>
              </w:rPr>
              <w:t>Informasjonssaker</w:t>
            </w:r>
          </w:p>
        </w:tc>
        <w:tc>
          <w:tcPr>
            <w:tcW w:w="993" w:type="dxa"/>
          </w:tcPr>
          <w:p w:rsidR="00E17920" w:rsidRPr="002D1600" w:rsidRDefault="00E17920" w:rsidP="00E17920">
            <w:pPr>
              <w:spacing w:line="276" w:lineRule="auto"/>
              <w:rPr>
                <w:rFonts w:ascii="Cambria" w:hAnsi="Cambria"/>
                <w:sz w:val="20"/>
                <w:szCs w:val="20"/>
              </w:rPr>
            </w:pPr>
            <w:r w:rsidRPr="002D1600">
              <w:rPr>
                <w:rFonts w:ascii="Cambria" w:hAnsi="Cambria"/>
                <w:color w:val="000000" w:themeColor="text1"/>
                <w:sz w:val="20"/>
                <w:szCs w:val="20"/>
              </w:rPr>
              <w:t>Solveig</w:t>
            </w:r>
          </w:p>
        </w:tc>
        <w:tc>
          <w:tcPr>
            <w:tcW w:w="1134" w:type="dxa"/>
          </w:tcPr>
          <w:p w:rsidR="00E17920" w:rsidRPr="002D1600" w:rsidRDefault="00E17920" w:rsidP="00E17920">
            <w:pPr>
              <w:spacing w:line="276" w:lineRule="auto"/>
              <w:rPr>
                <w:rFonts w:ascii="Cambria" w:hAnsi="Cambria"/>
                <w:sz w:val="20"/>
                <w:szCs w:val="20"/>
              </w:rPr>
            </w:pPr>
            <w:r>
              <w:rPr>
                <w:rFonts w:ascii="Cambria" w:hAnsi="Cambria"/>
                <w:color w:val="000000" w:themeColor="text1"/>
                <w:sz w:val="20"/>
                <w:szCs w:val="20"/>
              </w:rPr>
              <w:t>53</w:t>
            </w:r>
            <w:r w:rsidRPr="002D1600">
              <w:rPr>
                <w:rFonts w:ascii="Cambria" w:hAnsi="Cambria"/>
                <w:color w:val="000000" w:themeColor="text1"/>
                <w:sz w:val="20"/>
                <w:szCs w:val="20"/>
              </w:rPr>
              <w:t>/2017</w:t>
            </w:r>
          </w:p>
        </w:tc>
        <w:tc>
          <w:tcPr>
            <w:tcW w:w="8660" w:type="dxa"/>
          </w:tcPr>
          <w:p w:rsidR="00E17920" w:rsidRDefault="00E17920" w:rsidP="004A5D3D">
            <w:pPr>
              <w:pStyle w:val="Listeavsnitt"/>
              <w:numPr>
                <w:ilvl w:val="0"/>
                <w:numId w:val="38"/>
              </w:numPr>
              <w:tabs>
                <w:tab w:val="left" w:pos="1140"/>
              </w:tabs>
              <w:spacing w:line="276" w:lineRule="auto"/>
              <w:rPr>
                <w:rFonts w:ascii="Cambria" w:hAnsi="Cambria"/>
                <w:sz w:val="20"/>
                <w:szCs w:val="20"/>
              </w:rPr>
            </w:pPr>
            <w:r w:rsidRPr="00B11315">
              <w:rPr>
                <w:rFonts w:ascii="Cambria" w:hAnsi="Cambria"/>
                <w:sz w:val="20"/>
                <w:szCs w:val="20"/>
              </w:rPr>
              <w:t>Ta betalt for veiledning? (Kari, Colin)</w:t>
            </w:r>
          </w:p>
          <w:p w:rsidR="00B11315" w:rsidRDefault="00B11315" w:rsidP="00B11315">
            <w:pPr>
              <w:pStyle w:val="Listeavsnitt"/>
              <w:numPr>
                <w:ilvl w:val="0"/>
                <w:numId w:val="38"/>
              </w:numPr>
              <w:tabs>
                <w:tab w:val="left" w:pos="1140"/>
              </w:tabs>
              <w:spacing w:line="276" w:lineRule="auto"/>
              <w:rPr>
                <w:rFonts w:ascii="Cambria" w:hAnsi="Cambria"/>
                <w:sz w:val="20"/>
                <w:szCs w:val="20"/>
              </w:rPr>
            </w:pPr>
            <w:r>
              <w:rPr>
                <w:rFonts w:ascii="Cambria" w:hAnsi="Cambria"/>
                <w:sz w:val="20"/>
                <w:szCs w:val="20"/>
              </w:rPr>
              <w:t>N</w:t>
            </w:r>
            <w:r w:rsidRPr="00340C0E">
              <w:rPr>
                <w:rFonts w:ascii="Cambria" w:hAnsi="Cambria"/>
                <w:sz w:val="20"/>
                <w:szCs w:val="20"/>
              </w:rPr>
              <w:t>y vitnemålsmal</w:t>
            </w:r>
            <w:r>
              <w:rPr>
                <w:rFonts w:ascii="Cambria" w:hAnsi="Cambria"/>
                <w:sz w:val="20"/>
                <w:szCs w:val="20"/>
              </w:rPr>
              <w:t xml:space="preserve"> (Kari)</w:t>
            </w:r>
          </w:p>
          <w:p w:rsidR="00B11315" w:rsidRPr="00B11315" w:rsidRDefault="00B11315" w:rsidP="00B11315">
            <w:pPr>
              <w:pStyle w:val="Listeavsnitt"/>
              <w:numPr>
                <w:ilvl w:val="0"/>
                <w:numId w:val="38"/>
              </w:numPr>
              <w:tabs>
                <w:tab w:val="left" w:pos="1140"/>
              </w:tabs>
              <w:spacing w:line="276" w:lineRule="auto"/>
              <w:rPr>
                <w:rFonts w:ascii="Cambria" w:hAnsi="Cambria"/>
                <w:sz w:val="20"/>
                <w:szCs w:val="20"/>
              </w:rPr>
            </w:pPr>
            <w:r w:rsidRPr="00B11315">
              <w:rPr>
                <w:rFonts w:ascii="Cambria" w:hAnsi="Cambria"/>
                <w:bCs/>
                <w:sz w:val="20"/>
                <w:szCs w:val="20"/>
              </w:rPr>
              <w:t xml:space="preserve">Forskningsrådets krav om arkivering og åpen tilgang for forskningsartikler </w:t>
            </w:r>
          </w:p>
          <w:p w:rsidR="00B11315" w:rsidRPr="00B11315" w:rsidRDefault="00B11315" w:rsidP="00B11315">
            <w:pPr>
              <w:pStyle w:val="Listeavsnitt"/>
              <w:numPr>
                <w:ilvl w:val="0"/>
                <w:numId w:val="38"/>
              </w:numPr>
              <w:tabs>
                <w:tab w:val="left" w:pos="1140"/>
              </w:tabs>
              <w:spacing w:line="276" w:lineRule="auto"/>
              <w:rPr>
                <w:rFonts w:ascii="Cambria" w:hAnsi="Cambria"/>
                <w:sz w:val="20"/>
                <w:szCs w:val="20"/>
              </w:rPr>
            </w:pPr>
            <w:r w:rsidRPr="00B11315">
              <w:rPr>
                <w:rFonts w:ascii="Cambria" w:hAnsi="Cambria"/>
                <w:bCs/>
                <w:sz w:val="20"/>
                <w:szCs w:val="20"/>
              </w:rPr>
              <w:t xml:space="preserve">Informasjon om arrangementer </w:t>
            </w:r>
          </w:p>
          <w:p w:rsidR="00E17920" w:rsidRPr="002D1600" w:rsidRDefault="00E17920" w:rsidP="00E17920">
            <w:pPr>
              <w:tabs>
                <w:tab w:val="left" w:pos="1140"/>
              </w:tabs>
              <w:spacing w:line="276" w:lineRule="auto"/>
              <w:ind w:left="360"/>
              <w:rPr>
                <w:rFonts w:ascii="Cambria" w:hAnsi="Cambria"/>
                <w:sz w:val="20"/>
                <w:szCs w:val="20"/>
              </w:rPr>
            </w:pPr>
          </w:p>
        </w:tc>
      </w:tr>
      <w:tr w:rsidR="00E17920" w:rsidRPr="002D1600" w:rsidTr="00E17920">
        <w:trPr>
          <w:trHeight w:val="70"/>
        </w:trPr>
        <w:tc>
          <w:tcPr>
            <w:tcW w:w="3397" w:type="dxa"/>
          </w:tcPr>
          <w:p w:rsidR="00E17920" w:rsidRPr="002D1600" w:rsidRDefault="00E17920" w:rsidP="00E17920">
            <w:pPr>
              <w:spacing w:line="276" w:lineRule="auto"/>
              <w:rPr>
                <w:rFonts w:ascii="Cambria" w:hAnsi="Cambria"/>
                <w:color w:val="000000" w:themeColor="text1"/>
                <w:sz w:val="20"/>
                <w:szCs w:val="20"/>
              </w:rPr>
            </w:pPr>
            <w:r w:rsidRPr="002D1600">
              <w:rPr>
                <w:rFonts w:ascii="Cambria" w:hAnsi="Cambria"/>
                <w:bCs/>
                <w:sz w:val="20"/>
                <w:szCs w:val="20"/>
              </w:rPr>
              <w:t>Eventuelt</w:t>
            </w:r>
          </w:p>
        </w:tc>
        <w:tc>
          <w:tcPr>
            <w:tcW w:w="993" w:type="dxa"/>
          </w:tcPr>
          <w:p w:rsidR="00E17920" w:rsidRPr="002D1600" w:rsidRDefault="00E17920" w:rsidP="00E17920">
            <w:pPr>
              <w:spacing w:line="276" w:lineRule="auto"/>
              <w:rPr>
                <w:rFonts w:ascii="Cambria" w:hAnsi="Cambria"/>
                <w:sz w:val="20"/>
                <w:szCs w:val="20"/>
              </w:rPr>
            </w:pPr>
            <w:r w:rsidRPr="002D1600">
              <w:rPr>
                <w:rFonts w:ascii="Cambria" w:hAnsi="Cambria"/>
                <w:color w:val="000000" w:themeColor="text1"/>
                <w:sz w:val="20"/>
                <w:szCs w:val="20"/>
              </w:rPr>
              <w:t>Solveig</w:t>
            </w:r>
          </w:p>
        </w:tc>
        <w:tc>
          <w:tcPr>
            <w:tcW w:w="1134" w:type="dxa"/>
          </w:tcPr>
          <w:p w:rsidR="00E17920" w:rsidRPr="002D1600" w:rsidRDefault="00E17920" w:rsidP="00E17920">
            <w:pPr>
              <w:spacing w:line="276" w:lineRule="auto"/>
              <w:rPr>
                <w:rFonts w:ascii="Cambria" w:hAnsi="Cambria"/>
                <w:sz w:val="20"/>
                <w:szCs w:val="20"/>
              </w:rPr>
            </w:pPr>
            <w:r>
              <w:rPr>
                <w:rFonts w:ascii="Cambria" w:hAnsi="Cambria"/>
                <w:color w:val="000000" w:themeColor="text1"/>
                <w:sz w:val="20"/>
                <w:szCs w:val="20"/>
              </w:rPr>
              <w:t>54/</w:t>
            </w:r>
            <w:r w:rsidRPr="002D1600">
              <w:rPr>
                <w:rFonts w:ascii="Cambria" w:hAnsi="Cambria"/>
                <w:color w:val="000000" w:themeColor="text1"/>
                <w:sz w:val="20"/>
                <w:szCs w:val="20"/>
              </w:rPr>
              <w:t>2017</w:t>
            </w:r>
          </w:p>
        </w:tc>
        <w:tc>
          <w:tcPr>
            <w:tcW w:w="8660" w:type="dxa"/>
          </w:tcPr>
          <w:p w:rsidR="00E17920" w:rsidRPr="002D1600" w:rsidRDefault="00E17920" w:rsidP="00E17920">
            <w:pPr>
              <w:tabs>
                <w:tab w:val="left" w:pos="1140"/>
              </w:tabs>
              <w:spacing w:line="276" w:lineRule="auto"/>
              <w:ind w:left="360"/>
              <w:rPr>
                <w:rFonts w:ascii="Cambria" w:hAnsi="Cambria"/>
                <w:sz w:val="20"/>
                <w:szCs w:val="20"/>
              </w:rPr>
            </w:pPr>
          </w:p>
        </w:tc>
      </w:tr>
      <w:tr w:rsidR="00E17920" w:rsidRPr="002D1600" w:rsidTr="00E17920">
        <w:trPr>
          <w:trHeight w:val="70"/>
        </w:trPr>
        <w:tc>
          <w:tcPr>
            <w:tcW w:w="3397" w:type="dxa"/>
          </w:tcPr>
          <w:p w:rsidR="00E17920" w:rsidRPr="003D7E98" w:rsidRDefault="00E17920" w:rsidP="00E17920">
            <w:pPr>
              <w:spacing w:line="276" w:lineRule="auto"/>
              <w:rPr>
                <w:rFonts w:ascii="Cambria" w:hAnsi="Cambria"/>
                <w:bCs/>
                <w:sz w:val="20"/>
                <w:szCs w:val="20"/>
              </w:rPr>
            </w:pPr>
            <w:r w:rsidRPr="002D1600">
              <w:rPr>
                <w:rFonts w:ascii="Cambria" w:hAnsi="Cambria"/>
                <w:bCs/>
                <w:sz w:val="20"/>
                <w:szCs w:val="20"/>
              </w:rPr>
              <w:t xml:space="preserve">Møtebok </w:t>
            </w:r>
          </w:p>
        </w:tc>
        <w:tc>
          <w:tcPr>
            <w:tcW w:w="993" w:type="dxa"/>
          </w:tcPr>
          <w:p w:rsidR="00E17920" w:rsidRPr="002D1600" w:rsidRDefault="00E17920" w:rsidP="00E17920">
            <w:pPr>
              <w:spacing w:line="276" w:lineRule="auto"/>
              <w:rPr>
                <w:rFonts w:ascii="Cambria" w:hAnsi="Cambria"/>
                <w:sz w:val="20"/>
                <w:szCs w:val="20"/>
              </w:rPr>
            </w:pPr>
            <w:r w:rsidRPr="002D1600">
              <w:rPr>
                <w:rFonts w:ascii="Cambria" w:hAnsi="Cambria"/>
                <w:color w:val="000000" w:themeColor="text1"/>
                <w:sz w:val="20"/>
                <w:szCs w:val="20"/>
              </w:rPr>
              <w:t>Solveig</w:t>
            </w:r>
          </w:p>
        </w:tc>
        <w:tc>
          <w:tcPr>
            <w:tcW w:w="1134" w:type="dxa"/>
          </w:tcPr>
          <w:p w:rsidR="00E17920" w:rsidRPr="002D1600" w:rsidRDefault="00E17920" w:rsidP="00E17920">
            <w:pPr>
              <w:spacing w:line="276" w:lineRule="auto"/>
              <w:rPr>
                <w:rFonts w:ascii="Cambria" w:hAnsi="Cambria"/>
                <w:sz w:val="20"/>
                <w:szCs w:val="20"/>
              </w:rPr>
            </w:pPr>
            <w:r>
              <w:rPr>
                <w:rFonts w:ascii="Cambria" w:hAnsi="Cambria"/>
                <w:color w:val="000000" w:themeColor="text1"/>
                <w:sz w:val="20"/>
                <w:szCs w:val="20"/>
              </w:rPr>
              <w:t>55</w:t>
            </w:r>
            <w:r w:rsidRPr="002D1600">
              <w:rPr>
                <w:rFonts w:ascii="Cambria" w:hAnsi="Cambria"/>
                <w:color w:val="000000" w:themeColor="text1"/>
                <w:sz w:val="20"/>
                <w:szCs w:val="20"/>
              </w:rPr>
              <w:t>/2017</w:t>
            </w:r>
          </w:p>
        </w:tc>
        <w:tc>
          <w:tcPr>
            <w:tcW w:w="8660" w:type="dxa"/>
          </w:tcPr>
          <w:p w:rsidR="00B11315" w:rsidRPr="002D1600" w:rsidRDefault="00E17920" w:rsidP="00E17920">
            <w:pPr>
              <w:tabs>
                <w:tab w:val="left" w:pos="1140"/>
              </w:tabs>
              <w:spacing w:line="276" w:lineRule="auto"/>
              <w:rPr>
                <w:rFonts w:ascii="Cambria" w:hAnsi="Cambria"/>
                <w:sz w:val="20"/>
                <w:szCs w:val="20"/>
              </w:rPr>
            </w:pPr>
            <w:r>
              <w:rPr>
                <w:rFonts w:ascii="Cambria" w:hAnsi="Cambria"/>
                <w:sz w:val="20"/>
                <w:szCs w:val="20"/>
              </w:rPr>
              <w:t>Godkjent?</w:t>
            </w:r>
            <w:bookmarkStart w:id="0" w:name="_GoBack"/>
            <w:bookmarkEnd w:id="0"/>
          </w:p>
        </w:tc>
      </w:tr>
      <w:tr w:rsidR="00AD1433" w:rsidRPr="001B0164" w:rsidTr="00B11315">
        <w:tc>
          <w:tcPr>
            <w:tcW w:w="3397" w:type="dxa"/>
            <w:shd w:val="clear" w:color="auto" w:fill="E2EFD9" w:themeFill="accent6" w:themeFillTint="33"/>
          </w:tcPr>
          <w:p w:rsidR="00AD1433" w:rsidRPr="001B0164" w:rsidRDefault="00AD1433" w:rsidP="00AD1433">
            <w:pPr>
              <w:spacing w:line="276" w:lineRule="auto"/>
              <w:rPr>
                <w:rFonts w:ascii="Cambria" w:hAnsi="Cambria"/>
                <w:b/>
                <w:bCs/>
                <w:sz w:val="28"/>
                <w:szCs w:val="28"/>
              </w:rPr>
            </w:pPr>
            <w:r>
              <w:rPr>
                <w:rFonts w:ascii="Cambria" w:hAnsi="Cambria"/>
                <w:b/>
                <w:bCs/>
                <w:sz w:val="28"/>
                <w:szCs w:val="28"/>
              </w:rPr>
              <w:lastRenderedPageBreak/>
              <w:t>30. nov</w:t>
            </w:r>
            <w:r w:rsidRPr="001B0164">
              <w:rPr>
                <w:rFonts w:ascii="Cambria" w:hAnsi="Cambria"/>
                <w:b/>
                <w:bCs/>
                <w:sz w:val="28"/>
                <w:szCs w:val="28"/>
              </w:rPr>
              <w:t xml:space="preserve"> 2017</w:t>
            </w:r>
          </w:p>
          <w:p w:rsidR="00AD1433" w:rsidRPr="001B0164" w:rsidRDefault="00AD1433" w:rsidP="00AD1433">
            <w:pPr>
              <w:spacing w:line="276" w:lineRule="auto"/>
              <w:rPr>
                <w:rFonts w:ascii="Cambria" w:hAnsi="Cambria"/>
                <w:b/>
                <w:bCs/>
                <w:sz w:val="28"/>
                <w:szCs w:val="28"/>
              </w:rPr>
            </w:pPr>
          </w:p>
        </w:tc>
        <w:tc>
          <w:tcPr>
            <w:tcW w:w="993" w:type="dxa"/>
            <w:shd w:val="clear" w:color="auto" w:fill="E2EFD9" w:themeFill="accent6" w:themeFillTint="33"/>
          </w:tcPr>
          <w:p w:rsidR="00AD1433" w:rsidRPr="001B0164" w:rsidRDefault="00AD1433" w:rsidP="00AD1433">
            <w:pPr>
              <w:spacing w:line="276" w:lineRule="auto"/>
              <w:rPr>
                <w:rFonts w:ascii="Cambria" w:hAnsi="Cambria"/>
                <w:b/>
                <w:sz w:val="28"/>
                <w:szCs w:val="28"/>
              </w:rPr>
            </w:pPr>
          </w:p>
        </w:tc>
        <w:tc>
          <w:tcPr>
            <w:tcW w:w="1134" w:type="dxa"/>
            <w:shd w:val="clear" w:color="auto" w:fill="E2EFD9" w:themeFill="accent6" w:themeFillTint="33"/>
          </w:tcPr>
          <w:p w:rsidR="00AD1433" w:rsidRPr="001B0164" w:rsidRDefault="00AD1433" w:rsidP="00AD1433">
            <w:pPr>
              <w:spacing w:line="276" w:lineRule="auto"/>
              <w:rPr>
                <w:rFonts w:ascii="Cambria" w:hAnsi="Cambria"/>
                <w:b/>
                <w:sz w:val="28"/>
                <w:szCs w:val="28"/>
              </w:rPr>
            </w:pPr>
          </w:p>
        </w:tc>
        <w:tc>
          <w:tcPr>
            <w:tcW w:w="8660" w:type="dxa"/>
            <w:shd w:val="clear" w:color="auto" w:fill="E2EFD9" w:themeFill="accent6" w:themeFillTint="33"/>
          </w:tcPr>
          <w:p w:rsidR="00AD1433" w:rsidRPr="001B0164" w:rsidRDefault="00AD1433" w:rsidP="00AD1433">
            <w:pPr>
              <w:spacing w:line="276" w:lineRule="auto"/>
              <w:rPr>
                <w:rFonts w:ascii="Cambria" w:hAnsi="Cambria"/>
                <w:b/>
                <w:sz w:val="28"/>
                <w:szCs w:val="28"/>
              </w:rPr>
            </w:pPr>
            <w:r w:rsidRPr="001B0164">
              <w:rPr>
                <w:rFonts w:ascii="Cambria" w:hAnsi="Cambria"/>
                <w:b/>
                <w:sz w:val="28"/>
                <w:szCs w:val="28"/>
              </w:rPr>
              <w:t>KBM, campus Ås</w:t>
            </w:r>
          </w:p>
        </w:tc>
      </w:tr>
      <w:tr w:rsidR="00AD1433" w:rsidRPr="002D1600" w:rsidTr="00B11315">
        <w:tc>
          <w:tcPr>
            <w:tcW w:w="3397" w:type="dxa"/>
          </w:tcPr>
          <w:p w:rsidR="00AD1433" w:rsidRPr="002D1600" w:rsidRDefault="00B11315" w:rsidP="00B11315">
            <w:pPr>
              <w:spacing w:line="276" w:lineRule="auto"/>
              <w:rPr>
                <w:rFonts w:ascii="Cambria" w:hAnsi="Cambria"/>
                <w:b/>
                <w:sz w:val="20"/>
                <w:szCs w:val="20"/>
              </w:rPr>
            </w:pPr>
            <w:r>
              <w:rPr>
                <w:rFonts w:ascii="Cambria" w:hAnsi="Cambria"/>
                <w:b/>
                <w:sz w:val="20"/>
                <w:szCs w:val="20"/>
              </w:rPr>
              <w:t>Faglig i</w:t>
            </w:r>
            <w:r w:rsidR="00AD1433" w:rsidRPr="002D1600">
              <w:rPr>
                <w:rFonts w:ascii="Cambria" w:hAnsi="Cambria"/>
                <w:b/>
                <w:sz w:val="20"/>
                <w:szCs w:val="20"/>
              </w:rPr>
              <w:t>nnlegg ved FU leder</w:t>
            </w:r>
          </w:p>
        </w:tc>
        <w:tc>
          <w:tcPr>
            <w:tcW w:w="993" w:type="dxa"/>
          </w:tcPr>
          <w:p w:rsidR="00AD1433" w:rsidRPr="002D1600" w:rsidRDefault="00AD1433" w:rsidP="00AD1433">
            <w:pPr>
              <w:spacing w:line="276" w:lineRule="auto"/>
              <w:rPr>
                <w:rFonts w:ascii="Cambria" w:hAnsi="Cambria"/>
                <w:b/>
                <w:color w:val="000000" w:themeColor="text1"/>
                <w:sz w:val="20"/>
                <w:szCs w:val="20"/>
              </w:rPr>
            </w:pPr>
          </w:p>
        </w:tc>
        <w:tc>
          <w:tcPr>
            <w:tcW w:w="1134" w:type="dxa"/>
          </w:tcPr>
          <w:p w:rsidR="00AD1433" w:rsidRPr="002D1600" w:rsidRDefault="00AD1433" w:rsidP="00AD1433">
            <w:pPr>
              <w:spacing w:line="276" w:lineRule="auto"/>
              <w:rPr>
                <w:rFonts w:ascii="Cambria" w:hAnsi="Cambria"/>
                <w:b/>
                <w:color w:val="000000" w:themeColor="text1"/>
                <w:sz w:val="20"/>
                <w:szCs w:val="20"/>
              </w:rPr>
            </w:pPr>
          </w:p>
        </w:tc>
        <w:tc>
          <w:tcPr>
            <w:tcW w:w="8660" w:type="dxa"/>
          </w:tcPr>
          <w:p w:rsidR="00AD1433" w:rsidRPr="00527875" w:rsidRDefault="00AD1433" w:rsidP="00AD1433">
            <w:pPr>
              <w:tabs>
                <w:tab w:val="left" w:pos="1140"/>
              </w:tabs>
              <w:spacing w:line="276" w:lineRule="auto"/>
              <w:rPr>
                <w:rFonts w:ascii="Cambria" w:hAnsi="Cambria"/>
                <w:b/>
                <w:sz w:val="20"/>
                <w:szCs w:val="20"/>
              </w:rPr>
            </w:pPr>
            <w:r>
              <w:rPr>
                <w:rFonts w:ascii="Cambria" w:hAnsi="Cambria"/>
                <w:b/>
                <w:sz w:val="20"/>
                <w:szCs w:val="20"/>
              </w:rPr>
              <w:t>Leiv Sigve Håvarstein</w:t>
            </w:r>
          </w:p>
        </w:tc>
      </w:tr>
      <w:tr w:rsidR="00AD1433" w:rsidRPr="002D1600" w:rsidTr="00B11315">
        <w:tc>
          <w:tcPr>
            <w:tcW w:w="3397" w:type="dxa"/>
          </w:tcPr>
          <w:p w:rsidR="00AD1433" w:rsidRPr="002D1600" w:rsidRDefault="00AD1433" w:rsidP="00AD1433">
            <w:pPr>
              <w:spacing w:line="276" w:lineRule="auto"/>
              <w:rPr>
                <w:rFonts w:ascii="Cambria" w:hAnsi="Cambria"/>
                <w:b/>
                <w:color w:val="000000" w:themeColor="text1"/>
                <w:sz w:val="20"/>
                <w:szCs w:val="20"/>
              </w:rPr>
            </w:pPr>
            <w:r w:rsidRPr="002D1600">
              <w:rPr>
                <w:rFonts w:ascii="Cambria" w:hAnsi="Cambria"/>
                <w:sz w:val="20"/>
                <w:szCs w:val="20"/>
              </w:rPr>
              <w:t>Innkalling og saksliste</w:t>
            </w:r>
          </w:p>
        </w:tc>
        <w:tc>
          <w:tcPr>
            <w:tcW w:w="993" w:type="dxa"/>
          </w:tcPr>
          <w:p w:rsidR="00AD1433" w:rsidRPr="002D1600" w:rsidRDefault="00AD1433" w:rsidP="00AD1433">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1134" w:type="dxa"/>
          </w:tcPr>
          <w:p w:rsidR="00AD1433" w:rsidRPr="002D1600" w:rsidRDefault="00AD1433" w:rsidP="00AD1433">
            <w:pPr>
              <w:spacing w:line="276" w:lineRule="auto"/>
              <w:rPr>
                <w:rFonts w:ascii="Cambria" w:hAnsi="Cambria"/>
                <w:color w:val="000000" w:themeColor="text1"/>
                <w:sz w:val="20"/>
                <w:szCs w:val="20"/>
              </w:rPr>
            </w:pPr>
            <w:proofErr w:type="gramStart"/>
            <w:r>
              <w:rPr>
                <w:rFonts w:ascii="Cambria" w:hAnsi="Cambria"/>
                <w:color w:val="000000" w:themeColor="text1"/>
                <w:sz w:val="20"/>
                <w:szCs w:val="20"/>
              </w:rPr>
              <w:t>xx</w:t>
            </w:r>
            <w:proofErr w:type="gramEnd"/>
            <w:r w:rsidRPr="002D1600">
              <w:rPr>
                <w:rFonts w:ascii="Cambria" w:hAnsi="Cambria"/>
                <w:color w:val="000000" w:themeColor="text1"/>
                <w:sz w:val="20"/>
                <w:szCs w:val="20"/>
              </w:rPr>
              <w:t>/2017</w:t>
            </w:r>
          </w:p>
        </w:tc>
        <w:tc>
          <w:tcPr>
            <w:tcW w:w="8660" w:type="dxa"/>
          </w:tcPr>
          <w:p w:rsidR="00AD1433" w:rsidRPr="00A32629" w:rsidRDefault="00AD1433" w:rsidP="00AD1433">
            <w:pPr>
              <w:tabs>
                <w:tab w:val="left" w:pos="1140"/>
              </w:tabs>
              <w:spacing w:line="276" w:lineRule="auto"/>
              <w:rPr>
                <w:rFonts w:ascii="Cambria" w:hAnsi="Cambria"/>
                <w:sz w:val="20"/>
                <w:szCs w:val="20"/>
              </w:rPr>
            </w:pPr>
            <w:r>
              <w:rPr>
                <w:rFonts w:ascii="Cambria" w:hAnsi="Cambria"/>
                <w:sz w:val="20"/>
                <w:szCs w:val="20"/>
              </w:rPr>
              <w:t>Godkjent?</w:t>
            </w:r>
          </w:p>
        </w:tc>
      </w:tr>
      <w:tr w:rsidR="00AD1433" w:rsidRPr="002D1600" w:rsidTr="00B11315">
        <w:trPr>
          <w:trHeight w:val="70"/>
        </w:trPr>
        <w:tc>
          <w:tcPr>
            <w:tcW w:w="3397" w:type="dxa"/>
          </w:tcPr>
          <w:p w:rsidR="00AD1433" w:rsidRPr="002D1600" w:rsidRDefault="00AD1433" w:rsidP="00AD1433">
            <w:pPr>
              <w:spacing w:line="276" w:lineRule="auto"/>
              <w:rPr>
                <w:rFonts w:ascii="Cambria" w:hAnsi="Cambria"/>
                <w:color w:val="000000" w:themeColor="text1"/>
                <w:sz w:val="20"/>
                <w:szCs w:val="20"/>
              </w:rPr>
            </w:pPr>
            <w:r w:rsidRPr="002D1600">
              <w:rPr>
                <w:rFonts w:ascii="Cambria" w:hAnsi="Cambria"/>
                <w:bCs/>
                <w:color w:val="000000" w:themeColor="text1"/>
                <w:sz w:val="20"/>
                <w:szCs w:val="20"/>
              </w:rPr>
              <w:t>Status FFU</w:t>
            </w:r>
          </w:p>
        </w:tc>
        <w:tc>
          <w:tcPr>
            <w:tcW w:w="993" w:type="dxa"/>
          </w:tcPr>
          <w:p w:rsidR="00AD1433" w:rsidRPr="002D1600" w:rsidRDefault="00AD1433" w:rsidP="00AD1433">
            <w:pPr>
              <w:spacing w:line="276" w:lineRule="auto"/>
              <w:rPr>
                <w:rFonts w:ascii="Cambria" w:hAnsi="Cambria"/>
                <w:sz w:val="20"/>
                <w:szCs w:val="20"/>
              </w:rPr>
            </w:pPr>
            <w:r w:rsidRPr="002D1600">
              <w:rPr>
                <w:rFonts w:ascii="Cambria" w:hAnsi="Cambria"/>
                <w:color w:val="000000" w:themeColor="text1"/>
                <w:sz w:val="20"/>
                <w:szCs w:val="20"/>
              </w:rPr>
              <w:t>Solveig</w:t>
            </w:r>
          </w:p>
        </w:tc>
        <w:tc>
          <w:tcPr>
            <w:tcW w:w="1134" w:type="dxa"/>
          </w:tcPr>
          <w:p w:rsidR="00AD1433" w:rsidRPr="002D1600" w:rsidRDefault="00AD1433" w:rsidP="00AD1433">
            <w:pPr>
              <w:spacing w:line="276" w:lineRule="auto"/>
              <w:rPr>
                <w:rFonts w:ascii="Cambria" w:hAnsi="Cambria"/>
                <w:sz w:val="20"/>
                <w:szCs w:val="20"/>
              </w:rPr>
            </w:pPr>
            <w:proofErr w:type="gramStart"/>
            <w:r>
              <w:rPr>
                <w:rFonts w:ascii="Cambria" w:hAnsi="Cambria"/>
                <w:color w:val="000000" w:themeColor="text1"/>
                <w:sz w:val="20"/>
                <w:szCs w:val="20"/>
              </w:rPr>
              <w:t>xx</w:t>
            </w:r>
            <w:proofErr w:type="gramEnd"/>
            <w:r w:rsidRPr="002D1600">
              <w:rPr>
                <w:rFonts w:ascii="Cambria" w:hAnsi="Cambria"/>
                <w:color w:val="000000" w:themeColor="text1"/>
                <w:sz w:val="20"/>
                <w:szCs w:val="20"/>
              </w:rPr>
              <w:t>/2017</w:t>
            </w:r>
          </w:p>
        </w:tc>
        <w:tc>
          <w:tcPr>
            <w:tcW w:w="8660" w:type="dxa"/>
          </w:tcPr>
          <w:p w:rsidR="00AD1433" w:rsidRPr="002D1600" w:rsidRDefault="00AD1433" w:rsidP="00AD1433">
            <w:pPr>
              <w:tabs>
                <w:tab w:val="left" w:pos="1140"/>
              </w:tabs>
              <w:spacing w:line="276" w:lineRule="auto"/>
              <w:ind w:left="360"/>
              <w:rPr>
                <w:rFonts w:ascii="Cambria" w:hAnsi="Cambria"/>
                <w:sz w:val="20"/>
                <w:szCs w:val="20"/>
              </w:rPr>
            </w:pPr>
          </w:p>
        </w:tc>
      </w:tr>
      <w:tr w:rsidR="005D176E" w:rsidRPr="002D1600" w:rsidTr="00B11315">
        <w:tc>
          <w:tcPr>
            <w:tcW w:w="3397" w:type="dxa"/>
          </w:tcPr>
          <w:p w:rsidR="005D176E" w:rsidRDefault="005D176E" w:rsidP="005D176E">
            <w:pPr>
              <w:tabs>
                <w:tab w:val="left" w:pos="1140"/>
              </w:tabs>
              <w:spacing w:line="276" w:lineRule="auto"/>
              <w:rPr>
                <w:rFonts w:ascii="Cambria" w:hAnsi="Cambria"/>
                <w:sz w:val="20"/>
                <w:szCs w:val="20"/>
              </w:rPr>
            </w:pPr>
            <w:r>
              <w:rPr>
                <w:rFonts w:ascii="Cambria" w:hAnsi="Cambria"/>
                <w:sz w:val="20"/>
                <w:szCs w:val="20"/>
              </w:rPr>
              <w:t>Erfaringsutveksling:</w:t>
            </w:r>
          </w:p>
          <w:p w:rsidR="005D176E" w:rsidRDefault="005D176E" w:rsidP="009A7285">
            <w:pPr>
              <w:tabs>
                <w:tab w:val="left" w:pos="1140"/>
              </w:tabs>
              <w:spacing w:line="276" w:lineRule="auto"/>
              <w:rPr>
                <w:rFonts w:ascii="Cambria" w:hAnsi="Cambria"/>
                <w:sz w:val="20"/>
                <w:szCs w:val="20"/>
              </w:rPr>
            </w:pPr>
            <w:r>
              <w:rPr>
                <w:rFonts w:ascii="Cambria" w:hAnsi="Cambria"/>
                <w:sz w:val="20"/>
                <w:szCs w:val="20"/>
              </w:rPr>
              <w:t>Mer og bedre søknader</w:t>
            </w:r>
          </w:p>
        </w:tc>
        <w:tc>
          <w:tcPr>
            <w:tcW w:w="993" w:type="dxa"/>
          </w:tcPr>
          <w:p w:rsidR="005D176E" w:rsidRPr="002D1600" w:rsidRDefault="005D176E" w:rsidP="009A7285">
            <w:pPr>
              <w:spacing w:line="276" w:lineRule="auto"/>
              <w:rPr>
                <w:rFonts w:ascii="Cambria" w:hAnsi="Cambria"/>
                <w:color w:val="000000" w:themeColor="text1"/>
                <w:sz w:val="20"/>
                <w:szCs w:val="20"/>
              </w:rPr>
            </w:pPr>
            <w:r>
              <w:rPr>
                <w:rFonts w:ascii="Cambria" w:hAnsi="Cambria"/>
                <w:color w:val="000000" w:themeColor="text1"/>
                <w:sz w:val="20"/>
                <w:szCs w:val="20"/>
              </w:rPr>
              <w:t>Solveig</w:t>
            </w:r>
          </w:p>
        </w:tc>
        <w:tc>
          <w:tcPr>
            <w:tcW w:w="1134" w:type="dxa"/>
          </w:tcPr>
          <w:p w:rsidR="005D176E" w:rsidRPr="002D1600" w:rsidRDefault="005D176E" w:rsidP="009A7285">
            <w:pPr>
              <w:spacing w:line="276" w:lineRule="auto"/>
              <w:rPr>
                <w:rFonts w:ascii="Cambria" w:hAnsi="Cambria"/>
                <w:color w:val="000000" w:themeColor="text1"/>
                <w:sz w:val="20"/>
                <w:szCs w:val="20"/>
              </w:rPr>
            </w:pPr>
            <w:proofErr w:type="gramStart"/>
            <w:r>
              <w:rPr>
                <w:rFonts w:ascii="Cambria" w:hAnsi="Cambria"/>
                <w:color w:val="000000" w:themeColor="text1"/>
                <w:sz w:val="20"/>
                <w:szCs w:val="20"/>
              </w:rPr>
              <w:t>xx</w:t>
            </w:r>
            <w:proofErr w:type="gramEnd"/>
            <w:r w:rsidRPr="002D1600">
              <w:rPr>
                <w:rFonts w:ascii="Cambria" w:hAnsi="Cambria"/>
                <w:color w:val="000000" w:themeColor="text1"/>
                <w:sz w:val="20"/>
                <w:szCs w:val="20"/>
              </w:rPr>
              <w:t>/2017</w:t>
            </w:r>
          </w:p>
        </w:tc>
        <w:tc>
          <w:tcPr>
            <w:tcW w:w="8660" w:type="dxa"/>
          </w:tcPr>
          <w:p w:rsidR="005D176E" w:rsidRPr="00A75014" w:rsidRDefault="005D176E" w:rsidP="009A7285">
            <w:pPr>
              <w:tabs>
                <w:tab w:val="left" w:pos="1140"/>
              </w:tabs>
              <w:spacing w:line="276" w:lineRule="auto"/>
              <w:rPr>
                <w:rFonts w:ascii="Cambria" w:hAnsi="Cambria"/>
                <w:sz w:val="20"/>
                <w:szCs w:val="20"/>
              </w:rPr>
            </w:pPr>
            <w:r>
              <w:rPr>
                <w:rFonts w:ascii="Cambria" w:hAnsi="Cambria"/>
                <w:sz w:val="20"/>
                <w:szCs w:val="20"/>
              </w:rPr>
              <w:t>Innledning ved Leiv S Håvarstein og xx</w:t>
            </w:r>
          </w:p>
        </w:tc>
      </w:tr>
      <w:tr w:rsidR="001A5784" w:rsidRPr="002D1600" w:rsidTr="00B11315">
        <w:tc>
          <w:tcPr>
            <w:tcW w:w="3397" w:type="dxa"/>
          </w:tcPr>
          <w:p w:rsidR="001A5784" w:rsidRPr="002D1600" w:rsidRDefault="001A5784" w:rsidP="009A7285">
            <w:pPr>
              <w:tabs>
                <w:tab w:val="left" w:pos="1140"/>
              </w:tabs>
              <w:spacing w:line="276" w:lineRule="auto"/>
              <w:rPr>
                <w:rFonts w:ascii="Cambria" w:hAnsi="Cambria"/>
                <w:sz w:val="20"/>
                <w:szCs w:val="20"/>
              </w:rPr>
            </w:pPr>
            <w:r w:rsidRPr="002D1600">
              <w:rPr>
                <w:rFonts w:ascii="Cambria" w:hAnsi="Cambria"/>
                <w:sz w:val="20"/>
                <w:szCs w:val="20"/>
              </w:rPr>
              <w:t>EU</w:t>
            </w:r>
          </w:p>
        </w:tc>
        <w:tc>
          <w:tcPr>
            <w:tcW w:w="993" w:type="dxa"/>
          </w:tcPr>
          <w:p w:rsidR="001A5784" w:rsidRPr="002D1600" w:rsidRDefault="001A5784" w:rsidP="009A7285">
            <w:pPr>
              <w:spacing w:line="276" w:lineRule="auto"/>
              <w:rPr>
                <w:rFonts w:ascii="Cambria" w:hAnsi="Cambria"/>
                <w:color w:val="000000" w:themeColor="text1"/>
                <w:sz w:val="20"/>
                <w:szCs w:val="20"/>
              </w:rPr>
            </w:pPr>
            <w:r w:rsidRPr="002D1600">
              <w:rPr>
                <w:rFonts w:ascii="Cambria" w:hAnsi="Cambria"/>
                <w:color w:val="000000" w:themeColor="text1"/>
                <w:sz w:val="20"/>
                <w:szCs w:val="20"/>
              </w:rPr>
              <w:t xml:space="preserve">Monica/ Jessica </w:t>
            </w:r>
          </w:p>
        </w:tc>
        <w:tc>
          <w:tcPr>
            <w:tcW w:w="1134" w:type="dxa"/>
          </w:tcPr>
          <w:p w:rsidR="001A5784" w:rsidRPr="002D1600" w:rsidRDefault="001A5784" w:rsidP="009A7285">
            <w:pPr>
              <w:spacing w:line="276" w:lineRule="auto"/>
              <w:rPr>
                <w:rFonts w:ascii="Cambria" w:hAnsi="Cambria"/>
                <w:sz w:val="20"/>
                <w:szCs w:val="20"/>
              </w:rPr>
            </w:pPr>
            <w:proofErr w:type="gramStart"/>
            <w:r w:rsidRPr="002D1600">
              <w:rPr>
                <w:rFonts w:ascii="Cambria" w:hAnsi="Cambria"/>
                <w:color w:val="000000" w:themeColor="text1"/>
                <w:sz w:val="20"/>
                <w:szCs w:val="20"/>
              </w:rPr>
              <w:t>xx</w:t>
            </w:r>
            <w:proofErr w:type="gramEnd"/>
            <w:r w:rsidRPr="002D1600">
              <w:rPr>
                <w:rFonts w:ascii="Cambria" w:hAnsi="Cambria"/>
                <w:color w:val="000000" w:themeColor="text1"/>
                <w:sz w:val="20"/>
                <w:szCs w:val="20"/>
              </w:rPr>
              <w:t>/2017</w:t>
            </w:r>
          </w:p>
        </w:tc>
        <w:tc>
          <w:tcPr>
            <w:tcW w:w="8660" w:type="dxa"/>
          </w:tcPr>
          <w:p w:rsidR="001A5784" w:rsidRPr="00A75014" w:rsidRDefault="001A5784" w:rsidP="009A7285">
            <w:pPr>
              <w:tabs>
                <w:tab w:val="left" w:pos="1140"/>
              </w:tabs>
              <w:spacing w:line="276" w:lineRule="auto"/>
              <w:rPr>
                <w:rFonts w:ascii="Cambria" w:hAnsi="Cambria"/>
                <w:sz w:val="20"/>
                <w:szCs w:val="20"/>
              </w:rPr>
            </w:pPr>
            <w:r w:rsidRPr="00A75014">
              <w:rPr>
                <w:rFonts w:ascii="Cambria" w:hAnsi="Cambria"/>
                <w:sz w:val="20"/>
                <w:szCs w:val="20"/>
              </w:rPr>
              <w:t xml:space="preserve">Oppfølging </w:t>
            </w:r>
            <w:r>
              <w:rPr>
                <w:rFonts w:ascii="Cambria" w:hAnsi="Cambria"/>
                <w:sz w:val="20"/>
                <w:szCs w:val="20"/>
              </w:rPr>
              <w:t>av tidligere sak og fakultetenes strategier.</w:t>
            </w:r>
          </w:p>
        </w:tc>
      </w:tr>
      <w:tr w:rsidR="00AD1433" w:rsidRPr="002D1600" w:rsidTr="00B11315">
        <w:tc>
          <w:tcPr>
            <w:tcW w:w="3397" w:type="dxa"/>
          </w:tcPr>
          <w:p w:rsidR="00AD1433" w:rsidRPr="002D1600" w:rsidRDefault="001A5784" w:rsidP="00AD1433">
            <w:pPr>
              <w:spacing w:line="276" w:lineRule="auto"/>
              <w:rPr>
                <w:rFonts w:ascii="Cambria" w:hAnsi="Cambria"/>
                <w:bCs/>
                <w:sz w:val="20"/>
                <w:szCs w:val="20"/>
              </w:rPr>
            </w:pPr>
            <w:r>
              <w:rPr>
                <w:rFonts w:ascii="Cambria" w:hAnsi="Cambria"/>
                <w:bCs/>
                <w:sz w:val="20"/>
                <w:szCs w:val="20"/>
              </w:rPr>
              <w:t>Andre</w:t>
            </w:r>
            <w:r w:rsidR="00AD1433" w:rsidRPr="002D1600">
              <w:rPr>
                <w:rFonts w:ascii="Cambria" w:hAnsi="Cambria"/>
                <w:bCs/>
                <w:sz w:val="20"/>
                <w:szCs w:val="20"/>
              </w:rPr>
              <w:t>gangsbehandling:</w:t>
            </w:r>
          </w:p>
          <w:p w:rsidR="00AD1433" w:rsidRPr="002D1600" w:rsidRDefault="00AD1433" w:rsidP="00AD1433">
            <w:pPr>
              <w:spacing w:line="276" w:lineRule="auto"/>
              <w:rPr>
                <w:rFonts w:ascii="Cambria" w:hAnsi="Cambria"/>
                <w:bCs/>
                <w:sz w:val="20"/>
                <w:szCs w:val="20"/>
              </w:rPr>
            </w:pPr>
            <w:r w:rsidRPr="002D1600">
              <w:rPr>
                <w:rFonts w:ascii="Cambria" w:hAnsi="Cambria"/>
                <w:sz w:val="20"/>
                <w:szCs w:val="20"/>
              </w:rPr>
              <w:t xml:space="preserve">Nye </w:t>
            </w:r>
            <w:r>
              <w:rPr>
                <w:rFonts w:ascii="Cambria" w:hAnsi="Cambria"/>
                <w:sz w:val="20"/>
                <w:szCs w:val="20"/>
              </w:rPr>
              <w:t>retningslinjer for L</w:t>
            </w:r>
            <w:r w:rsidRPr="002D1600">
              <w:rPr>
                <w:rFonts w:ascii="Cambria" w:hAnsi="Cambria"/>
                <w:sz w:val="20"/>
                <w:szCs w:val="20"/>
              </w:rPr>
              <w:t>agring av forskningsdata</w:t>
            </w:r>
          </w:p>
        </w:tc>
        <w:tc>
          <w:tcPr>
            <w:tcW w:w="993" w:type="dxa"/>
          </w:tcPr>
          <w:p w:rsidR="00AD1433" w:rsidRPr="002D1600" w:rsidRDefault="00AD1433" w:rsidP="00AD1433">
            <w:pPr>
              <w:spacing w:line="276" w:lineRule="auto"/>
              <w:rPr>
                <w:rFonts w:ascii="Cambria" w:hAnsi="Cambria"/>
                <w:sz w:val="20"/>
                <w:szCs w:val="20"/>
              </w:rPr>
            </w:pPr>
            <w:r w:rsidRPr="002D1600">
              <w:rPr>
                <w:rFonts w:ascii="Cambria" w:hAnsi="Cambria"/>
                <w:color w:val="000000" w:themeColor="text1"/>
                <w:sz w:val="20"/>
                <w:szCs w:val="20"/>
              </w:rPr>
              <w:t>Solveig</w:t>
            </w:r>
          </w:p>
        </w:tc>
        <w:tc>
          <w:tcPr>
            <w:tcW w:w="1134" w:type="dxa"/>
          </w:tcPr>
          <w:p w:rsidR="00AD1433" w:rsidRDefault="00AD1433" w:rsidP="00AD1433">
            <w:pPr>
              <w:spacing w:line="276" w:lineRule="auto"/>
              <w:rPr>
                <w:rFonts w:ascii="Cambria" w:hAnsi="Cambria"/>
                <w:color w:val="000000" w:themeColor="text1"/>
                <w:sz w:val="20"/>
                <w:szCs w:val="20"/>
              </w:rPr>
            </w:pPr>
            <w:proofErr w:type="gramStart"/>
            <w:r w:rsidRPr="002D1600">
              <w:rPr>
                <w:rFonts w:ascii="Cambria" w:hAnsi="Cambria"/>
                <w:color w:val="000000" w:themeColor="text1"/>
                <w:sz w:val="20"/>
                <w:szCs w:val="20"/>
              </w:rPr>
              <w:t>xx</w:t>
            </w:r>
            <w:proofErr w:type="gramEnd"/>
            <w:r w:rsidRPr="002D1600">
              <w:rPr>
                <w:rFonts w:ascii="Cambria" w:hAnsi="Cambria"/>
                <w:color w:val="000000" w:themeColor="text1"/>
                <w:sz w:val="20"/>
                <w:szCs w:val="20"/>
              </w:rPr>
              <w:t>/2017</w:t>
            </w:r>
          </w:p>
        </w:tc>
        <w:tc>
          <w:tcPr>
            <w:tcW w:w="8660" w:type="dxa"/>
          </w:tcPr>
          <w:p w:rsidR="00AD1433" w:rsidRPr="002D1600" w:rsidRDefault="00AD1433" w:rsidP="00AD1433">
            <w:pPr>
              <w:tabs>
                <w:tab w:val="left" w:pos="1140"/>
              </w:tabs>
              <w:spacing w:line="276" w:lineRule="auto"/>
              <w:rPr>
                <w:rFonts w:ascii="Cambria" w:hAnsi="Cambria"/>
                <w:sz w:val="20"/>
                <w:szCs w:val="20"/>
              </w:rPr>
            </w:pPr>
            <w:r w:rsidRPr="002D1600">
              <w:rPr>
                <w:rFonts w:ascii="Cambria" w:hAnsi="Cambria"/>
                <w:sz w:val="20"/>
                <w:szCs w:val="20"/>
              </w:rPr>
              <w:t>Anbefaling sendes til US</w:t>
            </w:r>
          </w:p>
        </w:tc>
      </w:tr>
      <w:tr w:rsidR="00AD1433" w:rsidRPr="002D1600" w:rsidTr="00B11315">
        <w:tc>
          <w:tcPr>
            <w:tcW w:w="3397" w:type="dxa"/>
          </w:tcPr>
          <w:p w:rsidR="001A5784" w:rsidRPr="002D1600" w:rsidRDefault="001A5784" w:rsidP="001A5784">
            <w:pPr>
              <w:spacing w:line="276" w:lineRule="auto"/>
              <w:rPr>
                <w:rFonts w:ascii="Cambria" w:hAnsi="Cambria"/>
                <w:bCs/>
                <w:sz w:val="20"/>
                <w:szCs w:val="20"/>
              </w:rPr>
            </w:pPr>
            <w:r>
              <w:rPr>
                <w:rFonts w:ascii="Cambria" w:hAnsi="Cambria"/>
                <w:bCs/>
                <w:sz w:val="20"/>
                <w:szCs w:val="20"/>
              </w:rPr>
              <w:t>Andre</w:t>
            </w:r>
            <w:r w:rsidRPr="002D1600">
              <w:rPr>
                <w:rFonts w:ascii="Cambria" w:hAnsi="Cambria"/>
                <w:bCs/>
                <w:sz w:val="20"/>
                <w:szCs w:val="20"/>
              </w:rPr>
              <w:t>gangsbehandling:</w:t>
            </w:r>
          </w:p>
          <w:p w:rsidR="00AD1433" w:rsidRPr="002D1600" w:rsidRDefault="00AD1433" w:rsidP="00AD1433">
            <w:pPr>
              <w:spacing w:line="276" w:lineRule="auto"/>
              <w:rPr>
                <w:rFonts w:ascii="Cambria" w:hAnsi="Cambria"/>
                <w:bCs/>
                <w:sz w:val="20"/>
                <w:szCs w:val="20"/>
              </w:rPr>
            </w:pPr>
            <w:r w:rsidRPr="00990C82">
              <w:rPr>
                <w:rFonts w:ascii="Cambria" w:eastAsia="Calibri" w:hAnsi="Cambria" w:cs="Times New Roman"/>
                <w:color w:val="000000"/>
                <w:sz w:val="20"/>
                <w:szCs w:val="20"/>
              </w:rPr>
              <w:t>Tiltak for å styrke samarbeidet med næringsliv/private og statlige virksomheter.</w:t>
            </w:r>
          </w:p>
        </w:tc>
        <w:tc>
          <w:tcPr>
            <w:tcW w:w="993" w:type="dxa"/>
          </w:tcPr>
          <w:p w:rsidR="00AD1433" w:rsidRPr="002D1600" w:rsidRDefault="00AD1433" w:rsidP="00AD1433">
            <w:pPr>
              <w:spacing w:line="276" w:lineRule="auto"/>
              <w:rPr>
                <w:rFonts w:ascii="Cambria" w:hAnsi="Cambria"/>
                <w:color w:val="000000" w:themeColor="text1"/>
                <w:sz w:val="20"/>
                <w:szCs w:val="20"/>
              </w:rPr>
            </w:pPr>
            <w:r>
              <w:rPr>
                <w:rFonts w:ascii="Cambria" w:hAnsi="Cambria"/>
                <w:color w:val="000000" w:themeColor="text1"/>
                <w:sz w:val="20"/>
                <w:szCs w:val="20"/>
              </w:rPr>
              <w:t>Colin</w:t>
            </w:r>
          </w:p>
        </w:tc>
        <w:tc>
          <w:tcPr>
            <w:tcW w:w="1134" w:type="dxa"/>
          </w:tcPr>
          <w:p w:rsidR="00AD1433" w:rsidRPr="002D1600" w:rsidRDefault="005D176E" w:rsidP="00AD1433">
            <w:pPr>
              <w:spacing w:line="276" w:lineRule="auto"/>
              <w:rPr>
                <w:rFonts w:ascii="Cambria" w:hAnsi="Cambria"/>
                <w:color w:val="000000" w:themeColor="text1"/>
                <w:sz w:val="20"/>
                <w:szCs w:val="20"/>
              </w:rPr>
            </w:pPr>
            <w:proofErr w:type="gramStart"/>
            <w:r>
              <w:rPr>
                <w:rFonts w:ascii="Cambria" w:hAnsi="Cambria"/>
                <w:color w:val="000000" w:themeColor="text1"/>
                <w:sz w:val="20"/>
                <w:szCs w:val="20"/>
              </w:rPr>
              <w:t>xx</w:t>
            </w:r>
            <w:proofErr w:type="gramEnd"/>
            <w:r>
              <w:rPr>
                <w:rFonts w:ascii="Cambria" w:hAnsi="Cambria"/>
                <w:color w:val="000000" w:themeColor="text1"/>
                <w:sz w:val="20"/>
                <w:szCs w:val="20"/>
              </w:rPr>
              <w:t>/2017</w:t>
            </w:r>
          </w:p>
        </w:tc>
        <w:tc>
          <w:tcPr>
            <w:tcW w:w="8660" w:type="dxa"/>
          </w:tcPr>
          <w:p w:rsidR="001A5784" w:rsidRDefault="001A5784" w:rsidP="00AD1433">
            <w:pPr>
              <w:tabs>
                <w:tab w:val="left" w:pos="1140"/>
              </w:tabs>
              <w:spacing w:line="276" w:lineRule="auto"/>
              <w:rPr>
                <w:rFonts w:ascii="Cambria" w:hAnsi="Cambria"/>
                <w:sz w:val="20"/>
                <w:szCs w:val="20"/>
              </w:rPr>
            </w:pPr>
            <w:r>
              <w:rPr>
                <w:rFonts w:ascii="Cambria" w:hAnsi="Cambria"/>
                <w:sz w:val="20"/>
                <w:szCs w:val="20"/>
              </w:rPr>
              <w:t>Jf. Sak til FU 1. juni 2017</w:t>
            </w:r>
          </w:p>
          <w:p w:rsidR="001A5784" w:rsidRDefault="001A5784" w:rsidP="00AD1433">
            <w:pPr>
              <w:tabs>
                <w:tab w:val="left" w:pos="1140"/>
              </w:tabs>
              <w:spacing w:line="276" w:lineRule="auto"/>
              <w:rPr>
                <w:rFonts w:ascii="Cambria" w:hAnsi="Cambria"/>
                <w:sz w:val="20"/>
                <w:szCs w:val="20"/>
              </w:rPr>
            </w:pPr>
            <w:r>
              <w:rPr>
                <w:rFonts w:ascii="Cambria" w:hAnsi="Cambria"/>
                <w:sz w:val="20"/>
                <w:szCs w:val="20"/>
              </w:rPr>
              <w:t>Koble mot relevanstermin</w:t>
            </w:r>
          </w:p>
          <w:p w:rsidR="00AD1433" w:rsidRPr="002D1600" w:rsidRDefault="001A5784" w:rsidP="001A5784">
            <w:pPr>
              <w:tabs>
                <w:tab w:val="left" w:pos="1140"/>
              </w:tabs>
              <w:spacing w:line="276" w:lineRule="auto"/>
              <w:rPr>
                <w:rFonts w:ascii="Cambria" w:hAnsi="Cambria"/>
                <w:sz w:val="20"/>
                <w:szCs w:val="20"/>
              </w:rPr>
            </w:pPr>
            <w:r>
              <w:rPr>
                <w:rFonts w:ascii="Cambria" w:hAnsi="Cambria"/>
                <w:sz w:val="20"/>
                <w:szCs w:val="20"/>
              </w:rPr>
              <w:t>Tiltak for oppfølging av RSA</w:t>
            </w:r>
          </w:p>
        </w:tc>
      </w:tr>
      <w:tr w:rsidR="00AD1433" w:rsidRPr="002D1600" w:rsidTr="00B11315">
        <w:tc>
          <w:tcPr>
            <w:tcW w:w="3397" w:type="dxa"/>
          </w:tcPr>
          <w:p w:rsidR="00AD1433" w:rsidRPr="009C2E1A" w:rsidRDefault="00AD1433" w:rsidP="00AD1433">
            <w:pPr>
              <w:spacing w:line="276" w:lineRule="auto"/>
              <w:rPr>
                <w:rFonts w:ascii="Cambria" w:hAnsi="Cambria"/>
                <w:bCs/>
                <w:sz w:val="20"/>
                <w:szCs w:val="20"/>
              </w:rPr>
            </w:pPr>
            <w:r>
              <w:rPr>
                <w:rFonts w:ascii="Cambria" w:hAnsi="Cambria"/>
                <w:bCs/>
                <w:sz w:val="20"/>
                <w:szCs w:val="20"/>
              </w:rPr>
              <w:t xml:space="preserve">Nye retningslinjer </w:t>
            </w:r>
            <w:r w:rsidR="001A5784">
              <w:rPr>
                <w:rFonts w:ascii="Cambria" w:hAnsi="Cambria"/>
                <w:bCs/>
                <w:sz w:val="20"/>
                <w:szCs w:val="20"/>
              </w:rPr>
              <w:t>- Habilitet medlemmer av bedømmelseskomite</w:t>
            </w:r>
          </w:p>
        </w:tc>
        <w:tc>
          <w:tcPr>
            <w:tcW w:w="993" w:type="dxa"/>
          </w:tcPr>
          <w:p w:rsidR="00AD1433" w:rsidRPr="002D1600" w:rsidRDefault="00AD1433" w:rsidP="00AD1433">
            <w:pPr>
              <w:spacing w:line="276" w:lineRule="auto"/>
              <w:rPr>
                <w:rFonts w:ascii="Cambria" w:hAnsi="Cambria"/>
                <w:color w:val="000000" w:themeColor="text1"/>
                <w:sz w:val="20"/>
                <w:szCs w:val="20"/>
              </w:rPr>
            </w:pPr>
            <w:r>
              <w:rPr>
                <w:rFonts w:ascii="Cambria" w:hAnsi="Cambria"/>
                <w:color w:val="000000" w:themeColor="text1"/>
                <w:sz w:val="20"/>
                <w:szCs w:val="20"/>
              </w:rPr>
              <w:t>Solveig</w:t>
            </w:r>
          </w:p>
        </w:tc>
        <w:tc>
          <w:tcPr>
            <w:tcW w:w="1134" w:type="dxa"/>
          </w:tcPr>
          <w:p w:rsidR="00AD1433" w:rsidRPr="002D1600" w:rsidRDefault="00AD1433" w:rsidP="00AD1433">
            <w:pPr>
              <w:spacing w:line="276" w:lineRule="auto"/>
              <w:rPr>
                <w:rFonts w:ascii="Cambria" w:hAnsi="Cambria"/>
                <w:color w:val="000000" w:themeColor="text1"/>
                <w:sz w:val="20"/>
                <w:szCs w:val="20"/>
              </w:rPr>
            </w:pPr>
            <w:proofErr w:type="gramStart"/>
            <w:r>
              <w:rPr>
                <w:rFonts w:ascii="Cambria" w:hAnsi="Cambria"/>
                <w:color w:val="000000" w:themeColor="text1"/>
                <w:sz w:val="20"/>
                <w:szCs w:val="20"/>
              </w:rPr>
              <w:t>xx</w:t>
            </w:r>
            <w:proofErr w:type="gramEnd"/>
            <w:r>
              <w:rPr>
                <w:rFonts w:ascii="Cambria" w:hAnsi="Cambria"/>
                <w:color w:val="000000" w:themeColor="text1"/>
                <w:sz w:val="20"/>
                <w:szCs w:val="20"/>
              </w:rPr>
              <w:t>/2017</w:t>
            </w:r>
          </w:p>
        </w:tc>
        <w:tc>
          <w:tcPr>
            <w:tcW w:w="8660" w:type="dxa"/>
          </w:tcPr>
          <w:p w:rsidR="00AD1433" w:rsidRPr="005D176E" w:rsidRDefault="005D176E" w:rsidP="005D176E">
            <w:pPr>
              <w:spacing w:line="276" w:lineRule="auto"/>
              <w:rPr>
                <w:rFonts w:ascii="Cambria" w:hAnsi="Cambria"/>
                <w:sz w:val="20"/>
                <w:szCs w:val="20"/>
              </w:rPr>
            </w:pPr>
            <w:r>
              <w:rPr>
                <w:rFonts w:ascii="Cambria" w:hAnsi="Cambria"/>
                <w:sz w:val="20"/>
                <w:szCs w:val="20"/>
              </w:rPr>
              <w:t>Se hva andre universiteter gjør</w:t>
            </w:r>
          </w:p>
        </w:tc>
      </w:tr>
      <w:tr w:rsidR="00AD1433" w:rsidRPr="002D1600" w:rsidTr="00B11315">
        <w:trPr>
          <w:trHeight w:val="70"/>
        </w:trPr>
        <w:tc>
          <w:tcPr>
            <w:tcW w:w="3397" w:type="dxa"/>
          </w:tcPr>
          <w:p w:rsidR="00AD1433" w:rsidRDefault="00AD1433" w:rsidP="00AD1433">
            <w:pPr>
              <w:spacing w:line="276" w:lineRule="auto"/>
              <w:rPr>
                <w:rFonts w:ascii="Cambria" w:hAnsi="Cambria"/>
                <w:bCs/>
                <w:sz w:val="20"/>
                <w:szCs w:val="20"/>
              </w:rPr>
            </w:pPr>
            <w:r>
              <w:rPr>
                <w:rFonts w:ascii="Cambria" w:hAnsi="Cambria"/>
                <w:bCs/>
                <w:sz w:val="20"/>
                <w:szCs w:val="20"/>
              </w:rPr>
              <w:t>Innovasjonssenteret CAMPUS ÅS AS</w:t>
            </w:r>
          </w:p>
        </w:tc>
        <w:tc>
          <w:tcPr>
            <w:tcW w:w="993" w:type="dxa"/>
          </w:tcPr>
          <w:p w:rsidR="00AD1433" w:rsidRPr="002D1600" w:rsidRDefault="00AD1433" w:rsidP="00AD1433">
            <w:pPr>
              <w:spacing w:line="276" w:lineRule="auto"/>
              <w:rPr>
                <w:rFonts w:ascii="Cambria" w:hAnsi="Cambria"/>
                <w:color w:val="000000" w:themeColor="text1"/>
                <w:sz w:val="20"/>
                <w:szCs w:val="20"/>
              </w:rPr>
            </w:pPr>
            <w:r>
              <w:rPr>
                <w:rFonts w:ascii="Cambria" w:hAnsi="Cambria"/>
                <w:color w:val="000000" w:themeColor="text1"/>
                <w:sz w:val="20"/>
                <w:szCs w:val="20"/>
              </w:rPr>
              <w:t>Jorun</w:t>
            </w:r>
          </w:p>
        </w:tc>
        <w:tc>
          <w:tcPr>
            <w:tcW w:w="1134" w:type="dxa"/>
          </w:tcPr>
          <w:p w:rsidR="00AD1433" w:rsidRPr="002D1600" w:rsidRDefault="005D176E" w:rsidP="00AD1433">
            <w:pPr>
              <w:spacing w:line="276" w:lineRule="auto"/>
              <w:rPr>
                <w:rFonts w:ascii="Cambria" w:hAnsi="Cambria"/>
                <w:sz w:val="20"/>
                <w:szCs w:val="20"/>
              </w:rPr>
            </w:pPr>
            <w:proofErr w:type="gramStart"/>
            <w:r>
              <w:rPr>
                <w:rFonts w:ascii="Cambria" w:hAnsi="Cambria"/>
                <w:color w:val="000000" w:themeColor="text1"/>
                <w:sz w:val="20"/>
                <w:szCs w:val="20"/>
              </w:rPr>
              <w:t>xx</w:t>
            </w:r>
            <w:proofErr w:type="gramEnd"/>
            <w:r>
              <w:rPr>
                <w:rFonts w:ascii="Cambria" w:hAnsi="Cambria"/>
                <w:color w:val="000000" w:themeColor="text1"/>
                <w:sz w:val="20"/>
                <w:szCs w:val="20"/>
              </w:rPr>
              <w:t>/2017</w:t>
            </w:r>
          </w:p>
        </w:tc>
        <w:tc>
          <w:tcPr>
            <w:tcW w:w="8660" w:type="dxa"/>
          </w:tcPr>
          <w:p w:rsidR="00AD1433" w:rsidRPr="002D1600" w:rsidRDefault="00AD1433" w:rsidP="00AD1433">
            <w:pPr>
              <w:tabs>
                <w:tab w:val="left" w:pos="1140"/>
              </w:tabs>
              <w:spacing w:line="276" w:lineRule="auto"/>
              <w:rPr>
                <w:rFonts w:ascii="Cambria" w:hAnsi="Cambria"/>
                <w:sz w:val="20"/>
                <w:szCs w:val="20"/>
              </w:rPr>
            </w:pPr>
            <w:r>
              <w:rPr>
                <w:rFonts w:ascii="Cambria" w:hAnsi="Cambria"/>
                <w:sz w:val="20"/>
                <w:szCs w:val="20"/>
              </w:rPr>
              <w:t>Status og mål for 2018</w:t>
            </w:r>
          </w:p>
        </w:tc>
      </w:tr>
      <w:tr w:rsidR="00AD1433" w:rsidRPr="002D1600" w:rsidTr="00B11315">
        <w:trPr>
          <w:trHeight w:val="70"/>
        </w:trPr>
        <w:tc>
          <w:tcPr>
            <w:tcW w:w="3397" w:type="dxa"/>
          </w:tcPr>
          <w:p w:rsidR="00AD1433" w:rsidRPr="002D1600" w:rsidRDefault="00AD1433" w:rsidP="00AD1433">
            <w:pPr>
              <w:spacing w:line="276" w:lineRule="auto"/>
              <w:rPr>
                <w:rFonts w:ascii="Cambria" w:hAnsi="Cambria"/>
                <w:color w:val="000000" w:themeColor="text1"/>
                <w:sz w:val="20"/>
                <w:szCs w:val="20"/>
              </w:rPr>
            </w:pPr>
            <w:r>
              <w:rPr>
                <w:rFonts w:ascii="Cambria" w:hAnsi="Cambria"/>
                <w:bCs/>
                <w:sz w:val="20"/>
                <w:szCs w:val="20"/>
              </w:rPr>
              <w:t>Informasjonssaker</w:t>
            </w:r>
          </w:p>
        </w:tc>
        <w:tc>
          <w:tcPr>
            <w:tcW w:w="993" w:type="dxa"/>
          </w:tcPr>
          <w:p w:rsidR="00AD1433" w:rsidRPr="002D1600" w:rsidRDefault="00AD1433" w:rsidP="00AD1433">
            <w:pPr>
              <w:spacing w:line="276" w:lineRule="auto"/>
              <w:rPr>
                <w:rFonts w:ascii="Cambria" w:hAnsi="Cambria"/>
                <w:sz w:val="20"/>
                <w:szCs w:val="20"/>
              </w:rPr>
            </w:pPr>
            <w:r w:rsidRPr="002D1600">
              <w:rPr>
                <w:rFonts w:ascii="Cambria" w:hAnsi="Cambria"/>
                <w:color w:val="000000" w:themeColor="text1"/>
                <w:sz w:val="20"/>
                <w:szCs w:val="20"/>
              </w:rPr>
              <w:t>Solveig</w:t>
            </w:r>
          </w:p>
        </w:tc>
        <w:tc>
          <w:tcPr>
            <w:tcW w:w="1134" w:type="dxa"/>
          </w:tcPr>
          <w:p w:rsidR="00AD1433" w:rsidRPr="002D1600" w:rsidRDefault="005D176E" w:rsidP="00AD1433">
            <w:pPr>
              <w:spacing w:line="276" w:lineRule="auto"/>
              <w:rPr>
                <w:rFonts w:ascii="Cambria" w:hAnsi="Cambria"/>
                <w:sz w:val="20"/>
                <w:szCs w:val="20"/>
              </w:rPr>
            </w:pPr>
            <w:proofErr w:type="gramStart"/>
            <w:r>
              <w:rPr>
                <w:rFonts w:ascii="Cambria" w:hAnsi="Cambria"/>
                <w:color w:val="000000" w:themeColor="text1"/>
                <w:sz w:val="20"/>
                <w:szCs w:val="20"/>
              </w:rPr>
              <w:t>xx</w:t>
            </w:r>
            <w:proofErr w:type="gramEnd"/>
            <w:r>
              <w:rPr>
                <w:rFonts w:ascii="Cambria" w:hAnsi="Cambria"/>
                <w:color w:val="000000" w:themeColor="text1"/>
                <w:sz w:val="20"/>
                <w:szCs w:val="20"/>
              </w:rPr>
              <w:t>/2017</w:t>
            </w:r>
          </w:p>
        </w:tc>
        <w:tc>
          <w:tcPr>
            <w:tcW w:w="8660" w:type="dxa"/>
          </w:tcPr>
          <w:p w:rsidR="00AD1433" w:rsidRPr="002D1600" w:rsidRDefault="00AD1433" w:rsidP="00AD1433">
            <w:pPr>
              <w:tabs>
                <w:tab w:val="left" w:pos="1140"/>
              </w:tabs>
              <w:spacing w:line="276" w:lineRule="auto"/>
              <w:ind w:left="360"/>
              <w:rPr>
                <w:rFonts w:ascii="Cambria" w:hAnsi="Cambria"/>
                <w:sz w:val="20"/>
                <w:szCs w:val="20"/>
              </w:rPr>
            </w:pPr>
          </w:p>
        </w:tc>
      </w:tr>
      <w:tr w:rsidR="00AD1433" w:rsidRPr="002D1600" w:rsidTr="00B11315">
        <w:trPr>
          <w:trHeight w:val="70"/>
        </w:trPr>
        <w:tc>
          <w:tcPr>
            <w:tcW w:w="3397" w:type="dxa"/>
          </w:tcPr>
          <w:p w:rsidR="00AD1433" w:rsidRDefault="00AD1433" w:rsidP="00AD1433">
            <w:pPr>
              <w:spacing w:line="276" w:lineRule="auto"/>
              <w:rPr>
                <w:rFonts w:ascii="Cambria" w:hAnsi="Cambria"/>
                <w:bCs/>
                <w:sz w:val="20"/>
                <w:szCs w:val="20"/>
              </w:rPr>
            </w:pPr>
            <w:r w:rsidRPr="002D1600">
              <w:rPr>
                <w:rFonts w:ascii="Cambria" w:hAnsi="Cambria"/>
                <w:bCs/>
                <w:sz w:val="20"/>
                <w:szCs w:val="20"/>
              </w:rPr>
              <w:t>Eventuelt</w:t>
            </w:r>
          </w:p>
        </w:tc>
        <w:tc>
          <w:tcPr>
            <w:tcW w:w="993" w:type="dxa"/>
          </w:tcPr>
          <w:p w:rsidR="00AD1433" w:rsidRPr="002D1600" w:rsidRDefault="00AD1433" w:rsidP="00AD1433">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1134" w:type="dxa"/>
          </w:tcPr>
          <w:p w:rsidR="00AD1433" w:rsidRPr="002D1600" w:rsidRDefault="005D176E" w:rsidP="00AD1433">
            <w:pPr>
              <w:spacing w:line="276" w:lineRule="auto"/>
              <w:rPr>
                <w:rFonts w:ascii="Cambria" w:hAnsi="Cambria"/>
                <w:sz w:val="20"/>
                <w:szCs w:val="20"/>
              </w:rPr>
            </w:pPr>
            <w:proofErr w:type="gramStart"/>
            <w:r>
              <w:rPr>
                <w:rFonts w:ascii="Cambria" w:hAnsi="Cambria"/>
                <w:color w:val="000000" w:themeColor="text1"/>
                <w:sz w:val="20"/>
                <w:szCs w:val="20"/>
              </w:rPr>
              <w:t>xx</w:t>
            </w:r>
            <w:proofErr w:type="gramEnd"/>
            <w:r>
              <w:rPr>
                <w:rFonts w:ascii="Cambria" w:hAnsi="Cambria"/>
                <w:color w:val="000000" w:themeColor="text1"/>
                <w:sz w:val="20"/>
                <w:szCs w:val="20"/>
              </w:rPr>
              <w:t>/2017</w:t>
            </w:r>
          </w:p>
        </w:tc>
        <w:tc>
          <w:tcPr>
            <w:tcW w:w="8660" w:type="dxa"/>
          </w:tcPr>
          <w:p w:rsidR="00AD1433" w:rsidRPr="002D1600" w:rsidRDefault="00AD1433" w:rsidP="00AD1433">
            <w:pPr>
              <w:tabs>
                <w:tab w:val="left" w:pos="1140"/>
              </w:tabs>
              <w:spacing w:line="276" w:lineRule="auto"/>
              <w:ind w:left="360"/>
              <w:rPr>
                <w:rFonts w:ascii="Cambria" w:hAnsi="Cambria"/>
                <w:sz w:val="20"/>
                <w:szCs w:val="20"/>
              </w:rPr>
            </w:pPr>
          </w:p>
        </w:tc>
      </w:tr>
      <w:tr w:rsidR="00AD1433" w:rsidRPr="002D1600" w:rsidTr="00B11315">
        <w:trPr>
          <w:trHeight w:val="70"/>
        </w:trPr>
        <w:tc>
          <w:tcPr>
            <w:tcW w:w="3397" w:type="dxa"/>
          </w:tcPr>
          <w:p w:rsidR="00AD1433" w:rsidRPr="002D1600" w:rsidRDefault="00AD1433" w:rsidP="00AD1433">
            <w:pPr>
              <w:spacing w:line="276" w:lineRule="auto"/>
              <w:rPr>
                <w:rFonts w:ascii="Cambria" w:hAnsi="Cambria"/>
                <w:bCs/>
                <w:sz w:val="20"/>
                <w:szCs w:val="20"/>
              </w:rPr>
            </w:pPr>
            <w:r w:rsidRPr="002D1600">
              <w:rPr>
                <w:rFonts w:ascii="Cambria" w:hAnsi="Cambria"/>
                <w:bCs/>
                <w:sz w:val="20"/>
                <w:szCs w:val="20"/>
              </w:rPr>
              <w:t xml:space="preserve">Møtebok </w:t>
            </w:r>
          </w:p>
        </w:tc>
        <w:tc>
          <w:tcPr>
            <w:tcW w:w="993" w:type="dxa"/>
          </w:tcPr>
          <w:p w:rsidR="00AD1433" w:rsidRPr="002D1600" w:rsidRDefault="00AD1433" w:rsidP="00AD1433">
            <w:pPr>
              <w:spacing w:line="276" w:lineRule="auto"/>
              <w:rPr>
                <w:rFonts w:ascii="Cambria" w:hAnsi="Cambria"/>
                <w:color w:val="000000" w:themeColor="text1"/>
                <w:sz w:val="20"/>
                <w:szCs w:val="20"/>
              </w:rPr>
            </w:pPr>
            <w:r w:rsidRPr="002D1600">
              <w:rPr>
                <w:rFonts w:ascii="Cambria" w:hAnsi="Cambria"/>
                <w:color w:val="000000" w:themeColor="text1"/>
                <w:sz w:val="20"/>
                <w:szCs w:val="20"/>
              </w:rPr>
              <w:t>Solveig</w:t>
            </w:r>
          </w:p>
        </w:tc>
        <w:tc>
          <w:tcPr>
            <w:tcW w:w="1134" w:type="dxa"/>
          </w:tcPr>
          <w:p w:rsidR="00AD1433" w:rsidRPr="002D1600" w:rsidRDefault="005D176E" w:rsidP="00AD1433">
            <w:pPr>
              <w:spacing w:line="276" w:lineRule="auto"/>
              <w:rPr>
                <w:rFonts w:ascii="Cambria" w:hAnsi="Cambria"/>
                <w:sz w:val="20"/>
                <w:szCs w:val="20"/>
              </w:rPr>
            </w:pPr>
            <w:proofErr w:type="gramStart"/>
            <w:r>
              <w:rPr>
                <w:rFonts w:ascii="Cambria" w:hAnsi="Cambria"/>
                <w:color w:val="000000" w:themeColor="text1"/>
                <w:sz w:val="20"/>
                <w:szCs w:val="20"/>
              </w:rPr>
              <w:t>xx</w:t>
            </w:r>
            <w:proofErr w:type="gramEnd"/>
            <w:r>
              <w:rPr>
                <w:rFonts w:ascii="Cambria" w:hAnsi="Cambria"/>
                <w:color w:val="000000" w:themeColor="text1"/>
                <w:sz w:val="20"/>
                <w:szCs w:val="20"/>
              </w:rPr>
              <w:t>/2017</w:t>
            </w:r>
          </w:p>
        </w:tc>
        <w:tc>
          <w:tcPr>
            <w:tcW w:w="8660" w:type="dxa"/>
          </w:tcPr>
          <w:p w:rsidR="00AD1433" w:rsidRPr="002D1600" w:rsidRDefault="00AD1433" w:rsidP="00B11315">
            <w:pPr>
              <w:tabs>
                <w:tab w:val="left" w:pos="1140"/>
              </w:tabs>
              <w:spacing w:line="276" w:lineRule="auto"/>
              <w:rPr>
                <w:rFonts w:ascii="Cambria" w:hAnsi="Cambria"/>
                <w:sz w:val="20"/>
                <w:szCs w:val="20"/>
              </w:rPr>
            </w:pPr>
            <w:r>
              <w:rPr>
                <w:rFonts w:ascii="Cambria" w:hAnsi="Cambria"/>
                <w:sz w:val="20"/>
                <w:szCs w:val="20"/>
              </w:rPr>
              <w:t>Godkjent?</w:t>
            </w:r>
          </w:p>
        </w:tc>
      </w:tr>
    </w:tbl>
    <w:p w:rsidR="00451288" w:rsidRDefault="00451288"/>
    <w:p w:rsidR="00451288" w:rsidRDefault="00451288" w:rsidP="00451288">
      <w:pPr>
        <w:autoSpaceDE w:val="0"/>
        <w:autoSpaceDN w:val="0"/>
        <w:adjustRightInd w:val="0"/>
        <w:spacing w:after="0" w:line="240" w:lineRule="auto"/>
        <w:rPr>
          <w:rFonts w:ascii="Cambria" w:hAnsi="Cambria" w:cs="Cambria"/>
          <w:color w:val="000000"/>
          <w:sz w:val="24"/>
          <w:szCs w:val="24"/>
        </w:rPr>
      </w:pPr>
    </w:p>
    <w:p w:rsidR="00B11315" w:rsidRDefault="00B11315" w:rsidP="00451288">
      <w:pPr>
        <w:autoSpaceDE w:val="0"/>
        <w:autoSpaceDN w:val="0"/>
        <w:adjustRightInd w:val="0"/>
        <w:spacing w:after="0" w:line="240" w:lineRule="auto"/>
        <w:rPr>
          <w:rFonts w:ascii="Cambria" w:hAnsi="Cambria" w:cs="Cambria"/>
          <w:color w:val="000000"/>
          <w:sz w:val="24"/>
          <w:szCs w:val="24"/>
        </w:rPr>
      </w:pPr>
    </w:p>
    <w:p w:rsidR="00B11315" w:rsidRDefault="00B11315" w:rsidP="00451288">
      <w:pPr>
        <w:autoSpaceDE w:val="0"/>
        <w:autoSpaceDN w:val="0"/>
        <w:adjustRightInd w:val="0"/>
        <w:spacing w:after="0" w:line="240" w:lineRule="auto"/>
        <w:rPr>
          <w:rFonts w:ascii="Cambria" w:hAnsi="Cambria" w:cs="Cambria"/>
          <w:color w:val="000000"/>
          <w:sz w:val="24"/>
          <w:szCs w:val="24"/>
        </w:rPr>
      </w:pPr>
    </w:p>
    <w:p w:rsidR="00B11315" w:rsidRDefault="00B11315" w:rsidP="00451288">
      <w:pPr>
        <w:autoSpaceDE w:val="0"/>
        <w:autoSpaceDN w:val="0"/>
        <w:adjustRightInd w:val="0"/>
        <w:spacing w:after="0" w:line="240" w:lineRule="auto"/>
        <w:rPr>
          <w:rFonts w:ascii="Cambria" w:hAnsi="Cambria" w:cs="Cambria"/>
          <w:color w:val="000000"/>
          <w:sz w:val="24"/>
          <w:szCs w:val="24"/>
        </w:rPr>
      </w:pPr>
    </w:p>
    <w:p w:rsidR="00B11315" w:rsidRDefault="00B11315" w:rsidP="00451288">
      <w:pPr>
        <w:autoSpaceDE w:val="0"/>
        <w:autoSpaceDN w:val="0"/>
        <w:adjustRightInd w:val="0"/>
        <w:spacing w:after="0" w:line="240" w:lineRule="auto"/>
        <w:rPr>
          <w:rFonts w:ascii="Cambria" w:hAnsi="Cambria" w:cs="Cambria"/>
          <w:color w:val="000000"/>
          <w:sz w:val="24"/>
          <w:szCs w:val="24"/>
        </w:rPr>
      </w:pPr>
    </w:p>
    <w:p w:rsidR="00B11315" w:rsidRDefault="00B11315" w:rsidP="00451288">
      <w:pPr>
        <w:autoSpaceDE w:val="0"/>
        <w:autoSpaceDN w:val="0"/>
        <w:adjustRightInd w:val="0"/>
        <w:spacing w:after="0" w:line="240" w:lineRule="auto"/>
        <w:rPr>
          <w:rFonts w:ascii="Cambria" w:hAnsi="Cambria" w:cs="Cambria"/>
          <w:color w:val="000000"/>
          <w:sz w:val="24"/>
          <w:szCs w:val="24"/>
        </w:rPr>
      </w:pPr>
    </w:p>
    <w:p w:rsidR="00B11315" w:rsidRPr="00451288" w:rsidRDefault="00B11315" w:rsidP="00451288">
      <w:pPr>
        <w:autoSpaceDE w:val="0"/>
        <w:autoSpaceDN w:val="0"/>
        <w:adjustRightInd w:val="0"/>
        <w:spacing w:after="0" w:line="240" w:lineRule="auto"/>
        <w:rPr>
          <w:rFonts w:ascii="Cambria" w:hAnsi="Cambria" w:cs="Cambria"/>
          <w:color w:val="000000"/>
          <w:sz w:val="24"/>
          <w:szCs w:val="24"/>
        </w:rPr>
      </w:pPr>
    </w:p>
    <w:p w:rsidR="00451288" w:rsidRPr="00451288" w:rsidRDefault="00451288" w:rsidP="00451288">
      <w:pPr>
        <w:autoSpaceDE w:val="0"/>
        <w:autoSpaceDN w:val="0"/>
        <w:adjustRightInd w:val="0"/>
        <w:spacing w:after="0" w:line="240" w:lineRule="auto"/>
        <w:rPr>
          <w:rFonts w:ascii="Cambria" w:hAnsi="Cambria" w:cs="Cambria"/>
          <w:color w:val="000000"/>
          <w:sz w:val="24"/>
          <w:szCs w:val="24"/>
        </w:rPr>
      </w:pPr>
      <w:r w:rsidRPr="00451288">
        <w:rPr>
          <w:rFonts w:ascii="Cambria" w:hAnsi="Cambria" w:cs="Cambria"/>
          <w:color w:val="000000"/>
          <w:sz w:val="24"/>
          <w:szCs w:val="24"/>
        </w:rPr>
        <w:t xml:space="preserve"> </w:t>
      </w:r>
    </w:p>
    <w:tbl>
      <w:tblPr>
        <w:tblStyle w:val="Tabellrutenett"/>
        <w:tblW w:w="14184" w:type="dxa"/>
        <w:tblLayout w:type="fixed"/>
        <w:tblLook w:val="04A0" w:firstRow="1" w:lastRow="0" w:firstColumn="1" w:lastColumn="0" w:noHBand="0" w:noVBand="1"/>
      </w:tblPr>
      <w:tblGrid>
        <w:gridCol w:w="3397"/>
        <w:gridCol w:w="993"/>
        <w:gridCol w:w="1134"/>
        <w:gridCol w:w="8660"/>
      </w:tblGrid>
      <w:tr w:rsidR="00B11315" w:rsidRPr="001B0164" w:rsidTr="00943568">
        <w:tc>
          <w:tcPr>
            <w:tcW w:w="3397" w:type="dxa"/>
            <w:shd w:val="clear" w:color="auto" w:fill="E2EFD9" w:themeFill="accent6" w:themeFillTint="33"/>
          </w:tcPr>
          <w:p w:rsidR="00B11315" w:rsidRPr="001B0164" w:rsidRDefault="00B11315" w:rsidP="00943568">
            <w:pPr>
              <w:spacing w:line="276" w:lineRule="auto"/>
              <w:rPr>
                <w:rFonts w:ascii="Cambria" w:hAnsi="Cambria"/>
                <w:b/>
                <w:bCs/>
                <w:sz w:val="28"/>
                <w:szCs w:val="28"/>
              </w:rPr>
            </w:pPr>
            <w:r>
              <w:rPr>
                <w:rFonts w:ascii="Cambria" w:hAnsi="Cambria"/>
                <w:b/>
                <w:bCs/>
                <w:sz w:val="28"/>
                <w:szCs w:val="28"/>
              </w:rPr>
              <w:lastRenderedPageBreak/>
              <w:t>For 2018</w:t>
            </w:r>
          </w:p>
          <w:p w:rsidR="00B11315" w:rsidRPr="001B0164" w:rsidRDefault="00B11315" w:rsidP="00943568">
            <w:pPr>
              <w:spacing w:line="276" w:lineRule="auto"/>
              <w:rPr>
                <w:rFonts w:ascii="Cambria" w:hAnsi="Cambria"/>
                <w:b/>
                <w:bCs/>
                <w:sz w:val="28"/>
                <w:szCs w:val="28"/>
              </w:rPr>
            </w:pPr>
          </w:p>
        </w:tc>
        <w:tc>
          <w:tcPr>
            <w:tcW w:w="993" w:type="dxa"/>
            <w:shd w:val="clear" w:color="auto" w:fill="E2EFD9" w:themeFill="accent6" w:themeFillTint="33"/>
          </w:tcPr>
          <w:p w:rsidR="00B11315" w:rsidRPr="001B0164" w:rsidRDefault="00B11315" w:rsidP="00943568">
            <w:pPr>
              <w:spacing w:line="276" w:lineRule="auto"/>
              <w:rPr>
                <w:rFonts w:ascii="Cambria" w:hAnsi="Cambria"/>
                <w:b/>
                <w:sz w:val="28"/>
                <w:szCs w:val="28"/>
              </w:rPr>
            </w:pPr>
          </w:p>
        </w:tc>
        <w:tc>
          <w:tcPr>
            <w:tcW w:w="1134" w:type="dxa"/>
            <w:shd w:val="clear" w:color="auto" w:fill="E2EFD9" w:themeFill="accent6" w:themeFillTint="33"/>
          </w:tcPr>
          <w:p w:rsidR="00B11315" w:rsidRPr="001B0164" w:rsidRDefault="00B11315" w:rsidP="00943568">
            <w:pPr>
              <w:spacing w:line="276" w:lineRule="auto"/>
              <w:rPr>
                <w:rFonts w:ascii="Cambria" w:hAnsi="Cambria"/>
                <w:b/>
                <w:sz w:val="28"/>
                <w:szCs w:val="28"/>
              </w:rPr>
            </w:pPr>
          </w:p>
        </w:tc>
        <w:tc>
          <w:tcPr>
            <w:tcW w:w="8660" w:type="dxa"/>
            <w:shd w:val="clear" w:color="auto" w:fill="E2EFD9" w:themeFill="accent6" w:themeFillTint="33"/>
          </w:tcPr>
          <w:p w:rsidR="00B11315" w:rsidRPr="001B0164" w:rsidRDefault="00B11315" w:rsidP="00943568">
            <w:pPr>
              <w:spacing w:line="276" w:lineRule="auto"/>
              <w:rPr>
                <w:rFonts w:ascii="Cambria" w:hAnsi="Cambria"/>
                <w:b/>
                <w:sz w:val="28"/>
                <w:szCs w:val="28"/>
              </w:rPr>
            </w:pPr>
          </w:p>
        </w:tc>
      </w:tr>
      <w:tr w:rsidR="00B11315" w:rsidRPr="002D1600" w:rsidTr="00943568">
        <w:trPr>
          <w:trHeight w:val="70"/>
        </w:trPr>
        <w:tc>
          <w:tcPr>
            <w:tcW w:w="3397" w:type="dxa"/>
          </w:tcPr>
          <w:p w:rsidR="00B11315" w:rsidRDefault="00B11315" w:rsidP="00943568">
            <w:pPr>
              <w:spacing w:line="276" w:lineRule="auto"/>
              <w:rPr>
                <w:rFonts w:ascii="Cambria" w:hAnsi="Cambria"/>
                <w:bCs/>
                <w:sz w:val="20"/>
                <w:szCs w:val="20"/>
              </w:rPr>
            </w:pPr>
            <w:r>
              <w:rPr>
                <w:rFonts w:ascii="Cambria" w:hAnsi="Cambria"/>
                <w:bCs/>
                <w:sz w:val="20"/>
                <w:szCs w:val="20"/>
              </w:rPr>
              <w:t>Andre</w:t>
            </w:r>
            <w:r w:rsidRPr="001A5784">
              <w:rPr>
                <w:rFonts w:ascii="Cambria" w:hAnsi="Cambria"/>
                <w:bCs/>
                <w:sz w:val="20"/>
                <w:szCs w:val="20"/>
              </w:rPr>
              <w:t xml:space="preserve">gangs behandling: </w:t>
            </w:r>
          </w:p>
          <w:p w:rsidR="00B11315" w:rsidRPr="001A5784" w:rsidRDefault="00B11315" w:rsidP="00943568">
            <w:pPr>
              <w:spacing w:line="276" w:lineRule="auto"/>
              <w:rPr>
                <w:rFonts w:ascii="Cambria" w:hAnsi="Cambria"/>
                <w:bCs/>
                <w:sz w:val="20"/>
                <w:szCs w:val="20"/>
              </w:rPr>
            </w:pPr>
            <w:r w:rsidRPr="001A5784">
              <w:rPr>
                <w:rFonts w:ascii="Cambria" w:hAnsi="Cambria"/>
                <w:bCs/>
                <w:sz w:val="20"/>
                <w:szCs w:val="20"/>
              </w:rPr>
              <w:t>Portefølje - tidsskrifter</w:t>
            </w:r>
          </w:p>
        </w:tc>
        <w:tc>
          <w:tcPr>
            <w:tcW w:w="993" w:type="dxa"/>
          </w:tcPr>
          <w:p w:rsidR="00B11315" w:rsidRPr="002D1600" w:rsidRDefault="00B11315" w:rsidP="00943568">
            <w:pPr>
              <w:spacing w:line="276" w:lineRule="auto"/>
              <w:rPr>
                <w:rFonts w:ascii="Cambria" w:hAnsi="Cambria"/>
                <w:color w:val="000000" w:themeColor="text1"/>
                <w:sz w:val="20"/>
                <w:szCs w:val="20"/>
              </w:rPr>
            </w:pPr>
            <w:r>
              <w:rPr>
                <w:rFonts w:ascii="Cambria" w:hAnsi="Cambria"/>
                <w:sz w:val="20"/>
                <w:szCs w:val="20"/>
              </w:rPr>
              <w:t>Geir Arne</w:t>
            </w:r>
          </w:p>
        </w:tc>
        <w:tc>
          <w:tcPr>
            <w:tcW w:w="1134" w:type="dxa"/>
          </w:tcPr>
          <w:p w:rsidR="00B11315" w:rsidRPr="002D1600" w:rsidRDefault="00B11315" w:rsidP="00943568">
            <w:pPr>
              <w:spacing w:line="276" w:lineRule="auto"/>
              <w:rPr>
                <w:rFonts w:ascii="Cambria" w:hAnsi="Cambria"/>
                <w:sz w:val="20"/>
                <w:szCs w:val="20"/>
              </w:rPr>
            </w:pPr>
            <w:r>
              <w:rPr>
                <w:rFonts w:ascii="Cambria" w:hAnsi="Cambria"/>
                <w:color w:val="000000" w:themeColor="text1"/>
                <w:sz w:val="20"/>
                <w:szCs w:val="20"/>
              </w:rPr>
              <w:t>50</w:t>
            </w:r>
            <w:r w:rsidRPr="002D1600">
              <w:rPr>
                <w:rFonts w:ascii="Cambria" w:hAnsi="Cambria"/>
                <w:color w:val="000000" w:themeColor="text1"/>
                <w:sz w:val="20"/>
                <w:szCs w:val="20"/>
              </w:rPr>
              <w:t>/2017</w:t>
            </w:r>
          </w:p>
        </w:tc>
        <w:tc>
          <w:tcPr>
            <w:tcW w:w="8660" w:type="dxa"/>
          </w:tcPr>
          <w:p w:rsidR="00B11315" w:rsidRPr="00B37580" w:rsidRDefault="00B11315" w:rsidP="00943568">
            <w:pPr>
              <w:tabs>
                <w:tab w:val="left" w:pos="1140"/>
              </w:tabs>
              <w:spacing w:line="276" w:lineRule="auto"/>
              <w:rPr>
                <w:rFonts w:ascii="Cambria" w:hAnsi="Cambria"/>
                <w:sz w:val="20"/>
                <w:szCs w:val="20"/>
              </w:rPr>
            </w:pPr>
          </w:p>
        </w:tc>
      </w:tr>
    </w:tbl>
    <w:p w:rsidR="00B11315" w:rsidRDefault="00B11315" w:rsidP="00B11315">
      <w:pPr>
        <w:rPr>
          <w:rFonts w:ascii="Cambria" w:hAnsi="Cambria" w:cs="Cambria"/>
          <w:color w:val="000000"/>
        </w:rPr>
      </w:pPr>
    </w:p>
    <w:p w:rsidR="00B11315" w:rsidRDefault="00B11315" w:rsidP="00B11315">
      <w:pPr>
        <w:rPr>
          <w:rFonts w:ascii="Cambria" w:hAnsi="Cambria" w:cs="Cambria"/>
          <w:color w:val="000000"/>
        </w:rPr>
      </w:pPr>
    </w:p>
    <w:p w:rsidR="00B11315" w:rsidRDefault="00B11315" w:rsidP="00B11315">
      <w:pPr>
        <w:rPr>
          <w:rFonts w:ascii="Cambria" w:hAnsi="Cambria" w:cs="Cambria"/>
          <w:color w:val="000000"/>
        </w:rPr>
      </w:pPr>
    </w:p>
    <w:p w:rsidR="00451288" w:rsidRPr="00451288" w:rsidRDefault="00451288" w:rsidP="00B11315">
      <w:pPr>
        <w:rPr>
          <w:rFonts w:ascii="Cambria" w:hAnsi="Cambria" w:cs="Cambria"/>
          <w:color w:val="000000"/>
        </w:rPr>
      </w:pPr>
      <w:r w:rsidRPr="00451288">
        <w:rPr>
          <w:rFonts w:ascii="Cambria" w:hAnsi="Cambria" w:cs="Cambria"/>
          <w:color w:val="000000"/>
        </w:rPr>
        <w:t xml:space="preserve">Forskningsutvalget ønsker at det i møtene settes av tid til erfaringsutveksling for rutiner og praksis ved fakultetene knyttet til ulike tema: </w:t>
      </w:r>
    </w:p>
    <w:p w:rsidR="00451288" w:rsidRPr="00451288" w:rsidRDefault="00451288" w:rsidP="00451288">
      <w:pPr>
        <w:autoSpaceDE w:val="0"/>
        <w:autoSpaceDN w:val="0"/>
        <w:adjustRightInd w:val="0"/>
        <w:spacing w:after="30" w:line="240" w:lineRule="auto"/>
        <w:rPr>
          <w:rFonts w:ascii="Cambria" w:hAnsi="Cambria" w:cs="Cambria"/>
          <w:color w:val="000000"/>
        </w:rPr>
      </w:pPr>
      <w:proofErr w:type="gramStart"/>
      <w:r w:rsidRPr="00451288">
        <w:rPr>
          <w:rFonts w:ascii="Courier New" w:hAnsi="Courier New" w:cs="Courier New"/>
          <w:color w:val="000000"/>
        </w:rPr>
        <w:t>o</w:t>
      </w:r>
      <w:proofErr w:type="gramEnd"/>
      <w:r w:rsidRPr="00451288">
        <w:rPr>
          <w:rFonts w:ascii="Courier New" w:hAnsi="Courier New" w:cs="Courier New"/>
          <w:color w:val="000000"/>
        </w:rPr>
        <w:t xml:space="preserve"> </w:t>
      </w:r>
      <w:r w:rsidRPr="00451288">
        <w:rPr>
          <w:rFonts w:ascii="Cambria" w:hAnsi="Cambria" w:cs="Cambria"/>
          <w:color w:val="000000"/>
        </w:rPr>
        <w:t xml:space="preserve">Regler for fordeling av rekrutteringsstillinger </w:t>
      </w:r>
    </w:p>
    <w:p w:rsidR="00451288" w:rsidRPr="00451288" w:rsidRDefault="00451288" w:rsidP="00451288">
      <w:pPr>
        <w:autoSpaceDE w:val="0"/>
        <w:autoSpaceDN w:val="0"/>
        <w:adjustRightInd w:val="0"/>
        <w:spacing w:after="30" w:line="240" w:lineRule="auto"/>
        <w:rPr>
          <w:rFonts w:ascii="Cambria" w:hAnsi="Cambria" w:cs="Cambria"/>
          <w:color w:val="000000"/>
        </w:rPr>
      </w:pPr>
      <w:proofErr w:type="gramStart"/>
      <w:r w:rsidRPr="00451288">
        <w:rPr>
          <w:rFonts w:ascii="Courier New" w:hAnsi="Courier New" w:cs="Courier New"/>
          <w:color w:val="000000"/>
        </w:rPr>
        <w:t>o</w:t>
      </w:r>
      <w:proofErr w:type="gramEnd"/>
      <w:r w:rsidRPr="00451288">
        <w:rPr>
          <w:rFonts w:ascii="Courier New" w:hAnsi="Courier New" w:cs="Courier New"/>
          <w:color w:val="000000"/>
        </w:rPr>
        <w:t xml:space="preserve"> </w:t>
      </w:r>
      <w:r w:rsidRPr="00451288">
        <w:rPr>
          <w:rFonts w:ascii="Cambria" w:hAnsi="Cambria" w:cs="Cambria"/>
          <w:color w:val="000000"/>
        </w:rPr>
        <w:t xml:space="preserve">Bruk av incentiver og «forskerkonto» </w:t>
      </w:r>
    </w:p>
    <w:p w:rsidR="00451288" w:rsidRPr="00451288" w:rsidRDefault="00451288" w:rsidP="00451288">
      <w:pPr>
        <w:autoSpaceDE w:val="0"/>
        <w:autoSpaceDN w:val="0"/>
        <w:adjustRightInd w:val="0"/>
        <w:spacing w:after="30" w:line="240" w:lineRule="auto"/>
        <w:rPr>
          <w:rFonts w:ascii="Cambria" w:hAnsi="Cambria" w:cs="Cambria"/>
          <w:color w:val="000000"/>
        </w:rPr>
      </w:pPr>
      <w:proofErr w:type="gramStart"/>
      <w:r w:rsidRPr="00451288">
        <w:rPr>
          <w:rFonts w:ascii="Courier New" w:hAnsi="Courier New" w:cs="Courier New"/>
          <w:color w:val="000000"/>
        </w:rPr>
        <w:t>o</w:t>
      </w:r>
      <w:proofErr w:type="gramEnd"/>
      <w:r w:rsidRPr="00451288">
        <w:rPr>
          <w:rFonts w:ascii="Courier New" w:hAnsi="Courier New" w:cs="Courier New"/>
          <w:color w:val="000000"/>
        </w:rPr>
        <w:t xml:space="preserve"> </w:t>
      </w:r>
      <w:r w:rsidRPr="00451288">
        <w:rPr>
          <w:rFonts w:ascii="Cambria" w:hAnsi="Cambria" w:cs="Cambria"/>
          <w:color w:val="000000"/>
        </w:rPr>
        <w:t xml:space="preserve">Forskerutdanningen </w:t>
      </w:r>
      <w:r w:rsidR="005D176E">
        <w:rPr>
          <w:rFonts w:ascii="Cambria" w:hAnsi="Cambria" w:cs="Cambria"/>
          <w:color w:val="000000"/>
        </w:rPr>
        <w:t>– juni 2018</w:t>
      </w:r>
    </w:p>
    <w:p w:rsidR="00451288" w:rsidRPr="00451288" w:rsidRDefault="00451288" w:rsidP="00451288">
      <w:pPr>
        <w:autoSpaceDE w:val="0"/>
        <w:autoSpaceDN w:val="0"/>
        <w:adjustRightInd w:val="0"/>
        <w:spacing w:after="30" w:line="240" w:lineRule="auto"/>
        <w:rPr>
          <w:rFonts w:ascii="Cambria" w:hAnsi="Cambria" w:cs="Cambria"/>
          <w:color w:val="000000"/>
        </w:rPr>
      </w:pPr>
      <w:proofErr w:type="gramStart"/>
      <w:r w:rsidRPr="00451288">
        <w:rPr>
          <w:rFonts w:ascii="Courier New" w:hAnsi="Courier New" w:cs="Courier New"/>
          <w:color w:val="000000"/>
        </w:rPr>
        <w:t>o</w:t>
      </w:r>
      <w:proofErr w:type="gramEnd"/>
      <w:r w:rsidRPr="00451288">
        <w:rPr>
          <w:rFonts w:ascii="Courier New" w:hAnsi="Courier New" w:cs="Courier New"/>
          <w:color w:val="000000"/>
        </w:rPr>
        <w:t xml:space="preserve"> </w:t>
      </w:r>
      <w:r w:rsidRPr="00451288">
        <w:rPr>
          <w:rFonts w:ascii="Cambria" w:hAnsi="Cambria" w:cs="Cambria"/>
          <w:color w:val="000000"/>
        </w:rPr>
        <w:t xml:space="preserve">Mer og bedre søknader </w:t>
      </w:r>
      <w:r w:rsidR="005D176E">
        <w:rPr>
          <w:rFonts w:ascii="Cambria" w:hAnsi="Cambria" w:cs="Cambria"/>
          <w:color w:val="000000"/>
        </w:rPr>
        <w:t>– 30. nov 2017</w:t>
      </w:r>
    </w:p>
    <w:p w:rsidR="00451288" w:rsidRPr="00451288" w:rsidRDefault="00451288" w:rsidP="00451288">
      <w:pPr>
        <w:autoSpaceDE w:val="0"/>
        <w:autoSpaceDN w:val="0"/>
        <w:adjustRightInd w:val="0"/>
        <w:spacing w:after="30" w:line="240" w:lineRule="auto"/>
        <w:rPr>
          <w:rFonts w:ascii="Cambria" w:hAnsi="Cambria" w:cs="Cambria"/>
          <w:color w:val="000000"/>
        </w:rPr>
      </w:pPr>
      <w:proofErr w:type="gramStart"/>
      <w:r w:rsidRPr="00451288">
        <w:rPr>
          <w:rFonts w:ascii="Courier New" w:hAnsi="Courier New" w:cs="Courier New"/>
          <w:color w:val="000000"/>
        </w:rPr>
        <w:t>o</w:t>
      </w:r>
      <w:proofErr w:type="gramEnd"/>
      <w:r w:rsidRPr="00451288">
        <w:rPr>
          <w:rFonts w:ascii="Courier New" w:hAnsi="Courier New" w:cs="Courier New"/>
          <w:color w:val="000000"/>
        </w:rPr>
        <w:t xml:space="preserve"> </w:t>
      </w:r>
      <w:r w:rsidRPr="00451288">
        <w:rPr>
          <w:rFonts w:ascii="Cambria" w:hAnsi="Cambria" w:cs="Cambria"/>
          <w:color w:val="000000"/>
        </w:rPr>
        <w:t xml:space="preserve">Karriereveiledning </w:t>
      </w:r>
      <w:r w:rsidR="005D176E">
        <w:rPr>
          <w:rFonts w:ascii="Cambria" w:hAnsi="Cambria" w:cs="Cambria"/>
          <w:color w:val="000000"/>
        </w:rPr>
        <w:t xml:space="preserve">– 12. </w:t>
      </w:r>
      <w:proofErr w:type="spellStart"/>
      <w:r w:rsidR="005D176E">
        <w:rPr>
          <w:rFonts w:ascii="Cambria" w:hAnsi="Cambria" w:cs="Cambria"/>
          <w:color w:val="000000"/>
        </w:rPr>
        <w:t>okt</w:t>
      </w:r>
      <w:proofErr w:type="spellEnd"/>
      <w:r w:rsidR="005D176E">
        <w:rPr>
          <w:rFonts w:ascii="Cambria" w:hAnsi="Cambria" w:cs="Cambria"/>
          <w:color w:val="000000"/>
        </w:rPr>
        <w:t xml:space="preserve"> 2017</w:t>
      </w:r>
    </w:p>
    <w:p w:rsidR="00451288" w:rsidRPr="00451288" w:rsidRDefault="00451288" w:rsidP="00451288">
      <w:pPr>
        <w:autoSpaceDE w:val="0"/>
        <w:autoSpaceDN w:val="0"/>
        <w:adjustRightInd w:val="0"/>
        <w:spacing w:after="30" w:line="240" w:lineRule="auto"/>
        <w:rPr>
          <w:rFonts w:ascii="Cambria" w:hAnsi="Cambria" w:cs="Cambria"/>
          <w:color w:val="000000"/>
        </w:rPr>
      </w:pPr>
      <w:proofErr w:type="gramStart"/>
      <w:r w:rsidRPr="00451288">
        <w:rPr>
          <w:rFonts w:ascii="Courier New" w:hAnsi="Courier New" w:cs="Courier New"/>
          <w:color w:val="000000"/>
        </w:rPr>
        <w:t>o</w:t>
      </w:r>
      <w:proofErr w:type="gramEnd"/>
      <w:r w:rsidRPr="00451288">
        <w:rPr>
          <w:rFonts w:ascii="Courier New" w:hAnsi="Courier New" w:cs="Courier New"/>
          <w:color w:val="000000"/>
        </w:rPr>
        <w:t xml:space="preserve"> </w:t>
      </w:r>
      <w:r w:rsidRPr="00451288">
        <w:rPr>
          <w:rFonts w:ascii="Cambria" w:hAnsi="Cambria" w:cs="Cambria"/>
          <w:color w:val="000000"/>
        </w:rPr>
        <w:t xml:space="preserve">Nærings- og offentlig sektor ph.d.-ordningen </w:t>
      </w:r>
    </w:p>
    <w:p w:rsidR="00451288" w:rsidRPr="00451288" w:rsidRDefault="00451288" w:rsidP="00451288">
      <w:pPr>
        <w:autoSpaceDE w:val="0"/>
        <w:autoSpaceDN w:val="0"/>
        <w:adjustRightInd w:val="0"/>
        <w:spacing w:after="30" w:line="240" w:lineRule="auto"/>
        <w:rPr>
          <w:rFonts w:ascii="Cambria" w:hAnsi="Cambria" w:cs="Cambria"/>
          <w:color w:val="000000"/>
        </w:rPr>
      </w:pPr>
      <w:proofErr w:type="gramStart"/>
      <w:r w:rsidRPr="00451288">
        <w:rPr>
          <w:rFonts w:ascii="Courier New" w:hAnsi="Courier New" w:cs="Courier New"/>
          <w:color w:val="000000"/>
        </w:rPr>
        <w:t>o</w:t>
      </w:r>
      <w:proofErr w:type="gramEnd"/>
      <w:r w:rsidRPr="00451288">
        <w:rPr>
          <w:rFonts w:ascii="Courier New" w:hAnsi="Courier New" w:cs="Courier New"/>
          <w:color w:val="000000"/>
        </w:rPr>
        <w:t xml:space="preserve"> </w:t>
      </w:r>
      <w:r w:rsidRPr="00451288">
        <w:rPr>
          <w:rFonts w:ascii="Cambria" w:hAnsi="Cambria" w:cs="Cambria"/>
          <w:color w:val="000000"/>
        </w:rPr>
        <w:t xml:space="preserve">Innovasjon </w:t>
      </w:r>
    </w:p>
    <w:p w:rsidR="00451288" w:rsidRDefault="00451288" w:rsidP="00451288">
      <w:pPr>
        <w:autoSpaceDE w:val="0"/>
        <w:autoSpaceDN w:val="0"/>
        <w:adjustRightInd w:val="0"/>
        <w:spacing w:after="0" w:line="240" w:lineRule="auto"/>
        <w:rPr>
          <w:rFonts w:ascii="Cambria" w:hAnsi="Cambria" w:cs="Cambria"/>
          <w:color w:val="000000"/>
        </w:rPr>
      </w:pPr>
      <w:proofErr w:type="gramStart"/>
      <w:r w:rsidRPr="00451288">
        <w:rPr>
          <w:rFonts w:ascii="Courier New" w:hAnsi="Courier New" w:cs="Courier New"/>
          <w:color w:val="000000"/>
        </w:rPr>
        <w:t>o</w:t>
      </w:r>
      <w:proofErr w:type="gramEnd"/>
      <w:r w:rsidRPr="00451288">
        <w:rPr>
          <w:rFonts w:ascii="Courier New" w:hAnsi="Courier New" w:cs="Courier New"/>
          <w:color w:val="000000"/>
        </w:rPr>
        <w:t xml:space="preserve"> </w:t>
      </w:r>
      <w:proofErr w:type="spellStart"/>
      <w:r w:rsidRPr="00451288">
        <w:rPr>
          <w:rFonts w:ascii="Cambria" w:hAnsi="Cambria" w:cs="Cambria"/>
          <w:color w:val="000000"/>
        </w:rPr>
        <w:t>M.m</w:t>
      </w:r>
      <w:proofErr w:type="spellEnd"/>
      <w:r w:rsidRPr="00451288">
        <w:rPr>
          <w:rFonts w:ascii="Cambria" w:hAnsi="Cambria" w:cs="Cambria"/>
          <w:color w:val="000000"/>
        </w:rPr>
        <w:t xml:space="preserve"> </w:t>
      </w:r>
    </w:p>
    <w:p w:rsidR="00395109" w:rsidRDefault="00395109" w:rsidP="00451288">
      <w:pPr>
        <w:autoSpaceDE w:val="0"/>
        <w:autoSpaceDN w:val="0"/>
        <w:adjustRightInd w:val="0"/>
        <w:spacing w:after="0" w:line="240" w:lineRule="auto"/>
        <w:rPr>
          <w:rFonts w:ascii="Cambria" w:hAnsi="Cambria" w:cs="Cambria"/>
          <w:color w:val="000000"/>
        </w:rPr>
      </w:pPr>
    </w:p>
    <w:p w:rsidR="00395109" w:rsidRPr="00451288" w:rsidRDefault="00395109" w:rsidP="00451288">
      <w:pPr>
        <w:autoSpaceDE w:val="0"/>
        <w:autoSpaceDN w:val="0"/>
        <w:adjustRightInd w:val="0"/>
        <w:spacing w:after="0" w:line="240" w:lineRule="auto"/>
        <w:rPr>
          <w:rFonts w:ascii="Cambria" w:hAnsi="Cambria" w:cs="Cambria"/>
          <w:color w:val="000000"/>
        </w:rPr>
      </w:pPr>
      <w:r>
        <w:rPr>
          <w:rFonts w:ascii="Cambria" w:hAnsi="Cambria" w:cs="Cambria"/>
          <w:color w:val="000000"/>
        </w:rPr>
        <w:t>Strategi handlingsplan for SEVU og UB</w:t>
      </w:r>
    </w:p>
    <w:p w:rsidR="00990C82" w:rsidRDefault="00990C82">
      <w:r>
        <w:br w:type="page"/>
      </w:r>
    </w:p>
    <w:tbl>
      <w:tblPr>
        <w:tblStyle w:val="Tabellrutenett"/>
        <w:tblW w:w="14184" w:type="dxa"/>
        <w:tblLayout w:type="fixed"/>
        <w:tblLook w:val="04A0" w:firstRow="1" w:lastRow="0" w:firstColumn="1" w:lastColumn="0" w:noHBand="0" w:noVBand="1"/>
      </w:tblPr>
      <w:tblGrid>
        <w:gridCol w:w="3397"/>
        <w:gridCol w:w="993"/>
        <w:gridCol w:w="992"/>
        <w:gridCol w:w="8802"/>
      </w:tblGrid>
      <w:tr w:rsidR="00990C82" w:rsidRPr="00990C82" w:rsidTr="00990C82">
        <w:tc>
          <w:tcPr>
            <w:tcW w:w="3397" w:type="dxa"/>
            <w:shd w:val="clear" w:color="auto" w:fill="E2EFD9" w:themeFill="accent6" w:themeFillTint="33"/>
          </w:tcPr>
          <w:p w:rsidR="00990C82" w:rsidRPr="00990C82" w:rsidRDefault="00990C82" w:rsidP="00990C82">
            <w:pPr>
              <w:spacing w:line="276" w:lineRule="auto"/>
              <w:rPr>
                <w:rFonts w:ascii="Cambria" w:hAnsi="Cambria"/>
                <w:b/>
                <w:bCs/>
                <w:sz w:val="28"/>
                <w:szCs w:val="28"/>
              </w:rPr>
            </w:pPr>
            <w:r w:rsidRPr="00990C82">
              <w:rPr>
                <w:rFonts w:ascii="Cambria" w:hAnsi="Cambria"/>
                <w:b/>
                <w:bCs/>
                <w:sz w:val="28"/>
                <w:szCs w:val="28"/>
              </w:rPr>
              <w:lastRenderedPageBreak/>
              <w:t>NYE TEMAER</w:t>
            </w:r>
          </w:p>
          <w:p w:rsidR="00990C82" w:rsidRPr="00990C82" w:rsidRDefault="00990C82" w:rsidP="00990C82">
            <w:pPr>
              <w:spacing w:line="276" w:lineRule="auto"/>
              <w:rPr>
                <w:rFonts w:ascii="Cambria" w:hAnsi="Cambria"/>
                <w:b/>
                <w:bCs/>
                <w:sz w:val="28"/>
                <w:szCs w:val="28"/>
              </w:rPr>
            </w:pPr>
          </w:p>
        </w:tc>
        <w:tc>
          <w:tcPr>
            <w:tcW w:w="993" w:type="dxa"/>
            <w:shd w:val="clear" w:color="auto" w:fill="E2EFD9" w:themeFill="accent6" w:themeFillTint="33"/>
          </w:tcPr>
          <w:p w:rsidR="00990C82" w:rsidRPr="00990C82" w:rsidRDefault="00990C82" w:rsidP="00990C82">
            <w:pPr>
              <w:spacing w:line="276" w:lineRule="auto"/>
              <w:rPr>
                <w:rFonts w:ascii="Cambria" w:hAnsi="Cambria"/>
                <w:b/>
                <w:sz w:val="28"/>
                <w:szCs w:val="28"/>
              </w:rPr>
            </w:pPr>
          </w:p>
        </w:tc>
        <w:tc>
          <w:tcPr>
            <w:tcW w:w="992" w:type="dxa"/>
            <w:shd w:val="clear" w:color="auto" w:fill="E2EFD9" w:themeFill="accent6" w:themeFillTint="33"/>
          </w:tcPr>
          <w:p w:rsidR="00990C82" w:rsidRPr="00990C82" w:rsidRDefault="00990C82" w:rsidP="00990C82">
            <w:pPr>
              <w:spacing w:line="276" w:lineRule="auto"/>
              <w:rPr>
                <w:rFonts w:ascii="Cambria" w:hAnsi="Cambria"/>
                <w:b/>
                <w:sz w:val="28"/>
                <w:szCs w:val="28"/>
              </w:rPr>
            </w:pPr>
          </w:p>
        </w:tc>
        <w:tc>
          <w:tcPr>
            <w:tcW w:w="8802" w:type="dxa"/>
            <w:shd w:val="clear" w:color="auto" w:fill="E2EFD9" w:themeFill="accent6" w:themeFillTint="33"/>
          </w:tcPr>
          <w:p w:rsidR="00990C82" w:rsidRPr="00990C82" w:rsidRDefault="00990C82" w:rsidP="00B11315">
            <w:pPr>
              <w:tabs>
                <w:tab w:val="left" w:pos="1140"/>
              </w:tabs>
              <w:spacing w:line="276" w:lineRule="auto"/>
              <w:rPr>
                <w:rFonts w:ascii="Cambria" w:hAnsi="Cambria"/>
                <w:b/>
                <w:sz w:val="28"/>
                <w:szCs w:val="28"/>
              </w:rPr>
            </w:pPr>
            <w:r w:rsidRPr="00990C82">
              <w:rPr>
                <w:rFonts w:ascii="Cambria" w:hAnsi="Cambria"/>
                <w:b/>
                <w:sz w:val="28"/>
                <w:szCs w:val="28"/>
              </w:rPr>
              <w:t>Sjekk mot tiltak</w:t>
            </w:r>
            <w:r w:rsidR="00B11315">
              <w:rPr>
                <w:rFonts w:ascii="Cambria" w:hAnsi="Cambria"/>
                <w:b/>
                <w:sz w:val="28"/>
                <w:szCs w:val="28"/>
              </w:rPr>
              <w:t>ene</w:t>
            </w:r>
            <w:r w:rsidRPr="00990C82">
              <w:rPr>
                <w:rFonts w:ascii="Cambria" w:hAnsi="Cambria"/>
                <w:b/>
                <w:sz w:val="28"/>
                <w:szCs w:val="28"/>
              </w:rPr>
              <w:t xml:space="preserve"> i årsplanen</w:t>
            </w:r>
          </w:p>
        </w:tc>
      </w:tr>
      <w:tr w:rsidR="00AD1433" w:rsidRPr="002D1600" w:rsidTr="00AD1433">
        <w:tc>
          <w:tcPr>
            <w:tcW w:w="3397" w:type="dxa"/>
          </w:tcPr>
          <w:p w:rsidR="00AD1433" w:rsidRPr="002D1600" w:rsidRDefault="00AD1433" w:rsidP="00AD1433">
            <w:pPr>
              <w:spacing w:line="276" w:lineRule="auto"/>
              <w:rPr>
                <w:rFonts w:ascii="Cambria" w:hAnsi="Cambria"/>
                <w:bCs/>
                <w:sz w:val="20"/>
                <w:szCs w:val="20"/>
              </w:rPr>
            </w:pPr>
            <w:r w:rsidRPr="002D1600">
              <w:rPr>
                <w:rFonts w:ascii="Cambria" w:hAnsi="Cambria"/>
                <w:bCs/>
                <w:sz w:val="20"/>
                <w:szCs w:val="20"/>
              </w:rPr>
              <w:t>Internasjonal handlingsplan</w:t>
            </w:r>
          </w:p>
        </w:tc>
        <w:tc>
          <w:tcPr>
            <w:tcW w:w="993" w:type="dxa"/>
          </w:tcPr>
          <w:p w:rsidR="00AD1433" w:rsidRPr="002D1600" w:rsidRDefault="00AD1433" w:rsidP="00AD1433">
            <w:pPr>
              <w:spacing w:line="276" w:lineRule="auto"/>
              <w:rPr>
                <w:rFonts w:ascii="Cambria" w:hAnsi="Cambria"/>
                <w:sz w:val="20"/>
                <w:szCs w:val="20"/>
              </w:rPr>
            </w:pPr>
            <w:r w:rsidRPr="002D1600">
              <w:rPr>
                <w:rFonts w:ascii="Cambria" w:hAnsi="Cambria"/>
                <w:sz w:val="20"/>
                <w:szCs w:val="20"/>
              </w:rPr>
              <w:t>Joanna</w:t>
            </w:r>
          </w:p>
        </w:tc>
        <w:tc>
          <w:tcPr>
            <w:tcW w:w="992" w:type="dxa"/>
          </w:tcPr>
          <w:p w:rsidR="00AD1433" w:rsidRPr="002D1600" w:rsidRDefault="00AD1433" w:rsidP="00AD1433">
            <w:pPr>
              <w:spacing w:line="276" w:lineRule="auto"/>
              <w:rPr>
                <w:rFonts w:ascii="Cambria" w:hAnsi="Cambria"/>
                <w:sz w:val="20"/>
                <w:szCs w:val="20"/>
              </w:rPr>
            </w:pPr>
            <w:proofErr w:type="gramStart"/>
            <w:r>
              <w:rPr>
                <w:rFonts w:ascii="Cambria" w:hAnsi="Cambria"/>
                <w:color w:val="000000" w:themeColor="text1"/>
                <w:sz w:val="20"/>
                <w:szCs w:val="20"/>
              </w:rPr>
              <w:t>xx</w:t>
            </w:r>
            <w:proofErr w:type="gramEnd"/>
            <w:r w:rsidRPr="002D1600">
              <w:rPr>
                <w:rFonts w:ascii="Cambria" w:hAnsi="Cambria"/>
                <w:color w:val="000000" w:themeColor="text1"/>
                <w:sz w:val="20"/>
                <w:szCs w:val="20"/>
              </w:rPr>
              <w:t>/2017</w:t>
            </w:r>
          </w:p>
        </w:tc>
        <w:tc>
          <w:tcPr>
            <w:tcW w:w="8802" w:type="dxa"/>
          </w:tcPr>
          <w:p w:rsidR="00AD1433" w:rsidRPr="002D1600" w:rsidRDefault="00AD1433" w:rsidP="00AD1433">
            <w:pPr>
              <w:tabs>
                <w:tab w:val="left" w:pos="1140"/>
              </w:tabs>
              <w:spacing w:line="276" w:lineRule="auto"/>
              <w:rPr>
                <w:rFonts w:ascii="Cambria" w:hAnsi="Cambria"/>
                <w:sz w:val="20"/>
                <w:szCs w:val="20"/>
              </w:rPr>
            </w:pPr>
            <w:r>
              <w:rPr>
                <w:rFonts w:ascii="Cambria" w:hAnsi="Cambria"/>
                <w:sz w:val="20"/>
                <w:szCs w:val="20"/>
              </w:rPr>
              <w:t>Hva skjer videre?</w:t>
            </w:r>
          </w:p>
        </w:tc>
      </w:tr>
      <w:tr w:rsidR="005D176E" w:rsidRPr="002D1600" w:rsidTr="009A7285">
        <w:tc>
          <w:tcPr>
            <w:tcW w:w="3397" w:type="dxa"/>
          </w:tcPr>
          <w:p w:rsidR="005D176E" w:rsidRPr="002D1600" w:rsidRDefault="005D176E" w:rsidP="009A7285">
            <w:pPr>
              <w:tabs>
                <w:tab w:val="left" w:pos="1140"/>
              </w:tabs>
              <w:spacing w:line="276" w:lineRule="auto"/>
              <w:rPr>
                <w:rFonts w:ascii="Cambria" w:hAnsi="Cambria"/>
                <w:sz w:val="20"/>
                <w:szCs w:val="20"/>
              </w:rPr>
            </w:pPr>
            <w:r>
              <w:rPr>
                <w:rFonts w:ascii="Cambria" w:hAnsi="Cambria"/>
                <w:sz w:val="20"/>
                <w:szCs w:val="20"/>
              </w:rPr>
              <w:t>Samarbeid med UiO</w:t>
            </w:r>
          </w:p>
        </w:tc>
        <w:tc>
          <w:tcPr>
            <w:tcW w:w="993" w:type="dxa"/>
          </w:tcPr>
          <w:p w:rsidR="005D176E" w:rsidRPr="002D1600" w:rsidRDefault="005D176E" w:rsidP="009A7285">
            <w:pPr>
              <w:spacing w:line="276" w:lineRule="auto"/>
              <w:rPr>
                <w:rFonts w:ascii="Cambria" w:hAnsi="Cambria"/>
                <w:color w:val="000000" w:themeColor="text1"/>
                <w:sz w:val="20"/>
                <w:szCs w:val="20"/>
              </w:rPr>
            </w:pPr>
            <w:r>
              <w:rPr>
                <w:rFonts w:ascii="Cambria" w:hAnsi="Cambria"/>
                <w:color w:val="000000" w:themeColor="text1"/>
                <w:sz w:val="20"/>
                <w:szCs w:val="20"/>
              </w:rPr>
              <w:t>Birger</w:t>
            </w:r>
          </w:p>
        </w:tc>
        <w:tc>
          <w:tcPr>
            <w:tcW w:w="992" w:type="dxa"/>
          </w:tcPr>
          <w:p w:rsidR="005D176E" w:rsidRPr="002D1600" w:rsidRDefault="005D176E" w:rsidP="009A7285">
            <w:pPr>
              <w:spacing w:line="276" w:lineRule="auto"/>
              <w:rPr>
                <w:rFonts w:ascii="Cambria" w:hAnsi="Cambria"/>
                <w:color w:val="000000" w:themeColor="text1"/>
                <w:sz w:val="20"/>
                <w:szCs w:val="20"/>
              </w:rPr>
            </w:pPr>
            <w:proofErr w:type="gramStart"/>
            <w:r>
              <w:rPr>
                <w:rFonts w:ascii="Cambria" w:hAnsi="Cambria"/>
                <w:color w:val="000000" w:themeColor="text1"/>
                <w:sz w:val="20"/>
                <w:szCs w:val="20"/>
              </w:rPr>
              <w:t>xx</w:t>
            </w:r>
            <w:proofErr w:type="gramEnd"/>
            <w:r w:rsidRPr="002D1600">
              <w:rPr>
                <w:rFonts w:ascii="Cambria" w:hAnsi="Cambria"/>
                <w:color w:val="000000" w:themeColor="text1"/>
                <w:sz w:val="20"/>
                <w:szCs w:val="20"/>
              </w:rPr>
              <w:t>/2017</w:t>
            </w:r>
          </w:p>
        </w:tc>
        <w:tc>
          <w:tcPr>
            <w:tcW w:w="8802" w:type="dxa"/>
          </w:tcPr>
          <w:p w:rsidR="005D176E" w:rsidRPr="00C61C35" w:rsidRDefault="005D176E" w:rsidP="009A7285">
            <w:pPr>
              <w:tabs>
                <w:tab w:val="left" w:pos="1140"/>
              </w:tabs>
              <w:spacing w:line="276" w:lineRule="auto"/>
              <w:rPr>
                <w:rFonts w:ascii="Cambria" w:hAnsi="Cambria"/>
                <w:sz w:val="20"/>
                <w:szCs w:val="20"/>
              </w:rPr>
            </w:pPr>
            <w:r>
              <w:rPr>
                <w:rFonts w:ascii="Cambria" w:hAnsi="Cambria"/>
                <w:sz w:val="20"/>
                <w:szCs w:val="20"/>
              </w:rPr>
              <w:t>Analyse av dagens situasjon og forslag til veien videre</w:t>
            </w:r>
          </w:p>
        </w:tc>
      </w:tr>
      <w:tr w:rsidR="005D176E" w:rsidRPr="002D1600" w:rsidTr="009A7285">
        <w:tc>
          <w:tcPr>
            <w:tcW w:w="3397" w:type="dxa"/>
          </w:tcPr>
          <w:p w:rsidR="005D176E" w:rsidRPr="00342470" w:rsidRDefault="005D176E" w:rsidP="009A7285">
            <w:pPr>
              <w:tabs>
                <w:tab w:val="left" w:pos="1140"/>
              </w:tabs>
              <w:spacing w:line="276" w:lineRule="auto"/>
              <w:rPr>
                <w:rFonts w:ascii="Cambria" w:hAnsi="Cambria"/>
                <w:bCs/>
                <w:sz w:val="20"/>
                <w:szCs w:val="20"/>
              </w:rPr>
            </w:pPr>
            <w:r>
              <w:rPr>
                <w:rFonts w:ascii="Cambria" w:hAnsi="Cambria"/>
                <w:bCs/>
                <w:sz w:val="20"/>
                <w:szCs w:val="20"/>
              </w:rPr>
              <w:t>Humaniora politikken</w:t>
            </w:r>
          </w:p>
        </w:tc>
        <w:tc>
          <w:tcPr>
            <w:tcW w:w="993" w:type="dxa"/>
          </w:tcPr>
          <w:p w:rsidR="005D176E" w:rsidRPr="002D1600" w:rsidRDefault="005D176E" w:rsidP="009A7285">
            <w:pPr>
              <w:spacing w:line="276" w:lineRule="auto"/>
              <w:rPr>
                <w:rFonts w:ascii="Cambria" w:hAnsi="Cambria"/>
                <w:color w:val="000000" w:themeColor="text1"/>
                <w:sz w:val="20"/>
                <w:szCs w:val="20"/>
              </w:rPr>
            </w:pPr>
            <w:r>
              <w:rPr>
                <w:rFonts w:ascii="Cambria" w:hAnsi="Cambria"/>
                <w:color w:val="000000" w:themeColor="text1"/>
                <w:sz w:val="20"/>
                <w:szCs w:val="20"/>
              </w:rPr>
              <w:t>Jan Olav</w:t>
            </w:r>
          </w:p>
        </w:tc>
        <w:tc>
          <w:tcPr>
            <w:tcW w:w="992" w:type="dxa"/>
          </w:tcPr>
          <w:p w:rsidR="005D176E" w:rsidRPr="002D1600" w:rsidRDefault="005D176E" w:rsidP="009A7285">
            <w:pPr>
              <w:spacing w:line="276" w:lineRule="auto"/>
              <w:rPr>
                <w:rFonts w:ascii="Cambria" w:hAnsi="Cambria"/>
                <w:color w:val="000000" w:themeColor="text1"/>
                <w:sz w:val="20"/>
                <w:szCs w:val="20"/>
              </w:rPr>
            </w:pPr>
            <w:proofErr w:type="gramStart"/>
            <w:r>
              <w:rPr>
                <w:rFonts w:ascii="Cambria" w:hAnsi="Cambria"/>
                <w:color w:val="000000" w:themeColor="text1"/>
                <w:sz w:val="20"/>
                <w:szCs w:val="20"/>
              </w:rPr>
              <w:t>xx</w:t>
            </w:r>
            <w:proofErr w:type="gramEnd"/>
            <w:r>
              <w:rPr>
                <w:rFonts w:ascii="Cambria" w:hAnsi="Cambria"/>
                <w:color w:val="000000" w:themeColor="text1"/>
                <w:sz w:val="20"/>
                <w:szCs w:val="20"/>
              </w:rPr>
              <w:t>/2017</w:t>
            </w:r>
          </w:p>
        </w:tc>
        <w:tc>
          <w:tcPr>
            <w:tcW w:w="8802" w:type="dxa"/>
          </w:tcPr>
          <w:p w:rsidR="005D176E" w:rsidRPr="002D1600" w:rsidRDefault="005D176E" w:rsidP="009A7285">
            <w:pPr>
              <w:tabs>
                <w:tab w:val="left" w:pos="1140"/>
              </w:tabs>
              <w:spacing w:line="276" w:lineRule="auto"/>
              <w:rPr>
                <w:rFonts w:ascii="Cambria" w:hAnsi="Cambria"/>
                <w:sz w:val="20"/>
                <w:szCs w:val="20"/>
              </w:rPr>
            </w:pPr>
          </w:p>
        </w:tc>
      </w:tr>
      <w:tr w:rsidR="00AD1433" w:rsidRPr="002D1600" w:rsidTr="00AD1433">
        <w:tc>
          <w:tcPr>
            <w:tcW w:w="3397" w:type="dxa"/>
          </w:tcPr>
          <w:p w:rsidR="00AD1433" w:rsidRDefault="00AD1433" w:rsidP="00AD1433">
            <w:pPr>
              <w:tabs>
                <w:tab w:val="left" w:pos="1140"/>
              </w:tabs>
              <w:spacing w:line="276" w:lineRule="auto"/>
              <w:rPr>
                <w:rFonts w:ascii="Cambria" w:hAnsi="Cambria"/>
                <w:sz w:val="20"/>
                <w:szCs w:val="20"/>
              </w:rPr>
            </w:pPr>
            <w:r w:rsidRPr="00342470">
              <w:rPr>
                <w:rFonts w:ascii="Cambria" w:hAnsi="Cambria"/>
                <w:bCs/>
                <w:sz w:val="20"/>
                <w:szCs w:val="20"/>
              </w:rPr>
              <w:t>Kvalitet i forskning, innovasjon og eksternt samarbeid</w:t>
            </w:r>
            <w:r w:rsidRPr="00342470">
              <w:rPr>
                <w:rFonts w:ascii="Cambria" w:hAnsi="Cambria"/>
                <w:sz w:val="20"/>
                <w:szCs w:val="20"/>
              </w:rPr>
              <w:t xml:space="preserve"> </w:t>
            </w:r>
          </w:p>
          <w:p w:rsidR="00AD1433" w:rsidRDefault="00AD1433" w:rsidP="00AD1433">
            <w:pPr>
              <w:rPr>
                <w:rFonts w:ascii="Cambria" w:hAnsi="Cambria"/>
                <w:sz w:val="20"/>
                <w:szCs w:val="20"/>
              </w:rPr>
            </w:pPr>
          </w:p>
          <w:p w:rsidR="00AD1433" w:rsidRDefault="00AD1433" w:rsidP="00AD1433">
            <w:pPr>
              <w:rPr>
                <w:rFonts w:ascii="Cambria" w:hAnsi="Cambria"/>
                <w:sz w:val="20"/>
                <w:szCs w:val="20"/>
              </w:rPr>
            </w:pPr>
          </w:p>
          <w:p w:rsidR="00AD1433" w:rsidRPr="00342470" w:rsidRDefault="00AD1433" w:rsidP="00AD1433">
            <w:pPr>
              <w:jc w:val="center"/>
              <w:rPr>
                <w:rFonts w:ascii="Cambria" w:hAnsi="Cambria"/>
                <w:sz w:val="20"/>
                <w:szCs w:val="20"/>
              </w:rPr>
            </w:pPr>
          </w:p>
        </w:tc>
        <w:tc>
          <w:tcPr>
            <w:tcW w:w="993" w:type="dxa"/>
          </w:tcPr>
          <w:p w:rsidR="00AD1433" w:rsidRPr="002D1600" w:rsidRDefault="00AD1433" w:rsidP="00AD1433">
            <w:pPr>
              <w:spacing w:line="276" w:lineRule="auto"/>
              <w:rPr>
                <w:rFonts w:ascii="Cambria" w:hAnsi="Cambria"/>
                <w:sz w:val="20"/>
                <w:szCs w:val="20"/>
              </w:rPr>
            </w:pPr>
            <w:r w:rsidRPr="002D1600">
              <w:rPr>
                <w:rFonts w:ascii="Cambria" w:hAnsi="Cambria"/>
                <w:color w:val="000000" w:themeColor="text1"/>
                <w:sz w:val="20"/>
                <w:szCs w:val="20"/>
              </w:rPr>
              <w:t>Solveig</w:t>
            </w:r>
          </w:p>
        </w:tc>
        <w:tc>
          <w:tcPr>
            <w:tcW w:w="992" w:type="dxa"/>
          </w:tcPr>
          <w:p w:rsidR="00AD1433" w:rsidRPr="002D1600" w:rsidRDefault="00AD1433" w:rsidP="00AD1433">
            <w:pPr>
              <w:spacing w:line="276" w:lineRule="auto"/>
              <w:rPr>
                <w:rFonts w:ascii="Cambria" w:hAnsi="Cambria"/>
                <w:sz w:val="20"/>
                <w:szCs w:val="20"/>
              </w:rPr>
            </w:pPr>
            <w:proofErr w:type="gramStart"/>
            <w:r w:rsidRPr="002D1600">
              <w:rPr>
                <w:rFonts w:ascii="Cambria" w:hAnsi="Cambria"/>
                <w:color w:val="000000" w:themeColor="text1"/>
                <w:sz w:val="20"/>
                <w:szCs w:val="20"/>
              </w:rPr>
              <w:t>xx</w:t>
            </w:r>
            <w:proofErr w:type="gramEnd"/>
            <w:r w:rsidRPr="002D1600">
              <w:rPr>
                <w:rFonts w:ascii="Cambria" w:hAnsi="Cambria"/>
                <w:color w:val="000000" w:themeColor="text1"/>
                <w:sz w:val="20"/>
                <w:szCs w:val="20"/>
              </w:rPr>
              <w:t>/2017</w:t>
            </w:r>
          </w:p>
        </w:tc>
        <w:tc>
          <w:tcPr>
            <w:tcW w:w="8802" w:type="dxa"/>
          </w:tcPr>
          <w:p w:rsidR="00AD1433" w:rsidRPr="004507C8" w:rsidRDefault="00AD1433" w:rsidP="00AD1433">
            <w:pPr>
              <w:tabs>
                <w:tab w:val="left" w:pos="1140"/>
              </w:tabs>
              <w:spacing w:line="276" w:lineRule="auto"/>
              <w:rPr>
                <w:rFonts w:ascii="Cambria" w:hAnsi="Cambria"/>
                <w:sz w:val="20"/>
                <w:szCs w:val="20"/>
              </w:rPr>
            </w:pPr>
            <w:r w:rsidRPr="002D1600">
              <w:rPr>
                <w:rFonts w:ascii="Cambria" w:hAnsi="Cambria"/>
                <w:sz w:val="20"/>
                <w:szCs w:val="20"/>
              </w:rPr>
              <w:t>Referere til siste FU-møtet i 2016 – oppsummering</w:t>
            </w:r>
          </w:p>
          <w:p w:rsidR="00AD1433" w:rsidRPr="002D1600" w:rsidRDefault="00AD1433" w:rsidP="00AD1433">
            <w:pPr>
              <w:pStyle w:val="Listeavsnitt"/>
              <w:numPr>
                <w:ilvl w:val="0"/>
                <w:numId w:val="11"/>
              </w:numPr>
              <w:tabs>
                <w:tab w:val="left" w:pos="1140"/>
              </w:tabs>
              <w:spacing w:line="276" w:lineRule="auto"/>
              <w:rPr>
                <w:rFonts w:ascii="Cambria" w:hAnsi="Cambria"/>
                <w:sz w:val="20"/>
                <w:szCs w:val="20"/>
              </w:rPr>
            </w:pPr>
            <w:r w:rsidRPr="002D1600">
              <w:rPr>
                <w:rFonts w:ascii="Cambria" w:hAnsi="Cambria"/>
                <w:sz w:val="20"/>
                <w:szCs w:val="20"/>
              </w:rPr>
              <w:t>Driftsmidler til fast vit ansatte</w:t>
            </w:r>
          </w:p>
          <w:p w:rsidR="00AD1433" w:rsidRPr="002D1600" w:rsidRDefault="00AD1433" w:rsidP="00AD1433">
            <w:pPr>
              <w:pStyle w:val="Listeavsnitt"/>
              <w:numPr>
                <w:ilvl w:val="0"/>
                <w:numId w:val="11"/>
              </w:numPr>
              <w:tabs>
                <w:tab w:val="left" w:pos="1140"/>
              </w:tabs>
              <w:spacing w:line="276" w:lineRule="auto"/>
              <w:rPr>
                <w:rFonts w:ascii="Cambria" w:hAnsi="Cambria"/>
                <w:sz w:val="20"/>
                <w:szCs w:val="20"/>
              </w:rPr>
            </w:pPr>
            <w:r w:rsidRPr="002D1600">
              <w:rPr>
                <w:rFonts w:ascii="Cambria" w:hAnsi="Cambria"/>
                <w:sz w:val="20"/>
                <w:szCs w:val="20"/>
              </w:rPr>
              <w:t>Sammenhengende tid til forskning</w:t>
            </w:r>
          </w:p>
          <w:p w:rsidR="00AD1433" w:rsidRPr="002D1600" w:rsidRDefault="00AD1433" w:rsidP="00AD1433">
            <w:pPr>
              <w:pStyle w:val="Listeavsnitt"/>
              <w:numPr>
                <w:ilvl w:val="0"/>
                <w:numId w:val="11"/>
              </w:numPr>
              <w:tabs>
                <w:tab w:val="left" w:pos="1140"/>
              </w:tabs>
              <w:spacing w:line="276" w:lineRule="auto"/>
              <w:rPr>
                <w:rFonts w:ascii="Cambria" w:hAnsi="Cambria"/>
                <w:sz w:val="20"/>
                <w:szCs w:val="20"/>
              </w:rPr>
            </w:pPr>
            <w:r w:rsidRPr="002D1600">
              <w:rPr>
                <w:rFonts w:ascii="Cambria" w:hAnsi="Cambria"/>
                <w:sz w:val="20"/>
                <w:szCs w:val="20"/>
              </w:rPr>
              <w:t>Publiseringsstrategi</w:t>
            </w:r>
          </w:p>
          <w:p w:rsidR="00AD1433" w:rsidRPr="002D1600" w:rsidRDefault="00AD1433" w:rsidP="00AD1433">
            <w:pPr>
              <w:pStyle w:val="Listeavsnitt"/>
              <w:numPr>
                <w:ilvl w:val="0"/>
                <w:numId w:val="11"/>
              </w:numPr>
              <w:tabs>
                <w:tab w:val="left" w:pos="1140"/>
              </w:tabs>
              <w:spacing w:line="276" w:lineRule="auto"/>
              <w:rPr>
                <w:rFonts w:ascii="Cambria" w:hAnsi="Cambria"/>
                <w:sz w:val="20"/>
                <w:szCs w:val="20"/>
              </w:rPr>
            </w:pPr>
            <w:r w:rsidRPr="002D1600">
              <w:rPr>
                <w:rFonts w:ascii="Cambria" w:hAnsi="Cambria"/>
                <w:sz w:val="20"/>
                <w:szCs w:val="20"/>
              </w:rPr>
              <w:t>Mer midler til infrastruktur samt samarbeid/ samlokalisering</w:t>
            </w:r>
          </w:p>
          <w:p w:rsidR="00AD1433" w:rsidRPr="002D1600" w:rsidRDefault="00AD1433" w:rsidP="00AD1433">
            <w:pPr>
              <w:pStyle w:val="Listeavsnitt"/>
              <w:numPr>
                <w:ilvl w:val="0"/>
                <w:numId w:val="11"/>
              </w:numPr>
              <w:tabs>
                <w:tab w:val="left" w:pos="1140"/>
              </w:tabs>
              <w:spacing w:line="276" w:lineRule="auto"/>
              <w:rPr>
                <w:rFonts w:ascii="Cambria" w:hAnsi="Cambria"/>
                <w:sz w:val="20"/>
                <w:szCs w:val="20"/>
              </w:rPr>
            </w:pPr>
            <w:r w:rsidRPr="002D1600">
              <w:rPr>
                <w:rFonts w:ascii="Cambria" w:hAnsi="Cambria"/>
                <w:sz w:val="20"/>
                <w:szCs w:val="20"/>
              </w:rPr>
              <w:t>Mer midler til forskermobilitet</w:t>
            </w:r>
          </w:p>
          <w:p w:rsidR="00AD1433" w:rsidRPr="002D1600" w:rsidRDefault="00AD1433" w:rsidP="00AD1433">
            <w:pPr>
              <w:pStyle w:val="Listeavsnitt"/>
              <w:numPr>
                <w:ilvl w:val="0"/>
                <w:numId w:val="11"/>
              </w:numPr>
              <w:tabs>
                <w:tab w:val="left" w:pos="1140"/>
              </w:tabs>
              <w:spacing w:line="276" w:lineRule="auto"/>
              <w:rPr>
                <w:rFonts w:ascii="Cambria" w:hAnsi="Cambria"/>
                <w:sz w:val="20"/>
                <w:szCs w:val="20"/>
              </w:rPr>
            </w:pPr>
            <w:r w:rsidRPr="002D1600">
              <w:rPr>
                <w:rFonts w:ascii="Cambria" w:hAnsi="Cambria"/>
                <w:sz w:val="20"/>
                <w:szCs w:val="20"/>
              </w:rPr>
              <w:t>Gjeninnføre gjesteforskertilbud?</w:t>
            </w:r>
          </w:p>
          <w:p w:rsidR="00AD1433" w:rsidRPr="002D1600" w:rsidRDefault="00AD1433" w:rsidP="00AD1433">
            <w:pPr>
              <w:tabs>
                <w:tab w:val="left" w:pos="1140"/>
              </w:tabs>
              <w:spacing w:line="276" w:lineRule="auto"/>
              <w:rPr>
                <w:rFonts w:ascii="Cambria" w:hAnsi="Cambria"/>
                <w:sz w:val="20"/>
                <w:szCs w:val="20"/>
              </w:rPr>
            </w:pPr>
            <w:proofErr w:type="spellStart"/>
            <w:r w:rsidRPr="002D1600">
              <w:rPr>
                <w:rFonts w:ascii="Cambria" w:hAnsi="Cambria"/>
                <w:sz w:val="20"/>
                <w:szCs w:val="20"/>
              </w:rPr>
              <w:t>M.m</w:t>
            </w:r>
            <w:proofErr w:type="spellEnd"/>
          </w:p>
        </w:tc>
      </w:tr>
      <w:tr w:rsidR="00AD1433" w:rsidRPr="002D1600" w:rsidTr="00AD1433">
        <w:tc>
          <w:tcPr>
            <w:tcW w:w="3397" w:type="dxa"/>
          </w:tcPr>
          <w:p w:rsidR="00AD1433" w:rsidRPr="002D1600" w:rsidRDefault="00AD1433" w:rsidP="00AD1433">
            <w:pPr>
              <w:spacing w:line="276" w:lineRule="auto"/>
              <w:rPr>
                <w:rFonts w:ascii="Cambria" w:hAnsi="Cambria"/>
                <w:color w:val="000000" w:themeColor="text1"/>
                <w:sz w:val="20"/>
                <w:szCs w:val="20"/>
              </w:rPr>
            </w:pPr>
            <w:r w:rsidRPr="002D1600">
              <w:rPr>
                <w:rFonts w:ascii="Cambria" w:hAnsi="Cambria"/>
                <w:color w:val="000000" w:themeColor="text1"/>
                <w:sz w:val="20"/>
                <w:szCs w:val="20"/>
              </w:rPr>
              <w:t>Sentralisering av forskningsinfrastruktur</w:t>
            </w:r>
          </w:p>
          <w:p w:rsidR="00AD1433" w:rsidRPr="002D1600" w:rsidRDefault="00AD1433" w:rsidP="00AD1433">
            <w:pPr>
              <w:spacing w:line="276" w:lineRule="auto"/>
              <w:rPr>
                <w:rFonts w:ascii="Cambria" w:hAnsi="Cambria"/>
                <w:color w:val="000000" w:themeColor="text1"/>
                <w:sz w:val="20"/>
                <w:szCs w:val="20"/>
              </w:rPr>
            </w:pPr>
          </w:p>
          <w:p w:rsidR="00AD1433" w:rsidRPr="002D1600" w:rsidRDefault="00AD1433" w:rsidP="00AD1433">
            <w:pPr>
              <w:spacing w:line="276" w:lineRule="auto"/>
              <w:rPr>
                <w:rFonts w:ascii="Cambria" w:hAnsi="Cambria"/>
                <w:color w:val="000000" w:themeColor="text1"/>
                <w:sz w:val="20"/>
                <w:szCs w:val="20"/>
              </w:rPr>
            </w:pPr>
          </w:p>
        </w:tc>
        <w:tc>
          <w:tcPr>
            <w:tcW w:w="993" w:type="dxa"/>
          </w:tcPr>
          <w:p w:rsidR="00AD1433" w:rsidRPr="002D1600" w:rsidRDefault="00AD1433" w:rsidP="00AD1433">
            <w:pPr>
              <w:spacing w:line="276" w:lineRule="auto"/>
              <w:rPr>
                <w:rFonts w:ascii="Cambria" w:hAnsi="Cambria"/>
                <w:sz w:val="20"/>
                <w:szCs w:val="20"/>
              </w:rPr>
            </w:pPr>
            <w:r w:rsidRPr="002D1600">
              <w:rPr>
                <w:rFonts w:ascii="Cambria" w:hAnsi="Cambria"/>
                <w:color w:val="000000" w:themeColor="text1"/>
                <w:sz w:val="20"/>
                <w:szCs w:val="20"/>
              </w:rPr>
              <w:t>Solveig</w:t>
            </w:r>
          </w:p>
        </w:tc>
        <w:tc>
          <w:tcPr>
            <w:tcW w:w="992" w:type="dxa"/>
          </w:tcPr>
          <w:p w:rsidR="00AD1433" w:rsidRPr="002D1600" w:rsidRDefault="00AD1433" w:rsidP="00AD1433">
            <w:pPr>
              <w:spacing w:line="276" w:lineRule="auto"/>
              <w:rPr>
                <w:rFonts w:ascii="Cambria" w:hAnsi="Cambria"/>
                <w:sz w:val="20"/>
                <w:szCs w:val="20"/>
              </w:rPr>
            </w:pPr>
            <w:proofErr w:type="gramStart"/>
            <w:r w:rsidRPr="002D1600">
              <w:rPr>
                <w:rFonts w:ascii="Cambria" w:hAnsi="Cambria"/>
                <w:color w:val="000000" w:themeColor="text1"/>
                <w:sz w:val="20"/>
                <w:szCs w:val="20"/>
              </w:rPr>
              <w:t>xx</w:t>
            </w:r>
            <w:proofErr w:type="gramEnd"/>
            <w:r w:rsidRPr="002D1600">
              <w:rPr>
                <w:rFonts w:ascii="Cambria" w:hAnsi="Cambria"/>
                <w:color w:val="000000" w:themeColor="text1"/>
                <w:sz w:val="20"/>
                <w:szCs w:val="20"/>
              </w:rPr>
              <w:t>/2017</w:t>
            </w:r>
          </w:p>
        </w:tc>
        <w:tc>
          <w:tcPr>
            <w:tcW w:w="8802" w:type="dxa"/>
          </w:tcPr>
          <w:p w:rsidR="00AD1433" w:rsidRPr="002D1600" w:rsidRDefault="00AD1433" w:rsidP="00AD1433">
            <w:pPr>
              <w:pStyle w:val="Listeavsnitt"/>
              <w:numPr>
                <w:ilvl w:val="0"/>
                <w:numId w:val="10"/>
              </w:numPr>
              <w:tabs>
                <w:tab w:val="left" w:pos="1140"/>
              </w:tabs>
              <w:spacing w:line="276" w:lineRule="auto"/>
              <w:rPr>
                <w:rFonts w:ascii="Cambria" w:hAnsi="Cambria"/>
                <w:sz w:val="20"/>
                <w:szCs w:val="20"/>
              </w:rPr>
            </w:pPr>
            <w:r w:rsidRPr="002D1600">
              <w:rPr>
                <w:rFonts w:ascii="Cambria" w:hAnsi="Cambria"/>
                <w:sz w:val="20"/>
                <w:szCs w:val="20"/>
              </w:rPr>
              <w:t xml:space="preserve">CIGENE rapporterer om skrikende behov for å sentralisere IT-plattform </w:t>
            </w:r>
          </w:p>
          <w:p w:rsidR="00AD1433" w:rsidRDefault="00AD1433" w:rsidP="00AD1433">
            <w:pPr>
              <w:pStyle w:val="Listeavsnitt"/>
              <w:numPr>
                <w:ilvl w:val="0"/>
                <w:numId w:val="10"/>
              </w:numPr>
              <w:tabs>
                <w:tab w:val="left" w:pos="1140"/>
              </w:tabs>
              <w:spacing w:line="276" w:lineRule="auto"/>
              <w:rPr>
                <w:rFonts w:ascii="Cambria" w:hAnsi="Cambria"/>
                <w:sz w:val="20"/>
                <w:szCs w:val="20"/>
              </w:rPr>
            </w:pPr>
            <w:r w:rsidRPr="002D1600">
              <w:rPr>
                <w:rFonts w:ascii="Cambria" w:hAnsi="Cambria"/>
                <w:sz w:val="20"/>
                <w:szCs w:val="20"/>
              </w:rPr>
              <w:t>Planlegges workshop i april/ mai med IT-</w:t>
            </w:r>
            <w:proofErr w:type="spellStart"/>
            <w:r w:rsidRPr="002D1600">
              <w:rPr>
                <w:rFonts w:ascii="Cambria" w:hAnsi="Cambria"/>
                <w:sz w:val="20"/>
                <w:szCs w:val="20"/>
              </w:rPr>
              <w:t>avd</w:t>
            </w:r>
            <w:proofErr w:type="spellEnd"/>
            <w:r w:rsidRPr="002D1600">
              <w:rPr>
                <w:rFonts w:ascii="Cambria" w:hAnsi="Cambria"/>
                <w:sz w:val="20"/>
                <w:szCs w:val="20"/>
              </w:rPr>
              <w:t>, FIE og aktuelle fagmiljø for å vurdere løsninger på sentralisering av IT-plattformer som i dag er ute på fakultetene/ instituttene</w:t>
            </w:r>
          </w:p>
          <w:p w:rsidR="00AD1433" w:rsidRPr="000D02F4" w:rsidRDefault="00AD1433" w:rsidP="00AD1433">
            <w:pPr>
              <w:pStyle w:val="Listeavsnitt"/>
              <w:numPr>
                <w:ilvl w:val="0"/>
                <w:numId w:val="10"/>
              </w:numPr>
              <w:tabs>
                <w:tab w:val="left" w:pos="1140"/>
              </w:tabs>
              <w:spacing w:line="276" w:lineRule="auto"/>
              <w:rPr>
                <w:rFonts w:ascii="Cambria" w:hAnsi="Cambria"/>
                <w:color w:val="000000" w:themeColor="text1"/>
                <w:sz w:val="20"/>
                <w:szCs w:val="20"/>
              </w:rPr>
            </w:pPr>
            <w:r w:rsidRPr="000D02F4">
              <w:rPr>
                <w:rFonts w:ascii="Cambria" w:hAnsi="Cambria"/>
                <w:color w:val="000000" w:themeColor="text1"/>
                <w:sz w:val="20"/>
                <w:szCs w:val="20"/>
              </w:rPr>
              <w:t xml:space="preserve">Forskningssentrene (SHF og SKP) er fellestjenester for hele Campus </w:t>
            </w:r>
          </w:p>
          <w:p w:rsidR="00AD1433" w:rsidRPr="000D02F4" w:rsidRDefault="00AD1433" w:rsidP="00AD1433">
            <w:pPr>
              <w:pStyle w:val="Listeavsnitt"/>
              <w:numPr>
                <w:ilvl w:val="0"/>
                <w:numId w:val="10"/>
              </w:numPr>
              <w:tabs>
                <w:tab w:val="left" w:pos="1140"/>
              </w:tabs>
              <w:spacing w:line="276" w:lineRule="auto"/>
              <w:rPr>
                <w:rFonts w:ascii="Cambria" w:hAnsi="Cambria"/>
                <w:color w:val="000000" w:themeColor="text1"/>
                <w:sz w:val="20"/>
                <w:szCs w:val="20"/>
              </w:rPr>
            </w:pPr>
            <w:r w:rsidRPr="000D02F4">
              <w:rPr>
                <w:rFonts w:ascii="Cambria" w:hAnsi="Cambria"/>
                <w:color w:val="000000" w:themeColor="text1"/>
                <w:sz w:val="20"/>
                <w:szCs w:val="20"/>
              </w:rPr>
              <w:t>Deres økonomi må sikres slik at de kan oppgradere og fornye sin infrastruktur til å serve forskningsmiljøene på Campus.  De har gjennom sin driftsmodell muligheten til å «låne» penger til større investeringer som kan betales ned ved hjelp av leieinntektene.</w:t>
            </w:r>
          </w:p>
          <w:p w:rsidR="00AD1433" w:rsidRPr="000D02F4" w:rsidRDefault="00AD1433" w:rsidP="00AD1433">
            <w:pPr>
              <w:pStyle w:val="Listeavsnitt"/>
              <w:numPr>
                <w:ilvl w:val="0"/>
                <w:numId w:val="10"/>
              </w:numPr>
              <w:rPr>
                <w:rFonts w:ascii="Cambria" w:hAnsi="Cambria"/>
                <w:color w:val="000000" w:themeColor="text1"/>
                <w:sz w:val="20"/>
                <w:szCs w:val="20"/>
              </w:rPr>
            </w:pPr>
            <w:r w:rsidRPr="000D02F4">
              <w:rPr>
                <w:rFonts w:ascii="Cambria" w:hAnsi="Cambria"/>
                <w:color w:val="000000" w:themeColor="text1"/>
                <w:sz w:val="20"/>
                <w:szCs w:val="20"/>
              </w:rPr>
              <w:t>Men det kan være vanskelig at alt kan dekkes inn av brukerbetaling så de bør få sin rettmessige del av infrastrukturmidlene fra NMBU.</w:t>
            </w:r>
          </w:p>
          <w:p w:rsidR="00AD1433" w:rsidRPr="000D02F4" w:rsidRDefault="00AD1433" w:rsidP="00AD1433">
            <w:pPr>
              <w:tabs>
                <w:tab w:val="left" w:pos="1140"/>
              </w:tabs>
              <w:spacing w:line="276" w:lineRule="auto"/>
              <w:ind w:left="360"/>
              <w:rPr>
                <w:rFonts w:ascii="Cambria" w:hAnsi="Cambria"/>
                <w:sz w:val="20"/>
                <w:szCs w:val="20"/>
              </w:rPr>
            </w:pPr>
          </w:p>
        </w:tc>
      </w:tr>
      <w:tr w:rsidR="00990C82" w:rsidRPr="00E91916" w:rsidTr="00990C82">
        <w:tc>
          <w:tcPr>
            <w:tcW w:w="3397" w:type="dxa"/>
            <w:shd w:val="clear" w:color="auto" w:fill="FFFFFF" w:themeFill="background1"/>
          </w:tcPr>
          <w:p w:rsidR="00990C82" w:rsidRPr="00990C82" w:rsidRDefault="00990C82" w:rsidP="00990C82">
            <w:pPr>
              <w:spacing w:line="276" w:lineRule="auto"/>
              <w:rPr>
                <w:rFonts w:ascii="Cambria" w:hAnsi="Cambria"/>
                <w:b/>
                <w:sz w:val="20"/>
                <w:szCs w:val="20"/>
              </w:rPr>
            </w:pPr>
            <w:r w:rsidRPr="00990C82">
              <w:rPr>
                <w:rFonts w:ascii="Cambria" w:hAnsi="Cambria"/>
                <w:b/>
                <w:sz w:val="20"/>
                <w:szCs w:val="20"/>
              </w:rPr>
              <w:t>Grønne skiftet</w:t>
            </w:r>
          </w:p>
        </w:tc>
        <w:tc>
          <w:tcPr>
            <w:tcW w:w="993" w:type="dxa"/>
            <w:shd w:val="clear" w:color="auto" w:fill="FFFFFF" w:themeFill="background1"/>
          </w:tcPr>
          <w:p w:rsidR="00990C82" w:rsidRPr="00990C82" w:rsidRDefault="00990C82" w:rsidP="00990C82">
            <w:pPr>
              <w:spacing w:line="276" w:lineRule="auto"/>
              <w:rPr>
                <w:rFonts w:ascii="Cambria" w:hAnsi="Cambria"/>
                <w:color w:val="000000" w:themeColor="text1"/>
                <w:sz w:val="20"/>
                <w:szCs w:val="20"/>
              </w:rPr>
            </w:pPr>
            <w:r w:rsidRPr="00990C82">
              <w:rPr>
                <w:rFonts w:ascii="Cambria" w:hAnsi="Cambria"/>
                <w:color w:val="000000" w:themeColor="text1"/>
                <w:sz w:val="20"/>
                <w:szCs w:val="20"/>
              </w:rPr>
              <w:t>Solveig, Colin</w:t>
            </w:r>
          </w:p>
        </w:tc>
        <w:tc>
          <w:tcPr>
            <w:tcW w:w="992" w:type="dxa"/>
            <w:shd w:val="clear" w:color="auto" w:fill="FFFFFF" w:themeFill="background1"/>
          </w:tcPr>
          <w:p w:rsidR="00990C82" w:rsidRPr="00990C82" w:rsidRDefault="00990C82" w:rsidP="00990C82">
            <w:pPr>
              <w:spacing w:line="276" w:lineRule="auto"/>
              <w:rPr>
                <w:rFonts w:ascii="Cambria" w:hAnsi="Cambria"/>
                <w:color w:val="000000" w:themeColor="text1"/>
                <w:sz w:val="20"/>
                <w:szCs w:val="20"/>
              </w:rPr>
            </w:pPr>
          </w:p>
        </w:tc>
        <w:tc>
          <w:tcPr>
            <w:tcW w:w="8802" w:type="dxa"/>
            <w:shd w:val="clear" w:color="auto" w:fill="FFFFFF" w:themeFill="background1"/>
          </w:tcPr>
          <w:p w:rsidR="00990C82" w:rsidRPr="00990C82" w:rsidRDefault="00990C82" w:rsidP="00990C82">
            <w:pPr>
              <w:tabs>
                <w:tab w:val="left" w:pos="1140"/>
              </w:tabs>
              <w:spacing w:line="276" w:lineRule="auto"/>
              <w:rPr>
                <w:rFonts w:ascii="Cambria" w:hAnsi="Cambria"/>
                <w:sz w:val="20"/>
                <w:szCs w:val="20"/>
                <w:lang w:val="en-US"/>
              </w:rPr>
            </w:pPr>
            <w:r w:rsidRPr="00990C82">
              <w:rPr>
                <w:rFonts w:ascii="Cambria" w:hAnsi="Cambria"/>
                <w:sz w:val="20"/>
                <w:szCs w:val="20"/>
                <w:lang w:val="en-US"/>
              </w:rPr>
              <w:t xml:space="preserve">Seminar a la 2soria </w:t>
            </w:r>
            <w:proofErr w:type="spellStart"/>
            <w:r w:rsidRPr="00990C82">
              <w:rPr>
                <w:rFonts w:ascii="Cambria" w:hAnsi="Cambria"/>
                <w:sz w:val="20"/>
                <w:szCs w:val="20"/>
                <w:lang w:val="en-US"/>
              </w:rPr>
              <w:t>Moria</w:t>
            </w:r>
            <w:proofErr w:type="spellEnd"/>
            <w:r w:rsidRPr="00990C82">
              <w:rPr>
                <w:rFonts w:ascii="Cambria" w:hAnsi="Cambria"/>
                <w:sz w:val="20"/>
                <w:szCs w:val="20"/>
                <w:lang w:val="en-US"/>
              </w:rPr>
              <w:t>»</w:t>
            </w:r>
            <w:proofErr w:type="gramStart"/>
            <w:r w:rsidRPr="00990C82">
              <w:rPr>
                <w:rFonts w:ascii="Cambria" w:hAnsi="Cambria"/>
                <w:sz w:val="20"/>
                <w:szCs w:val="20"/>
                <w:lang w:val="en-US"/>
              </w:rPr>
              <w:t>??</w:t>
            </w:r>
            <w:proofErr w:type="gramEnd"/>
          </w:p>
        </w:tc>
      </w:tr>
      <w:tr w:rsidR="00990C82" w:rsidRPr="00990C82" w:rsidTr="00990C82">
        <w:tc>
          <w:tcPr>
            <w:tcW w:w="3397" w:type="dxa"/>
            <w:shd w:val="clear" w:color="auto" w:fill="auto"/>
          </w:tcPr>
          <w:p w:rsidR="00990C82" w:rsidRPr="00990C82" w:rsidRDefault="00990C82" w:rsidP="00990C82">
            <w:pPr>
              <w:spacing w:line="276" w:lineRule="auto"/>
              <w:rPr>
                <w:rFonts w:ascii="Cambria" w:hAnsi="Cambria"/>
                <w:bCs/>
                <w:sz w:val="20"/>
                <w:szCs w:val="20"/>
              </w:rPr>
            </w:pPr>
            <w:r w:rsidRPr="00990C82">
              <w:rPr>
                <w:rFonts w:ascii="Cambria" w:hAnsi="Cambria"/>
                <w:bCs/>
                <w:sz w:val="20"/>
                <w:szCs w:val="20"/>
              </w:rPr>
              <w:t>Innovasjon</w:t>
            </w:r>
          </w:p>
        </w:tc>
        <w:tc>
          <w:tcPr>
            <w:tcW w:w="993" w:type="dxa"/>
            <w:shd w:val="clear" w:color="auto" w:fill="auto"/>
          </w:tcPr>
          <w:p w:rsidR="00990C82" w:rsidRPr="00990C82" w:rsidRDefault="00990C82" w:rsidP="00990C82">
            <w:pPr>
              <w:spacing w:line="276" w:lineRule="auto"/>
              <w:rPr>
                <w:rFonts w:ascii="Cambria" w:hAnsi="Cambria"/>
                <w:sz w:val="20"/>
                <w:szCs w:val="20"/>
              </w:rPr>
            </w:pPr>
            <w:r w:rsidRPr="00990C82">
              <w:rPr>
                <w:rFonts w:ascii="Cambria" w:hAnsi="Cambria"/>
                <w:sz w:val="20"/>
                <w:szCs w:val="20"/>
              </w:rPr>
              <w:t>Jorun</w:t>
            </w:r>
          </w:p>
        </w:tc>
        <w:tc>
          <w:tcPr>
            <w:tcW w:w="992" w:type="dxa"/>
            <w:shd w:val="clear" w:color="auto" w:fill="auto"/>
          </w:tcPr>
          <w:p w:rsidR="00990C82" w:rsidRPr="00990C82" w:rsidRDefault="00990C82" w:rsidP="00990C82">
            <w:pPr>
              <w:spacing w:line="276" w:lineRule="auto"/>
              <w:rPr>
                <w:rFonts w:ascii="Cambria" w:hAnsi="Cambria"/>
                <w:sz w:val="20"/>
                <w:szCs w:val="20"/>
              </w:rPr>
            </w:pPr>
          </w:p>
        </w:tc>
        <w:tc>
          <w:tcPr>
            <w:tcW w:w="8802" w:type="dxa"/>
            <w:shd w:val="clear" w:color="auto" w:fill="auto"/>
          </w:tcPr>
          <w:p w:rsidR="00990C82" w:rsidRPr="00990C82" w:rsidRDefault="00990C82" w:rsidP="00990C82">
            <w:pPr>
              <w:tabs>
                <w:tab w:val="left" w:pos="1140"/>
              </w:tabs>
              <w:spacing w:line="276" w:lineRule="auto"/>
              <w:rPr>
                <w:rFonts w:ascii="Cambria" w:hAnsi="Cambria"/>
                <w:sz w:val="20"/>
                <w:szCs w:val="20"/>
              </w:rPr>
            </w:pPr>
            <w:r w:rsidRPr="00990C82">
              <w:rPr>
                <w:rFonts w:ascii="Cambria" w:hAnsi="Cambria"/>
                <w:sz w:val="20"/>
                <w:szCs w:val="20"/>
              </w:rPr>
              <w:t>All mulig info</w:t>
            </w:r>
          </w:p>
        </w:tc>
      </w:tr>
      <w:tr w:rsidR="00990C82" w:rsidRPr="00990C82" w:rsidTr="00990C82">
        <w:tc>
          <w:tcPr>
            <w:tcW w:w="3397" w:type="dxa"/>
            <w:shd w:val="clear" w:color="auto" w:fill="FFFFFF" w:themeFill="background1"/>
          </w:tcPr>
          <w:p w:rsidR="00990C82" w:rsidRPr="00990C82" w:rsidRDefault="00990C82" w:rsidP="00990C82">
            <w:pPr>
              <w:spacing w:line="276" w:lineRule="auto"/>
              <w:rPr>
                <w:rFonts w:ascii="Cambria" w:hAnsi="Cambria"/>
                <w:sz w:val="20"/>
                <w:szCs w:val="20"/>
              </w:rPr>
            </w:pPr>
            <w:r w:rsidRPr="00990C82">
              <w:rPr>
                <w:rFonts w:ascii="Cambria" w:hAnsi="Cambria"/>
                <w:sz w:val="20"/>
                <w:szCs w:val="20"/>
              </w:rPr>
              <w:t xml:space="preserve">Digitalisering, presisjonslandbruk, robotisering </w:t>
            </w:r>
            <w:proofErr w:type="spellStart"/>
            <w:r w:rsidRPr="00990C82">
              <w:rPr>
                <w:rFonts w:ascii="Cambria" w:hAnsi="Cambria"/>
                <w:sz w:val="20"/>
                <w:szCs w:val="20"/>
              </w:rPr>
              <w:t>m.m</w:t>
            </w:r>
            <w:proofErr w:type="spellEnd"/>
          </w:p>
        </w:tc>
        <w:tc>
          <w:tcPr>
            <w:tcW w:w="993" w:type="dxa"/>
            <w:shd w:val="clear" w:color="auto" w:fill="FFFFFF" w:themeFill="background1"/>
          </w:tcPr>
          <w:p w:rsidR="00990C82" w:rsidRPr="00990C82" w:rsidRDefault="00990C82" w:rsidP="00990C82">
            <w:pPr>
              <w:spacing w:line="276" w:lineRule="auto"/>
              <w:rPr>
                <w:rFonts w:ascii="Cambria" w:hAnsi="Cambria"/>
                <w:color w:val="000000" w:themeColor="text1"/>
                <w:sz w:val="20"/>
                <w:szCs w:val="20"/>
              </w:rPr>
            </w:pPr>
          </w:p>
        </w:tc>
        <w:tc>
          <w:tcPr>
            <w:tcW w:w="992" w:type="dxa"/>
            <w:shd w:val="clear" w:color="auto" w:fill="FFFFFF" w:themeFill="background1"/>
          </w:tcPr>
          <w:p w:rsidR="00990C82" w:rsidRPr="00990C82" w:rsidRDefault="00990C82" w:rsidP="00990C82">
            <w:pPr>
              <w:spacing w:line="276" w:lineRule="auto"/>
              <w:rPr>
                <w:rFonts w:ascii="Cambria" w:hAnsi="Cambria"/>
                <w:color w:val="000000" w:themeColor="text1"/>
                <w:sz w:val="20"/>
                <w:szCs w:val="20"/>
              </w:rPr>
            </w:pPr>
          </w:p>
        </w:tc>
        <w:tc>
          <w:tcPr>
            <w:tcW w:w="8802" w:type="dxa"/>
            <w:shd w:val="clear" w:color="auto" w:fill="FFFFFF" w:themeFill="background1"/>
          </w:tcPr>
          <w:p w:rsidR="00990C82" w:rsidRPr="00990C82" w:rsidRDefault="00990C82" w:rsidP="00990C82">
            <w:pPr>
              <w:tabs>
                <w:tab w:val="left" w:pos="1140"/>
              </w:tabs>
              <w:spacing w:line="276" w:lineRule="auto"/>
              <w:rPr>
                <w:rFonts w:ascii="Cambria" w:hAnsi="Cambria"/>
                <w:sz w:val="20"/>
                <w:szCs w:val="20"/>
              </w:rPr>
            </w:pPr>
            <w:r w:rsidRPr="00990C82">
              <w:rPr>
                <w:rFonts w:ascii="Cambria" w:hAnsi="Cambria"/>
                <w:sz w:val="20"/>
                <w:szCs w:val="20"/>
              </w:rPr>
              <w:t xml:space="preserve">Hva har dette å si for NMBU, lagring av data </w:t>
            </w:r>
            <w:proofErr w:type="spellStart"/>
            <w:r w:rsidRPr="00990C82">
              <w:rPr>
                <w:rFonts w:ascii="Cambria" w:hAnsi="Cambria"/>
                <w:sz w:val="20"/>
                <w:szCs w:val="20"/>
              </w:rPr>
              <w:t>m.m</w:t>
            </w:r>
            <w:proofErr w:type="spellEnd"/>
          </w:p>
        </w:tc>
      </w:tr>
      <w:tr w:rsidR="00990C82" w:rsidRPr="00990C82" w:rsidTr="00990C82">
        <w:tc>
          <w:tcPr>
            <w:tcW w:w="3397" w:type="dxa"/>
            <w:shd w:val="clear" w:color="auto" w:fill="FFFFFF" w:themeFill="background1"/>
          </w:tcPr>
          <w:p w:rsidR="00990C82" w:rsidRPr="00990C82" w:rsidRDefault="00990C82" w:rsidP="00990C82">
            <w:pPr>
              <w:spacing w:line="276" w:lineRule="auto"/>
              <w:rPr>
                <w:rFonts w:ascii="Cambria" w:hAnsi="Cambria"/>
                <w:color w:val="000000" w:themeColor="text1"/>
                <w:sz w:val="20"/>
                <w:szCs w:val="20"/>
              </w:rPr>
            </w:pPr>
            <w:r w:rsidRPr="00990C82">
              <w:rPr>
                <w:rFonts w:ascii="Cambria" w:hAnsi="Cambria"/>
                <w:color w:val="000000" w:themeColor="text1"/>
                <w:sz w:val="20"/>
                <w:szCs w:val="20"/>
              </w:rPr>
              <w:t>Hvordan bygge god kultur for kvalitet ved NMBU?</w:t>
            </w:r>
          </w:p>
          <w:p w:rsidR="00990C82" w:rsidRPr="00990C82" w:rsidRDefault="00990C82" w:rsidP="00990C82">
            <w:pPr>
              <w:spacing w:line="276" w:lineRule="auto"/>
              <w:rPr>
                <w:rFonts w:ascii="Cambria" w:hAnsi="Cambria"/>
                <w:color w:val="000000" w:themeColor="text1"/>
                <w:sz w:val="20"/>
                <w:szCs w:val="20"/>
              </w:rPr>
            </w:pPr>
          </w:p>
        </w:tc>
        <w:tc>
          <w:tcPr>
            <w:tcW w:w="993" w:type="dxa"/>
            <w:shd w:val="clear" w:color="auto" w:fill="FFFFFF" w:themeFill="background1"/>
          </w:tcPr>
          <w:p w:rsidR="00990C82" w:rsidRPr="00990C82" w:rsidRDefault="00990C82" w:rsidP="00990C82">
            <w:pPr>
              <w:spacing w:line="276" w:lineRule="auto"/>
              <w:rPr>
                <w:rFonts w:ascii="Cambria" w:hAnsi="Cambria"/>
                <w:sz w:val="20"/>
                <w:szCs w:val="20"/>
              </w:rPr>
            </w:pPr>
          </w:p>
        </w:tc>
        <w:tc>
          <w:tcPr>
            <w:tcW w:w="992" w:type="dxa"/>
            <w:shd w:val="clear" w:color="auto" w:fill="FFFFFF" w:themeFill="background1"/>
          </w:tcPr>
          <w:p w:rsidR="00990C82" w:rsidRPr="00990C82" w:rsidRDefault="00990C82" w:rsidP="00990C82">
            <w:pPr>
              <w:spacing w:line="276" w:lineRule="auto"/>
              <w:rPr>
                <w:rFonts w:ascii="Cambria" w:hAnsi="Cambria"/>
                <w:sz w:val="20"/>
                <w:szCs w:val="20"/>
              </w:rPr>
            </w:pPr>
          </w:p>
        </w:tc>
        <w:tc>
          <w:tcPr>
            <w:tcW w:w="8802" w:type="dxa"/>
            <w:shd w:val="clear" w:color="auto" w:fill="FFFFFF" w:themeFill="background1"/>
          </w:tcPr>
          <w:p w:rsidR="00990C82" w:rsidRPr="00990C82" w:rsidRDefault="00990C82" w:rsidP="00990C82">
            <w:pPr>
              <w:pStyle w:val="Listeavsnitt"/>
              <w:numPr>
                <w:ilvl w:val="0"/>
                <w:numId w:val="2"/>
              </w:numPr>
              <w:spacing w:line="276" w:lineRule="auto"/>
              <w:rPr>
                <w:rFonts w:ascii="Cambria" w:hAnsi="Cambria"/>
                <w:color w:val="000000" w:themeColor="text1"/>
                <w:sz w:val="20"/>
                <w:szCs w:val="20"/>
              </w:rPr>
            </w:pPr>
            <w:r w:rsidRPr="00990C82">
              <w:rPr>
                <w:rFonts w:ascii="Cambria" w:hAnsi="Cambria"/>
                <w:color w:val="000000" w:themeColor="text1"/>
                <w:sz w:val="20"/>
                <w:szCs w:val="20"/>
              </w:rPr>
              <w:t>Åpenhet og raushet – kultur?</w:t>
            </w:r>
          </w:p>
          <w:p w:rsidR="00990C82" w:rsidRPr="00990C82" w:rsidRDefault="00990C82" w:rsidP="00990C82">
            <w:pPr>
              <w:pStyle w:val="Listeavsnitt"/>
              <w:numPr>
                <w:ilvl w:val="0"/>
                <w:numId w:val="2"/>
              </w:numPr>
              <w:spacing w:line="276" w:lineRule="auto"/>
              <w:rPr>
                <w:rFonts w:ascii="Cambria" w:hAnsi="Cambria"/>
                <w:color w:val="000000" w:themeColor="text1"/>
                <w:sz w:val="20"/>
                <w:szCs w:val="20"/>
              </w:rPr>
            </w:pPr>
            <w:r w:rsidRPr="00990C82">
              <w:rPr>
                <w:rFonts w:ascii="Cambria" w:hAnsi="Cambria"/>
                <w:color w:val="000000" w:themeColor="text1"/>
                <w:sz w:val="20"/>
                <w:szCs w:val="20"/>
              </w:rPr>
              <w:t>Kvalitet og innovasjon</w:t>
            </w:r>
          </w:p>
          <w:p w:rsidR="00990C82" w:rsidRPr="00990C82" w:rsidRDefault="00990C82" w:rsidP="00990C82">
            <w:pPr>
              <w:pStyle w:val="Listeavsnitt"/>
              <w:numPr>
                <w:ilvl w:val="0"/>
                <w:numId w:val="2"/>
              </w:numPr>
              <w:spacing w:line="276" w:lineRule="auto"/>
              <w:rPr>
                <w:rFonts w:ascii="Cambria" w:hAnsi="Cambria"/>
                <w:color w:val="000000" w:themeColor="text1"/>
                <w:sz w:val="20"/>
                <w:szCs w:val="20"/>
              </w:rPr>
            </w:pPr>
            <w:r w:rsidRPr="00990C82">
              <w:rPr>
                <w:rFonts w:ascii="Cambria" w:hAnsi="Cambria"/>
                <w:color w:val="000000" w:themeColor="text1"/>
                <w:sz w:val="20"/>
                <w:szCs w:val="20"/>
              </w:rPr>
              <w:t>Kultur for godt forskningshåndverk</w:t>
            </w:r>
          </w:p>
        </w:tc>
      </w:tr>
      <w:tr w:rsidR="00990C82" w:rsidRPr="00990C82" w:rsidTr="00990C82">
        <w:tc>
          <w:tcPr>
            <w:tcW w:w="3397" w:type="dxa"/>
          </w:tcPr>
          <w:p w:rsidR="00990C82" w:rsidRPr="00990C82" w:rsidRDefault="00990C82" w:rsidP="00990C82">
            <w:pPr>
              <w:spacing w:line="276" w:lineRule="auto"/>
              <w:rPr>
                <w:rFonts w:ascii="Cambria" w:hAnsi="Cambria"/>
                <w:bCs/>
                <w:sz w:val="20"/>
                <w:szCs w:val="20"/>
              </w:rPr>
            </w:pPr>
            <w:r w:rsidRPr="00990C82">
              <w:rPr>
                <w:rFonts w:ascii="Cambria" w:hAnsi="Cambria"/>
                <w:bCs/>
                <w:sz w:val="20"/>
                <w:szCs w:val="20"/>
              </w:rPr>
              <w:lastRenderedPageBreak/>
              <w:t>NMBU publikasjonsfond</w:t>
            </w:r>
          </w:p>
        </w:tc>
        <w:tc>
          <w:tcPr>
            <w:tcW w:w="993" w:type="dxa"/>
          </w:tcPr>
          <w:p w:rsidR="00990C82" w:rsidRPr="00990C82" w:rsidRDefault="00990C82" w:rsidP="00990C82">
            <w:pPr>
              <w:spacing w:line="276" w:lineRule="auto"/>
              <w:rPr>
                <w:rFonts w:ascii="Cambria" w:hAnsi="Cambria"/>
                <w:sz w:val="20"/>
                <w:szCs w:val="20"/>
              </w:rPr>
            </w:pPr>
          </w:p>
        </w:tc>
        <w:tc>
          <w:tcPr>
            <w:tcW w:w="992" w:type="dxa"/>
          </w:tcPr>
          <w:p w:rsidR="00990C82" w:rsidRPr="00990C82" w:rsidRDefault="00990C82" w:rsidP="00990C82">
            <w:pPr>
              <w:spacing w:line="276" w:lineRule="auto"/>
              <w:rPr>
                <w:rFonts w:ascii="Cambria" w:hAnsi="Cambria"/>
                <w:sz w:val="20"/>
                <w:szCs w:val="20"/>
              </w:rPr>
            </w:pPr>
          </w:p>
        </w:tc>
        <w:tc>
          <w:tcPr>
            <w:tcW w:w="8802" w:type="dxa"/>
          </w:tcPr>
          <w:p w:rsidR="00990C82" w:rsidRPr="00990C82" w:rsidRDefault="00990C82" w:rsidP="00990C82">
            <w:pPr>
              <w:tabs>
                <w:tab w:val="left" w:pos="1140"/>
              </w:tabs>
              <w:spacing w:line="276" w:lineRule="auto"/>
              <w:rPr>
                <w:rFonts w:ascii="Cambria" w:hAnsi="Cambria"/>
                <w:sz w:val="20"/>
                <w:szCs w:val="20"/>
              </w:rPr>
            </w:pPr>
            <w:r w:rsidRPr="00990C82">
              <w:rPr>
                <w:rFonts w:ascii="Cambria" w:hAnsi="Cambria"/>
                <w:sz w:val="20"/>
                <w:szCs w:val="20"/>
              </w:rPr>
              <w:t xml:space="preserve">Ta med støtte til deler av </w:t>
            </w:r>
            <w:proofErr w:type="spellStart"/>
            <w:r w:rsidRPr="00990C82">
              <w:rPr>
                <w:rFonts w:ascii="Cambria" w:hAnsi="Cambria"/>
                <w:sz w:val="20"/>
                <w:szCs w:val="20"/>
              </w:rPr>
              <w:t>hybridpubl</w:t>
            </w:r>
            <w:proofErr w:type="spellEnd"/>
            <w:r w:rsidRPr="00990C82">
              <w:rPr>
                <w:rFonts w:ascii="Cambria" w:hAnsi="Cambria"/>
                <w:sz w:val="20"/>
                <w:szCs w:val="20"/>
              </w:rPr>
              <w:t xml:space="preserve"> utgifter? </w:t>
            </w:r>
            <w:proofErr w:type="spellStart"/>
            <w:r w:rsidRPr="00990C82">
              <w:rPr>
                <w:rFonts w:ascii="Cambria" w:hAnsi="Cambria"/>
                <w:sz w:val="20"/>
                <w:szCs w:val="20"/>
              </w:rPr>
              <w:t>Ref</w:t>
            </w:r>
            <w:proofErr w:type="spellEnd"/>
            <w:r w:rsidRPr="00990C82">
              <w:rPr>
                <w:rFonts w:ascii="Cambria" w:hAnsi="Cambria"/>
                <w:sz w:val="20"/>
                <w:szCs w:val="20"/>
              </w:rPr>
              <w:t xml:space="preserve"> mailutveksling med Stein Holden</w:t>
            </w:r>
          </w:p>
        </w:tc>
      </w:tr>
      <w:tr w:rsidR="00990C82" w:rsidRPr="00990C82" w:rsidTr="00990C82">
        <w:tc>
          <w:tcPr>
            <w:tcW w:w="3397" w:type="dxa"/>
          </w:tcPr>
          <w:p w:rsidR="00990C82" w:rsidRPr="00990C82" w:rsidRDefault="00990C82" w:rsidP="00990C82">
            <w:pPr>
              <w:spacing w:line="276" w:lineRule="auto"/>
              <w:rPr>
                <w:rFonts w:ascii="Cambria" w:hAnsi="Cambria"/>
                <w:color w:val="000000" w:themeColor="text1"/>
                <w:sz w:val="20"/>
                <w:szCs w:val="20"/>
              </w:rPr>
            </w:pPr>
            <w:r w:rsidRPr="00990C82">
              <w:rPr>
                <w:rFonts w:ascii="Cambria" w:hAnsi="Cambria"/>
                <w:color w:val="000000" w:themeColor="text1"/>
                <w:sz w:val="20"/>
                <w:szCs w:val="20"/>
              </w:rPr>
              <w:t>Koblet til Finansieringsdag 2017??</w:t>
            </w:r>
          </w:p>
        </w:tc>
        <w:tc>
          <w:tcPr>
            <w:tcW w:w="993" w:type="dxa"/>
          </w:tcPr>
          <w:p w:rsidR="00990C82" w:rsidRPr="00990C82" w:rsidRDefault="00990C82" w:rsidP="00990C82">
            <w:pPr>
              <w:spacing w:line="276" w:lineRule="auto"/>
              <w:rPr>
                <w:rFonts w:ascii="Cambria" w:hAnsi="Cambria"/>
                <w:sz w:val="20"/>
                <w:szCs w:val="20"/>
              </w:rPr>
            </w:pPr>
            <w:r w:rsidRPr="00990C82">
              <w:rPr>
                <w:rFonts w:ascii="Cambria" w:hAnsi="Cambria"/>
                <w:color w:val="000000" w:themeColor="text1"/>
                <w:sz w:val="20"/>
                <w:szCs w:val="20"/>
              </w:rPr>
              <w:t>Solveig</w:t>
            </w:r>
          </w:p>
        </w:tc>
        <w:tc>
          <w:tcPr>
            <w:tcW w:w="992" w:type="dxa"/>
          </w:tcPr>
          <w:p w:rsidR="00990C82" w:rsidRPr="00990C82" w:rsidRDefault="00990C82" w:rsidP="00990C82">
            <w:pPr>
              <w:spacing w:line="276" w:lineRule="auto"/>
              <w:rPr>
                <w:rFonts w:ascii="Cambria" w:hAnsi="Cambria"/>
                <w:sz w:val="20"/>
                <w:szCs w:val="20"/>
              </w:rPr>
            </w:pPr>
          </w:p>
        </w:tc>
        <w:tc>
          <w:tcPr>
            <w:tcW w:w="8802" w:type="dxa"/>
          </w:tcPr>
          <w:p w:rsidR="00990C82" w:rsidRPr="00990C82" w:rsidRDefault="00990C82" w:rsidP="00990C82">
            <w:pPr>
              <w:pStyle w:val="Listeavsnitt"/>
              <w:numPr>
                <w:ilvl w:val="0"/>
                <w:numId w:val="1"/>
              </w:numPr>
              <w:tabs>
                <w:tab w:val="left" w:pos="1140"/>
              </w:tabs>
              <w:spacing w:line="276" w:lineRule="auto"/>
              <w:rPr>
                <w:rFonts w:ascii="Cambria" w:hAnsi="Cambria"/>
                <w:sz w:val="20"/>
                <w:szCs w:val="20"/>
              </w:rPr>
            </w:pPr>
            <w:r w:rsidRPr="00990C82">
              <w:rPr>
                <w:rFonts w:ascii="Cambria" w:hAnsi="Cambria"/>
                <w:sz w:val="20"/>
                <w:szCs w:val="20"/>
              </w:rPr>
              <w:t>Finansieringsdagen</w:t>
            </w:r>
          </w:p>
          <w:p w:rsidR="00990C82" w:rsidRPr="00990C82" w:rsidRDefault="00990C82" w:rsidP="00990C82">
            <w:pPr>
              <w:pStyle w:val="Listeavsnitt"/>
              <w:numPr>
                <w:ilvl w:val="0"/>
                <w:numId w:val="1"/>
              </w:numPr>
              <w:tabs>
                <w:tab w:val="left" w:pos="1140"/>
              </w:tabs>
              <w:spacing w:line="276" w:lineRule="auto"/>
              <w:rPr>
                <w:rFonts w:ascii="Cambria" w:hAnsi="Cambria"/>
                <w:sz w:val="20"/>
                <w:szCs w:val="20"/>
              </w:rPr>
            </w:pPr>
            <w:r w:rsidRPr="00990C82">
              <w:rPr>
                <w:rFonts w:ascii="Cambria" w:hAnsi="Cambria"/>
                <w:sz w:val="20"/>
                <w:szCs w:val="20"/>
              </w:rPr>
              <w:t>Hvordan bli bedre?</w:t>
            </w:r>
          </w:p>
          <w:p w:rsidR="00990C82" w:rsidRPr="00990C82" w:rsidRDefault="00990C82" w:rsidP="00990C82">
            <w:pPr>
              <w:pStyle w:val="Listeavsnitt"/>
              <w:numPr>
                <w:ilvl w:val="0"/>
                <w:numId w:val="1"/>
              </w:numPr>
              <w:tabs>
                <w:tab w:val="left" w:pos="1140"/>
              </w:tabs>
              <w:spacing w:line="276" w:lineRule="auto"/>
              <w:rPr>
                <w:rFonts w:ascii="Cambria" w:hAnsi="Cambria"/>
                <w:sz w:val="20"/>
                <w:szCs w:val="20"/>
              </w:rPr>
            </w:pPr>
            <w:r w:rsidRPr="00990C82">
              <w:rPr>
                <w:rFonts w:ascii="Cambria" w:hAnsi="Cambria"/>
                <w:sz w:val="20"/>
                <w:szCs w:val="20"/>
              </w:rPr>
              <w:t xml:space="preserve">Fakultetene presenterer hvordan de organiserer dette og om de </w:t>
            </w:r>
            <w:proofErr w:type="spellStart"/>
            <w:r w:rsidRPr="00990C82">
              <w:rPr>
                <w:rFonts w:ascii="Cambria" w:hAnsi="Cambria"/>
                <w:sz w:val="20"/>
                <w:szCs w:val="20"/>
              </w:rPr>
              <w:t>evt</w:t>
            </w:r>
            <w:proofErr w:type="spellEnd"/>
            <w:r w:rsidRPr="00990C82">
              <w:rPr>
                <w:rFonts w:ascii="Cambria" w:hAnsi="Cambria"/>
                <w:sz w:val="20"/>
                <w:szCs w:val="20"/>
              </w:rPr>
              <w:t xml:space="preserve"> har en egen strategi</w:t>
            </w:r>
          </w:p>
          <w:p w:rsidR="00990C82" w:rsidRPr="00990C82" w:rsidRDefault="00990C82" w:rsidP="00990C82">
            <w:pPr>
              <w:pStyle w:val="Listeavsnitt"/>
              <w:numPr>
                <w:ilvl w:val="0"/>
                <w:numId w:val="1"/>
              </w:numPr>
              <w:tabs>
                <w:tab w:val="left" w:pos="1140"/>
              </w:tabs>
              <w:spacing w:line="276" w:lineRule="auto"/>
              <w:rPr>
                <w:rFonts w:ascii="Cambria" w:hAnsi="Cambria"/>
                <w:sz w:val="20"/>
                <w:szCs w:val="20"/>
              </w:rPr>
            </w:pPr>
            <w:r w:rsidRPr="00990C82">
              <w:rPr>
                <w:rFonts w:ascii="Cambria" w:hAnsi="Cambria"/>
                <w:sz w:val="20"/>
                <w:szCs w:val="20"/>
              </w:rPr>
              <w:t>Ved avslag – hva gjør man?</w:t>
            </w:r>
          </w:p>
          <w:p w:rsidR="00990C82" w:rsidRPr="00990C82" w:rsidRDefault="00990C82" w:rsidP="00990C82">
            <w:pPr>
              <w:pStyle w:val="Listeavsnitt"/>
              <w:numPr>
                <w:ilvl w:val="0"/>
                <w:numId w:val="1"/>
              </w:numPr>
              <w:tabs>
                <w:tab w:val="left" w:pos="1140"/>
              </w:tabs>
              <w:spacing w:line="276" w:lineRule="auto"/>
              <w:rPr>
                <w:rFonts w:ascii="Cambria" w:hAnsi="Cambria"/>
                <w:sz w:val="20"/>
                <w:szCs w:val="20"/>
              </w:rPr>
            </w:pPr>
            <w:r w:rsidRPr="00990C82">
              <w:rPr>
                <w:rFonts w:ascii="Cambria" w:hAnsi="Cambria"/>
                <w:sz w:val="20"/>
                <w:szCs w:val="20"/>
              </w:rPr>
              <w:t>Opplæring av yngre forskere</w:t>
            </w:r>
          </w:p>
          <w:p w:rsidR="00990C82" w:rsidRPr="00990C82" w:rsidRDefault="00990C82" w:rsidP="00990C82">
            <w:pPr>
              <w:pStyle w:val="Listeavsnitt"/>
              <w:numPr>
                <w:ilvl w:val="0"/>
                <w:numId w:val="1"/>
              </w:numPr>
              <w:tabs>
                <w:tab w:val="left" w:pos="1140"/>
              </w:tabs>
              <w:spacing w:line="276" w:lineRule="auto"/>
              <w:rPr>
                <w:rFonts w:ascii="Cambria" w:hAnsi="Cambria"/>
                <w:sz w:val="20"/>
                <w:szCs w:val="20"/>
              </w:rPr>
            </w:pPr>
            <w:r w:rsidRPr="00990C82">
              <w:rPr>
                <w:rFonts w:ascii="Cambria" w:hAnsi="Cambria"/>
                <w:sz w:val="20"/>
                <w:szCs w:val="20"/>
              </w:rPr>
              <w:t>FIE presenterer hva NMBU kan tilby</w:t>
            </w:r>
          </w:p>
        </w:tc>
      </w:tr>
    </w:tbl>
    <w:p w:rsidR="00990C82" w:rsidRPr="00C167DB" w:rsidRDefault="00990C82" w:rsidP="00990C82">
      <w:pPr>
        <w:spacing w:line="276" w:lineRule="auto"/>
        <w:rPr>
          <w:rFonts w:ascii="Cambria" w:hAnsi="Cambria"/>
          <w:sz w:val="18"/>
          <w:szCs w:val="18"/>
        </w:rPr>
      </w:pPr>
    </w:p>
    <w:p w:rsidR="00990C82" w:rsidRPr="00C167DB" w:rsidRDefault="00990C82" w:rsidP="00B063FA">
      <w:pPr>
        <w:spacing w:line="276" w:lineRule="auto"/>
        <w:rPr>
          <w:rFonts w:ascii="Cambria" w:hAnsi="Cambria"/>
          <w:sz w:val="18"/>
          <w:szCs w:val="18"/>
        </w:rPr>
      </w:pPr>
    </w:p>
    <w:sectPr w:rsidR="00990C82" w:rsidRPr="00C167DB" w:rsidSect="00990C82">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285" w:rsidRDefault="009A7285">
      <w:pPr>
        <w:spacing w:after="0" w:line="240" w:lineRule="auto"/>
      </w:pPr>
      <w:r>
        <w:separator/>
      </w:r>
    </w:p>
  </w:endnote>
  <w:endnote w:type="continuationSeparator" w:id="0">
    <w:p w:rsidR="009A7285" w:rsidRDefault="009A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760466"/>
      <w:docPartObj>
        <w:docPartGallery w:val="Page Numbers (Bottom of Page)"/>
        <w:docPartUnique/>
      </w:docPartObj>
    </w:sdtPr>
    <w:sdtEndPr/>
    <w:sdtContent>
      <w:p w:rsidR="009A7285" w:rsidRDefault="009A7285">
        <w:pPr>
          <w:pStyle w:val="Bunntekst"/>
          <w:jc w:val="right"/>
        </w:pPr>
        <w:r>
          <w:fldChar w:fldCharType="begin"/>
        </w:r>
        <w:r>
          <w:instrText>PAGE   \* MERGEFORMAT</w:instrText>
        </w:r>
        <w:r>
          <w:fldChar w:fldCharType="separate"/>
        </w:r>
        <w:r w:rsidR="00B11315">
          <w:rPr>
            <w:noProof/>
          </w:rPr>
          <w:t>19</w:t>
        </w:r>
        <w:r>
          <w:fldChar w:fldCharType="end"/>
        </w:r>
      </w:p>
    </w:sdtContent>
  </w:sdt>
  <w:p w:rsidR="009A7285" w:rsidRDefault="009A728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285" w:rsidRDefault="009A7285">
      <w:pPr>
        <w:spacing w:after="0" w:line="240" w:lineRule="auto"/>
      </w:pPr>
      <w:r>
        <w:separator/>
      </w:r>
    </w:p>
  </w:footnote>
  <w:footnote w:type="continuationSeparator" w:id="0">
    <w:p w:rsidR="009A7285" w:rsidRDefault="009A7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D5E"/>
    <w:multiLevelType w:val="hybridMultilevel"/>
    <w:tmpl w:val="025012E2"/>
    <w:lvl w:ilvl="0" w:tplc="BCCA4128">
      <w:numFmt w:val="bullet"/>
      <w:lvlText w:val="-"/>
      <w:lvlJc w:val="left"/>
      <w:pPr>
        <w:ind w:left="1320" w:hanging="360"/>
      </w:pPr>
      <w:rPr>
        <w:rFonts w:ascii="Cambria" w:eastAsiaTheme="minorHAnsi" w:hAnsi="Cambria" w:cstheme="minorBidi" w:hint="default"/>
      </w:rPr>
    </w:lvl>
    <w:lvl w:ilvl="1" w:tplc="04140003" w:tentative="1">
      <w:start w:val="1"/>
      <w:numFmt w:val="bullet"/>
      <w:lvlText w:val="o"/>
      <w:lvlJc w:val="left"/>
      <w:pPr>
        <w:ind w:left="2040" w:hanging="360"/>
      </w:pPr>
      <w:rPr>
        <w:rFonts w:ascii="Courier New" w:hAnsi="Courier New" w:cs="Courier New" w:hint="default"/>
      </w:rPr>
    </w:lvl>
    <w:lvl w:ilvl="2" w:tplc="04140005" w:tentative="1">
      <w:start w:val="1"/>
      <w:numFmt w:val="bullet"/>
      <w:lvlText w:val=""/>
      <w:lvlJc w:val="left"/>
      <w:pPr>
        <w:ind w:left="2760" w:hanging="360"/>
      </w:pPr>
      <w:rPr>
        <w:rFonts w:ascii="Wingdings" w:hAnsi="Wingdings" w:hint="default"/>
      </w:rPr>
    </w:lvl>
    <w:lvl w:ilvl="3" w:tplc="04140001" w:tentative="1">
      <w:start w:val="1"/>
      <w:numFmt w:val="bullet"/>
      <w:lvlText w:val=""/>
      <w:lvlJc w:val="left"/>
      <w:pPr>
        <w:ind w:left="3480" w:hanging="360"/>
      </w:pPr>
      <w:rPr>
        <w:rFonts w:ascii="Symbol" w:hAnsi="Symbol" w:hint="default"/>
      </w:rPr>
    </w:lvl>
    <w:lvl w:ilvl="4" w:tplc="04140003" w:tentative="1">
      <w:start w:val="1"/>
      <w:numFmt w:val="bullet"/>
      <w:lvlText w:val="o"/>
      <w:lvlJc w:val="left"/>
      <w:pPr>
        <w:ind w:left="4200" w:hanging="360"/>
      </w:pPr>
      <w:rPr>
        <w:rFonts w:ascii="Courier New" w:hAnsi="Courier New" w:cs="Courier New" w:hint="default"/>
      </w:rPr>
    </w:lvl>
    <w:lvl w:ilvl="5" w:tplc="04140005" w:tentative="1">
      <w:start w:val="1"/>
      <w:numFmt w:val="bullet"/>
      <w:lvlText w:val=""/>
      <w:lvlJc w:val="left"/>
      <w:pPr>
        <w:ind w:left="4920" w:hanging="360"/>
      </w:pPr>
      <w:rPr>
        <w:rFonts w:ascii="Wingdings" w:hAnsi="Wingdings" w:hint="default"/>
      </w:rPr>
    </w:lvl>
    <w:lvl w:ilvl="6" w:tplc="04140001" w:tentative="1">
      <w:start w:val="1"/>
      <w:numFmt w:val="bullet"/>
      <w:lvlText w:val=""/>
      <w:lvlJc w:val="left"/>
      <w:pPr>
        <w:ind w:left="5640" w:hanging="360"/>
      </w:pPr>
      <w:rPr>
        <w:rFonts w:ascii="Symbol" w:hAnsi="Symbol" w:hint="default"/>
      </w:rPr>
    </w:lvl>
    <w:lvl w:ilvl="7" w:tplc="04140003" w:tentative="1">
      <w:start w:val="1"/>
      <w:numFmt w:val="bullet"/>
      <w:lvlText w:val="o"/>
      <w:lvlJc w:val="left"/>
      <w:pPr>
        <w:ind w:left="6360" w:hanging="360"/>
      </w:pPr>
      <w:rPr>
        <w:rFonts w:ascii="Courier New" w:hAnsi="Courier New" w:cs="Courier New" w:hint="default"/>
      </w:rPr>
    </w:lvl>
    <w:lvl w:ilvl="8" w:tplc="04140005" w:tentative="1">
      <w:start w:val="1"/>
      <w:numFmt w:val="bullet"/>
      <w:lvlText w:val=""/>
      <w:lvlJc w:val="left"/>
      <w:pPr>
        <w:ind w:left="7080" w:hanging="360"/>
      </w:pPr>
      <w:rPr>
        <w:rFonts w:ascii="Wingdings" w:hAnsi="Wingdings" w:hint="default"/>
      </w:rPr>
    </w:lvl>
  </w:abstractNum>
  <w:abstractNum w:abstractNumId="1" w15:restartNumberingAfterBreak="0">
    <w:nsid w:val="06092820"/>
    <w:multiLevelType w:val="hybridMultilevel"/>
    <w:tmpl w:val="7CF8CFC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851321B"/>
    <w:multiLevelType w:val="hybridMultilevel"/>
    <w:tmpl w:val="D5526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916484"/>
    <w:multiLevelType w:val="hybridMultilevel"/>
    <w:tmpl w:val="D9181F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0E7429"/>
    <w:multiLevelType w:val="hybridMultilevel"/>
    <w:tmpl w:val="55867F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57796B"/>
    <w:multiLevelType w:val="hybridMultilevel"/>
    <w:tmpl w:val="5614A89E"/>
    <w:lvl w:ilvl="0" w:tplc="604E2480">
      <w:start w:val="1"/>
      <w:numFmt w:val="upperRoman"/>
      <w:lvlText w:val="%1."/>
      <w:lvlJc w:val="right"/>
      <w:pPr>
        <w:ind w:left="720" w:hanging="360"/>
      </w:pPr>
      <w:rPr>
        <w:rFonts w:hint="default"/>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9922743"/>
    <w:multiLevelType w:val="hybridMultilevel"/>
    <w:tmpl w:val="6476654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A4039F5"/>
    <w:multiLevelType w:val="hybridMultilevel"/>
    <w:tmpl w:val="ABE4FB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5F4F48"/>
    <w:multiLevelType w:val="hybridMultilevel"/>
    <w:tmpl w:val="8E62B3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83F2794"/>
    <w:multiLevelType w:val="hybridMultilevel"/>
    <w:tmpl w:val="CAA22F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9142C5F"/>
    <w:multiLevelType w:val="hybridMultilevel"/>
    <w:tmpl w:val="34F06B38"/>
    <w:lvl w:ilvl="0" w:tplc="2100679C">
      <w:start w:val="1"/>
      <w:numFmt w:val="lowerLetter"/>
      <w:lvlText w:val="%1)"/>
      <w:lvlJc w:val="left"/>
      <w:pPr>
        <w:ind w:left="1080"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29707B3B"/>
    <w:multiLevelType w:val="hybridMultilevel"/>
    <w:tmpl w:val="CF98B5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A6A6077"/>
    <w:multiLevelType w:val="hybridMultilevel"/>
    <w:tmpl w:val="DCF2D6C6"/>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FD2485F"/>
    <w:multiLevelType w:val="hybridMultilevel"/>
    <w:tmpl w:val="69B6CE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1E613D7"/>
    <w:multiLevelType w:val="hybridMultilevel"/>
    <w:tmpl w:val="4FAE35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7EC1228"/>
    <w:multiLevelType w:val="hybridMultilevel"/>
    <w:tmpl w:val="59CC534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39035C7E"/>
    <w:multiLevelType w:val="hybridMultilevel"/>
    <w:tmpl w:val="248A3E50"/>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7" w15:restartNumberingAfterBreak="0">
    <w:nsid w:val="3A342BB5"/>
    <w:multiLevelType w:val="hybridMultilevel"/>
    <w:tmpl w:val="E500D9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EC717FA"/>
    <w:multiLevelType w:val="hybridMultilevel"/>
    <w:tmpl w:val="F6CC75AA"/>
    <w:lvl w:ilvl="0" w:tplc="AC12C360">
      <w:numFmt w:val="bullet"/>
      <w:lvlText w:val="-"/>
      <w:lvlJc w:val="left"/>
      <w:pPr>
        <w:ind w:left="1080" w:hanging="360"/>
      </w:pPr>
      <w:rPr>
        <w:rFonts w:ascii="Cambria" w:eastAsiaTheme="minorHAnsi" w:hAnsi="Cambria"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3F294921"/>
    <w:multiLevelType w:val="hybridMultilevel"/>
    <w:tmpl w:val="92A8A8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1CF60D8"/>
    <w:multiLevelType w:val="hybridMultilevel"/>
    <w:tmpl w:val="F6F819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3EB5AB4"/>
    <w:multiLevelType w:val="hybridMultilevel"/>
    <w:tmpl w:val="159076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5E5246C"/>
    <w:multiLevelType w:val="hybridMultilevel"/>
    <w:tmpl w:val="E70AEB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6FC02A9"/>
    <w:multiLevelType w:val="hybridMultilevel"/>
    <w:tmpl w:val="1702F990"/>
    <w:lvl w:ilvl="0" w:tplc="9E1894E2">
      <w:start w:val="5"/>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80A6BDF"/>
    <w:multiLevelType w:val="hybridMultilevel"/>
    <w:tmpl w:val="29FE6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B5E1D9C"/>
    <w:multiLevelType w:val="hybridMultilevel"/>
    <w:tmpl w:val="29CAB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D7F5195"/>
    <w:multiLevelType w:val="hybridMultilevel"/>
    <w:tmpl w:val="9364E6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F8913A9"/>
    <w:multiLevelType w:val="hybridMultilevel"/>
    <w:tmpl w:val="42C883F4"/>
    <w:lvl w:ilvl="0" w:tplc="04140001">
      <w:start w:val="1"/>
      <w:numFmt w:val="bullet"/>
      <w:lvlText w:val=""/>
      <w:lvlJc w:val="left"/>
      <w:pPr>
        <w:ind w:left="720" w:hanging="360"/>
      </w:pPr>
      <w:rPr>
        <w:rFonts w:ascii="Symbol" w:hAnsi="Symbol" w:hint="default"/>
        <w:b w:val="0"/>
        <w:u w:val="none"/>
      </w:r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0062E8F"/>
    <w:multiLevelType w:val="hybridMultilevel"/>
    <w:tmpl w:val="CFF0E6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686139C"/>
    <w:multiLevelType w:val="hybridMultilevel"/>
    <w:tmpl w:val="D71CF5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5A734984"/>
    <w:multiLevelType w:val="hybridMultilevel"/>
    <w:tmpl w:val="1FF8E2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DCC1EB0"/>
    <w:multiLevelType w:val="hybridMultilevel"/>
    <w:tmpl w:val="2006E6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2ED662D"/>
    <w:multiLevelType w:val="hybridMultilevel"/>
    <w:tmpl w:val="30048C7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4013BAB"/>
    <w:multiLevelType w:val="hybridMultilevel"/>
    <w:tmpl w:val="7E2A774C"/>
    <w:lvl w:ilvl="0" w:tplc="04140001">
      <w:start w:val="1"/>
      <w:numFmt w:val="bullet"/>
      <w:lvlText w:val=""/>
      <w:lvlJc w:val="left"/>
      <w:pPr>
        <w:ind w:left="1068" w:hanging="360"/>
      </w:pPr>
      <w:rPr>
        <w:rFonts w:ascii="Symbol" w:hAnsi="Symbol"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4" w15:restartNumberingAfterBreak="0">
    <w:nsid w:val="66785081"/>
    <w:multiLevelType w:val="hybridMultilevel"/>
    <w:tmpl w:val="B2BEC0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6E51A97"/>
    <w:multiLevelType w:val="multilevel"/>
    <w:tmpl w:val="AD7CF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EA5AF9"/>
    <w:multiLevelType w:val="hybridMultilevel"/>
    <w:tmpl w:val="B1440D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8584887"/>
    <w:multiLevelType w:val="hybridMultilevel"/>
    <w:tmpl w:val="5568E0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D1F7B9C"/>
    <w:multiLevelType w:val="hybridMultilevel"/>
    <w:tmpl w:val="BD3073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E9B051B"/>
    <w:multiLevelType w:val="hybridMultilevel"/>
    <w:tmpl w:val="583440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0D455C8"/>
    <w:multiLevelType w:val="hybridMultilevel"/>
    <w:tmpl w:val="85B017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3B413B1"/>
    <w:multiLevelType w:val="hybridMultilevel"/>
    <w:tmpl w:val="5D2E0E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74C7ADE"/>
    <w:multiLevelType w:val="hybridMultilevel"/>
    <w:tmpl w:val="EF2041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E4B5208"/>
    <w:multiLevelType w:val="hybridMultilevel"/>
    <w:tmpl w:val="9A423D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FB8024A"/>
    <w:multiLevelType w:val="hybridMultilevel"/>
    <w:tmpl w:val="5C7C675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0"/>
  </w:num>
  <w:num w:numId="2">
    <w:abstractNumId w:val="37"/>
  </w:num>
  <w:num w:numId="3">
    <w:abstractNumId w:val="36"/>
  </w:num>
  <w:num w:numId="4">
    <w:abstractNumId w:val="41"/>
  </w:num>
  <w:num w:numId="5">
    <w:abstractNumId w:val="7"/>
  </w:num>
  <w:num w:numId="6">
    <w:abstractNumId w:val="24"/>
  </w:num>
  <w:num w:numId="7">
    <w:abstractNumId w:val="0"/>
  </w:num>
  <w:num w:numId="8">
    <w:abstractNumId w:val="18"/>
  </w:num>
  <w:num w:numId="9">
    <w:abstractNumId w:val="29"/>
  </w:num>
  <w:num w:numId="10">
    <w:abstractNumId w:val="22"/>
  </w:num>
  <w:num w:numId="11">
    <w:abstractNumId w:val="30"/>
  </w:num>
  <w:num w:numId="12">
    <w:abstractNumId w:val="42"/>
  </w:num>
  <w:num w:numId="13">
    <w:abstractNumId w:val="28"/>
  </w:num>
  <w:num w:numId="14">
    <w:abstractNumId w:val="16"/>
  </w:num>
  <w:num w:numId="15">
    <w:abstractNumId w:val="38"/>
  </w:num>
  <w:num w:numId="16">
    <w:abstractNumId w:val="25"/>
  </w:num>
  <w:num w:numId="17">
    <w:abstractNumId w:val="31"/>
  </w:num>
  <w:num w:numId="18">
    <w:abstractNumId w:val="3"/>
  </w:num>
  <w:num w:numId="19">
    <w:abstractNumId w:val="34"/>
  </w:num>
  <w:num w:numId="20">
    <w:abstractNumId w:val="33"/>
  </w:num>
  <w:num w:numId="21">
    <w:abstractNumId w:val="9"/>
  </w:num>
  <w:num w:numId="22">
    <w:abstractNumId w:val="21"/>
  </w:num>
  <w:num w:numId="23">
    <w:abstractNumId w:val="35"/>
  </w:num>
  <w:num w:numId="24">
    <w:abstractNumId w:val="43"/>
  </w:num>
  <w:num w:numId="25">
    <w:abstractNumId w:val="32"/>
  </w:num>
  <w:num w:numId="26">
    <w:abstractNumId w:val="23"/>
  </w:num>
  <w:num w:numId="27">
    <w:abstractNumId w:val="5"/>
  </w:num>
  <w:num w:numId="28">
    <w:abstractNumId w:val="27"/>
  </w:num>
  <w:num w:numId="29">
    <w:abstractNumId w:val="1"/>
  </w:num>
  <w:num w:numId="30">
    <w:abstractNumId w:val="2"/>
  </w:num>
  <w:num w:numId="31">
    <w:abstractNumId w:val="26"/>
  </w:num>
  <w:num w:numId="32">
    <w:abstractNumId w:val="13"/>
  </w:num>
  <w:num w:numId="33">
    <w:abstractNumId w:val="10"/>
  </w:num>
  <w:num w:numId="34">
    <w:abstractNumId w:val="39"/>
  </w:num>
  <w:num w:numId="35">
    <w:abstractNumId w:val="15"/>
  </w:num>
  <w:num w:numId="36">
    <w:abstractNumId w:val="11"/>
  </w:num>
  <w:num w:numId="37">
    <w:abstractNumId w:val="12"/>
  </w:num>
  <w:num w:numId="38">
    <w:abstractNumId w:val="44"/>
  </w:num>
  <w:num w:numId="39">
    <w:abstractNumId w:val="40"/>
  </w:num>
  <w:num w:numId="40">
    <w:abstractNumId w:val="19"/>
  </w:num>
  <w:num w:numId="41">
    <w:abstractNumId w:val="8"/>
  </w:num>
  <w:num w:numId="42">
    <w:abstractNumId w:val="14"/>
  </w:num>
  <w:num w:numId="43">
    <w:abstractNumId w:val="4"/>
  </w:num>
  <w:num w:numId="44">
    <w:abstractNumId w:val="17"/>
  </w:num>
  <w:num w:numId="4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A6"/>
    <w:rsid w:val="000047F2"/>
    <w:rsid w:val="0000648B"/>
    <w:rsid w:val="00013D76"/>
    <w:rsid w:val="0001484A"/>
    <w:rsid w:val="000267D0"/>
    <w:rsid w:val="00031211"/>
    <w:rsid w:val="00031C18"/>
    <w:rsid w:val="00032086"/>
    <w:rsid w:val="0003218D"/>
    <w:rsid w:val="00032728"/>
    <w:rsid w:val="000355F1"/>
    <w:rsid w:val="0003773F"/>
    <w:rsid w:val="00043879"/>
    <w:rsid w:val="00043F05"/>
    <w:rsid w:val="0004702C"/>
    <w:rsid w:val="000472DC"/>
    <w:rsid w:val="00053CE0"/>
    <w:rsid w:val="00054E1F"/>
    <w:rsid w:val="000600BA"/>
    <w:rsid w:val="00062BA1"/>
    <w:rsid w:val="00064227"/>
    <w:rsid w:val="0006447E"/>
    <w:rsid w:val="0007226C"/>
    <w:rsid w:val="00074011"/>
    <w:rsid w:val="00074F80"/>
    <w:rsid w:val="00075E80"/>
    <w:rsid w:val="00080A73"/>
    <w:rsid w:val="00083573"/>
    <w:rsid w:val="000870D6"/>
    <w:rsid w:val="00087712"/>
    <w:rsid w:val="00092E91"/>
    <w:rsid w:val="000939A6"/>
    <w:rsid w:val="000941E2"/>
    <w:rsid w:val="000962A7"/>
    <w:rsid w:val="00096DEF"/>
    <w:rsid w:val="000973C4"/>
    <w:rsid w:val="00097661"/>
    <w:rsid w:val="000A0632"/>
    <w:rsid w:val="000A26E3"/>
    <w:rsid w:val="000A47CC"/>
    <w:rsid w:val="000A7836"/>
    <w:rsid w:val="000B2C5C"/>
    <w:rsid w:val="000B3B63"/>
    <w:rsid w:val="000B6FB9"/>
    <w:rsid w:val="000C265B"/>
    <w:rsid w:val="000C3FF5"/>
    <w:rsid w:val="000D02F4"/>
    <w:rsid w:val="000D1BED"/>
    <w:rsid w:val="000D288E"/>
    <w:rsid w:val="000D71D7"/>
    <w:rsid w:val="000E066F"/>
    <w:rsid w:val="000E084A"/>
    <w:rsid w:val="000E089F"/>
    <w:rsid w:val="000E100E"/>
    <w:rsid w:val="000E3113"/>
    <w:rsid w:val="000E63C6"/>
    <w:rsid w:val="000F3AF4"/>
    <w:rsid w:val="000F6CAD"/>
    <w:rsid w:val="0010124C"/>
    <w:rsid w:val="0010251E"/>
    <w:rsid w:val="0010386E"/>
    <w:rsid w:val="001044C3"/>
    <w:rsid w:val="00105456"/>
    <w:rsid w:val="00107AE7"/>
    <w:rsid w:val="001146D0"/>
    <w:rsid w:val="001151A5"/>
    <w:rsid w:val="00120AAD"/>
    <w:rsid w:val="0012636B"/>
    <w:rsid w:val="00126D20"/>
    <w:rsid w:val="00127229"/>
    <w:rsid w:val="00132142"/>
    <w:rsid w:val="00133804"/>
    <w:rsid w:val="0013428E"/>
    <w:rsid w:val="00136B79"/>
    <w:rsid w:val="0013729D"/>
    <w:rsid w:val="001375D5"/>
    <w:rsid w:val="001377FC"/>
    <w:rsid w:val="0014001E"/>
    <w:rsid w:val="00157F00"/>
    <w:rsid w:val="001616CF"/>
    <w:rsid w:val="00174844"/>
    <w:rsid w:val="001804A2"/>
    <w:rsid w:val="00181491"/>
    <w:rsid w:val="0018712F"/>
    <w:rsid w:val="00192891"/>
    <w:rsid w:val="001A0E09"/>
    <w:rsid w:val="001A220C"/>
    <w:rsid w:val="001A3F1D"/>
    <w:rsid w:val="001A5784"/>
    <w:rsid w:val="001B0164"/>
    <w:rsid w:val="001B0ECE"/>
    <w:rsid w:val="001B1BC5"/>
    <w:rsid w:val="001B1EDF"/>
    <w:rsid w:val="001B20B8"/>
    <w:rsid w:val="001B5376"/>
    <w:rsid w:val="001B7715"/>
    <w:rsid w:val="001C1D3E"/>
    <w:rsid w:val="001C2663"/>
    <w:rsid w:val="001C6B42"/>
    <w:rsid w:val="001D6632"/>
    <w:rsid w:val="001E1D8E"/>
    <w:rsid w:val="001E2325"/>
    <w:rsid w:val="001E285C"/>
    <w:rsid w:val="001E28C4"/>
    <w:rsid w:val="001E2F76"/>
    <w:rsid w:val="001E600F"/>
    <w:rsid w:val="001E6159"/>
    <w:rsid w:val="001E6904"/>
    <w:rsid w:val="001F3F95"/>
    <w:rsid w:val="001F4AF7"/>
    <w:rsid w:val="001F5E43"/>
    <w:rsid w:val="001F79B8"/>
    <w:rsid w:val="002009FB"/>
    <w:rsid w:val="0020174B"/>
    <w:rsid w:val="002064F3"/>
    <w:rsid w:val="002073A4"/>
    <w:rsid w:val="00207932"/>
    <w:rsid w:val="00211999"/>
    <w:rsid w:val="00214DFA"/>
    <w:rsid w:val="00216929"/>
    <w:rsid w:val="00217058"/>
    <w:rsid w:val="002265BC"/>
    <w:rsid w:val="00234F7E"/>
    <w:rsid w:val="0023593A"/>
    <w:rsid w:val="00236516"/>
    <w:rsid w:val="00242A71"/>
    <w:rsid w:val="002449CE"/>
    <w:rsid w:val="00244EB6"/>
    <w:rsid w:val="0024644D"/>
    <w:rsid w:val="0024701C"/>
    <w:rsid w:val="00252B02"/>
    <w:rsid w:val="0025657A"/>
    <w:rsid w:val="0026006D"/>
    <w:rsid w:val="00262693"/>
    <w:rsid w:val="00262B4E"/>
    <w:rsid w:val="00265053"/>
    <w:rsid w:val="002660DD"/>
    <w:rsid w:val="00277582"/>
    <w:rsid w:val="0028283F"/>
    <w:rsid w:val="002858F8"/>
    <w:rsid w:val="002903D5"/>
    <w:rsid w:val="00290B8C"/>
    <w:rsid w:val="00294B57"/>
    <w:rsid w:val="002953E5"/>
    <w:rsid w:val="0029766E"/>
    <w:rsid w:val="002A2E5A"/>
    <w:rsid w:val="002A429C"/>
    <w:rsid w:val="002A4507"/>
    <w:rsid w:val="002A46E9"/>
    <w:rsid w:val="002A6A82"/>
    <w:rsid w:val="002A759A"/>
    <w:rsid w:val="002B03FD"/>
    <w:rsid w:val="002B0B33"/>
    <w:rsid w:val="002B2DAF"/>
    <w:rsid w:val="002B7B24"/>
    <w:rsid w:val="002B7B49"/>
    <w:rsid w:val="002C3A40"/>
    <w:rsid w:val="002D14DB"/>
    <w:rsid w:val="002D1600"/>
    <w:rsid w:val="002D18E8"/>
    <w:rsid w:val="002D41E7"/>
    <w:rsid w:val="002D4D13"/>
    <w:rsid w:val="002E3FA1"/>
    <w:rsid w:val="002E424F"/>
    <w:rsid w:val="002E573F"/>
    <w:rsid w:val="002E72EB"/>
    <w:rsid w:val="002E7CB3"/>
    <w:rsid w:val="002F3C67"/>
    <w:rsid w:val="00311FFE"/>
    <w:rsid w:val="00317AAE"/>
    <w:rsid w:val="00321BAB"/>
    <w:rsid w:val="0032295E"/>
    <w:rsid w:val="00323395"/>
    <w:rsid w:val="0032652B"/>
    <w:rsid w:val="003339C0"/>
    <w:rsid w:val="0033418F"/>
    <w:rsid w:val="00340C0E"/>
    <w:rsid w:val="00342470"/>
    <w:rsid w:val="0034436F"/>
    <w:rsid w:val="003451B8"/>
    <w:rsid w:val="003458DA"/>
    <w:rsid w:val="00345BE7"/>
    <w:rsid w:val="003463FE"/>
    <w:rsid w:val="00347DD0"/>
    <w:rsid w:val="00350068"/>
    <w:rsid w:val="0035103F"/>
    <w:rsid w:val="003531FD"/>
    <w:rsid w:val="00366850"/>
    <w:rsid w:val="00367AA7"/>
    <w:rsid w:val="003738E0"/>
    <w:rsid w:val="0038134C"/>
    <w:rsid w:val="00381AF6"/>
    <w:rsid w:val="00391FFD"/>
    <w:rsid w:val="003932DA"/>
    <w:rsid w:val="00395109"/>
    <w:rsid w:val="00396D0C"/>
    <w:rsid w:val="003A1605"/>
    <w:rsid w:val="003A1A50"/>
    <w:rsid w:val="003A4DDC"/>
    <w:rsid w:val="003B0546"/>
    <w:rsid w:val="003B2DFF"/>
    <w:rsid w:val="003B38AF"/>
    <w:rsid w:val="003B43E5"/>
    <w:rsid w:val="003C5392"/>
    <w:rsid w:val="003C7219"/>
    <w:rsid w:val="003D7E98"/>
    <w:rsid w:val="003E473F"/>
    <w:rsid w:val="003E6A68"/>
    <w:rsid w:val="003F0883"/>
    <w:rsid w:val="003F465B"/>
    <w:rsid w:val="00400A02"/>
    <w:rsid w:val="00405F31"/>
    <w:rsid w:val="004062D0"/>
    <w:rsid w:val="00410682"/>
    <w:rsid w:val="00412202"/>
    <w:rsid w:val="0041284C"/>
    <w:rsid w:val="0041650D"/>
    <w:rsid w:val="00417F9F"/>
    <w:rsid w:val="0042096E"/>
    <w:rsid w:val="00421C3B"/>
    <w:rsid w:val="00422949"/>
    <w:rsid w:val="00425F89"/>
    <w:rsid w:val="00441E5C"/>
    <w:rsid w:val="00445E5B"/>
    <w:rsid w:val="004507C8"/>
    <w:rsid w:val="00451288"/>
    <w:rsid w:val="0045345C"/>
    <w:rsid w:val="004555F3"/>
    <w:rsid w:val="00460483"/>
    <w:rsid w:val="00461788"/>
    <w:rsid w:val="0046184F"/>
    <w:rsid w:val="004652C2"/>
    <w:rsid w:val="00466484"/>
    <w:rsid w:val="00467DE4"/>
    <w:rsid w:val="004721FB"/>
    <w:rsid w:val="00475113"/>
    <w:rsid w:val="004774F3"/>
    <w:rsid w:val="00483727"/>
    <w:rsid w:val="00486C78"/>
    <w:rsid w:val="004911CE"/>
    <w:rsid w:val="004926FB"/>
    <w:rsid w:val="0049284C"/>
    <w:rsid w:val="00494660"/>
    <w:rsid w:val="00494B0B"/>
    <w:rsid w:val="00494C47"/>
    <w:rsid w:val="00495314"/>
    <w:rsid w:val="00496303"/>
    <w:rsid w:val="004A2EF8"/>
    <w:rsid w:val="004A7C4A"/>
    <w:rsid w:val="004B1C53"/>
    <w:rsid w:val="004B1EE2"/>
    <w:rsid w:val="004B2B7B"/>
    <w:rsid w:val="004B57CA"/>
    <w:rsid w:val="004C05A1"/>
    <w:rsid w:val="004C1E8C"/>
    <w:rsid w:val="004D0E50"/>
    <w:rsid w:val="004D39C0"/>
    <w:rsid w:val="004D66A5"/>
    <w:rsid w:val="004F72D4"/>
    <w:rsid w:val="004F793E"/>
    <w:rsid w:val="005015B4"/>
    <w:rsid w:val="00501B4B"/>
    <w:rsid w:val="00501C95"/>
    <w:rsid w:val="00502290"/>
    <w:rsid w:val="0050559C"/>
    <w:rsid w:val="0050706F"/>
    <w:rsid w:val="005209AE"/>
    <w:rsid w:val="0052190D"/>
    <w:rsid w:val="0052192A"/>
    <w:rsid w:val="005229CC"/>
    <w:rsid w:val="00523101"/>
    <w:rsid w:val="00523776"/>
    <w:rsid w:val="00524B31"/>
    <w:rsid w:val="00525476"/>
    <w:rsid w:val="00525C1F"/>
    <w:rsid w:val="00527875"/>
    <w:rsid w:val="00533994"/>
    <w:rsid w:val="00533A4F"/>
    <w:rsid w:val="00534D1B"/>
    <w:rsid w:val="00542276"/>
    <w:rsid w:val="005433EF"/>
    <w:rsid w:val="00543BBC"/>
    <w:rsid w:val="00544BAA"/>
    <w:rsid w:val="005459B0"/>
    <w:rsid w:val="00546C6C"/>
    <w:rsid w:val="00550850"/>
    <w:rsid w:val="005525BF"/>
    <w:rsid w:val="005538A1"/>
    <w:rsid w:val="00557282"/>
    <w:rsid w:val="005636AF"/>
    <w:rsid w:val="00563C51"/>
    <w:rsid w:val="005657AB"/>
    <w:rsid w:val="00566FF8"/>
    <w:rsid w:val="00574846"/>
    <w:rsid w:val="00577177"/>
    <w:rsid w:val="005818EF"/>
    <w:rsid w:val="0058247B"/>
    <w:rsid w:val="005830D2"/>
    <w:rsid w:val="00595FDD"/>
    <w:rsid w:val="005B0CD5"/>
    <w:rsid w:val="005B3D26"/>
    <w:rsid w:val="005B4129"/>
    <w:rsid w:val="005B4F8A"/>
    <w:rsid w:val="005B686F"/>
    <w:rsid w:val="005C0983"/>
    <w:rsid w:val="005C503C"/>
    <w:rsid w:val="005C6276"/>
    <w:rsid w:val="005C73C7"/>
    <w:rsid w:val="005D1562"/>
    <w:rsid w:val="005D15E0"/>
    <w:rsid w:val="005D176E"/>
    <w:rsid w:val="005D1B27"/>
    <w:rsid w:val="005D4D27"/>
    <w:rsid w:val="005E6981"/>
    <w:rsid w:val="005F13CF"/>
    <w:rsid w:val="006012A6"/>
    <w:rsid w:val="006027C6"/>
    <w:rsid w:val="00606960"/>
    <w:rsid w:val="006122D0"/>
    <w:rsid w:val="00617B67"/>
    <w:rsid w:val="006201B0"/>
    <w:rsid w:val="00620363"/>
    <w:rsid w:val="00642CD4"/>
    <w:rsid w:val="00643044"/>
    <w:rsid w:val="00643CBB"/>
    <w:rsid w:val="00645EF2"/>
    <w:rsid w:val="00646C68"/>
    <w:rsid w:val="00667731"/>
    <w:rsid w:val="00667D5A"/>
    <w:rsid w:val="00670800"/>
    <w:rsid w:val="0067559C"/>
    <w:rsid w:val="0067603A"/>
    <w:rsid w:val="006807DD"/>
    <w:rsid w:val="0068252D"/>
    <w:rsid w:val="0068294A"/>
    <w:rsid w:val="00683F7D"/>
    <w:rsid w:val="00690181"/>
    <w:rsid w:val="00691853"/>
    <w:rsid w:val="00693D44"/>
    <w:rsid w:val="006942DD"/>
    <w:rsid w:val="006A07AF"/>
    <w:rsid w:val="006A0D77"/>
    <w:rsid w:val="006A2595"/>
    <w:rsid w:val="006A265B"/>
    <w:rsid w:val="006B2E4C"/>
    <w:rsid w:val="006C41F3"/>
    <w:rsid w:val="006C4537"/>
    <w:rsid w:val="006C499B"/>
    <w:rsid w:val="006C4D0A"/>
    <w:rsid w:val="006C5A72"/>
    <w:rsid w:val="006D0060"/>
    <w:rsid w:val="006D0E79"/>
    <w:rsid w:val="006D1981"/>
    <w:rsid w:val="006D2003"/>
    <w:rsid w:val="006D2FC8"/>
    <w:rsid w:val="006D6B7C"/>
    <w:rsid w:val="006D75D1"/>
    <w:rsid w:val="006E2F4D"/>
    <w:rsid w:val="006E3023"/>
    <w:rsid w:val="006E5E7A"/>
    <w:rsid w:val="006E6AB9"/>
    <w:rsid w:val="006F6F80"/>
    <w:rsid w:val="00702759"/>
    <w:rsid w:val="00707CAD"/>
    <w:rsid w:val="0071082E"/>
    <w:rsid w:val="00710E64"/>
    <w:rsid w:val="00713A3E"/>
    <w:rsid w:val="00722FB1"/>
    <w:rsid w:val="00724183"/>
    <w:rsid w:val="00733EF8"/>
    <w:rsid w:val="00744AEB"/>
    <w:rsid w:val="00757575"/>
    <w:rsid w:val="00763058"/>
    <w:rsid w:val="00763593"/>
    <w:rsid w:val="007658C8"/>
    <w:rsid w:val="007677AD"/>
    <w:rsid w:val="00770752"/>
    <w:rsid w:val="007717D3"/>
    <w:rsid w:val="00774FBF"/>
    <w:rsid w:val="00776265"/>
    <w:rsid w:val="00776B9A"/>
    <w:rsid w:val="00780F1A"/>
    <w:rsid w:val="007817CD"/>
    <w:rsid w:val="00781C47"/>
    <w:rsid w:val="0079225E"/>
    <w:rsid w:val="00796F56"/>
    <w:rsid w:val="00796F66"/>
    <w:rsid w:val="00796FBE"/>
    <w:rsid w:val="007A00C7"/>
    <w:rsid w:val="007A5209"/>
    <w:rsid w:val="007A5BEE"/>
    <w:rsid w:val="007B2431"/>
    <w:rsid w:val="007B2A99"/>
    <w:rsid w:val="007B4A93"/>
    <w:rsid w:val="007B6BD7"/>
    <w:rsid w:val="007C37CA"/>
    <w:rsid w:val="007D242A"/>
    <w:rsid w:val="007D2DED"/>
    <w:rsid w:val="007D681D"/>
    <w:rsid w:val="007D7D4E"/>
    <w:rsid w:val="007E269B"/>
    <w:rsid w:val="007E357C"/>
    <w:rsid w:val="007E6489"/>
    <w:rsid w:val="007F0BE0"/>
    <w:rsid w:val="007F0FCB"/>
    <w:rsid w:val="007F4863"/>
    <w:rsid w:val="007F50DF"/>
    <w:rsid w:val="007F7020"/>
    <w:rsid w:val="00803032"/>
    <w:rsid w:val="0081559E"/>
    <w:rsid w:val="0081678B"/>
    <w:rsid w:val="0082075A"/>
    <w:rsid w:val="00820BAC"/>
    <w:rsid w:val="00823EDE"/>
    <w:rsid w:val="0084044A"/>
    <w:rsid w:val="00846A8D"/>
    <w:rsid w:val="00851B17"/>
    <w:rsid w:val="008527F1"/>
    <w:rsid w:val="008539CD"/>
    <w:rsid w:val="008556E5"/>
    <w:rsid w:val="008604F4"/>
    <w:rsid w:val="00864D32"/>
    <w:rsid w:val="008665A0"/>
    <w:rsid w:val="008714F1"/>
    <w:rsid w:val="00871953"/>
    <w:rsid w:val="00877C1C"/>
    <w:rsid w:val="00881578"/>
    <w:rsid w:val="008852CA"/>
    <w:rsid w:val="00887EEF"/>
    <w:rsid w:val="008B0822"/>
    <w:rsid w:val="008B3C36"/>
    <w:rsid w:val="008C1B1C"/>
    <w:rsid w:val="008C3C4E"/>
    <w:rsid w:val="008C429C"/>
    <w:rsid w:val="008D09FE"/>
    <w:rsid w:val="008D50C0"/>
    <w:rsid w:val="008E1320"/>
    <w:rsid w:val="008E453D"/>
    <w:rsid w:val="008E47DD"/>
    <w:rsid w:val="008F3FFA"/>
    <w:rsid w:val="008F4254"/>
    <w:rsid w:val="008F4C5B"/>
    <w:rsid w:val="008F6441"/>
    <w:rsid w:val="00902A08"/>
    <w:rsid w:val="009036F3"/>
    <w:rsid w:val="0090519F"/>
    <w:rsid w:val="009102BE"/>
    <w:rsid w:val="00912939"/>
    <w:rsid w:val="009139B0"/>
    <w:rsid w:val="009164C9"/>
    <w:rsid w:val="00917DEB"/>
    <w:rsid w:val="009211B6"/>
    <w:rsid w:val="00921252"/>
    <w:rsid w:val="00923DEB"/>
    <w:rsid w:val="00926B29"/>
    <w:rsid w:val="00934D2A"/>
    <w:rsid w:val="00941BC1"/>
    <w:rsid w:val="009427D5"/>
    <w:rsid w:val="00942922"/>
    <w:rsid w:val="00943AB0"/>
    <w:rsid w:val="00952C8C"/>
    <w:rsid w:val="009672F5"/>
    <w:rsid w:val="0097527C"/>
    <w:rsid w:val="00981173"/>
    <w:rsid w:val="00990C82"/>
    <w:rsid w:val="009942F6"/>
    <w:rsid w:val="00994548"/>
    <w:rsid w:val="009A1E2B"/>
    <w:rsid w:val="009A1EA5"/>
    <w:rsid w:val="009A7285"/>
    <w:rsid w:val="009B4780"/>
    <w:rsid w:val="009B7A40"/>
    <w:rsid w:val="009C2E1A"/>
    <w:rsid w:val="009C433C"/>
    <w:rsid w:val="009C496E"/>
    <w:rsid w:val="009C653C"/>
    <w:rsid w:val="009C7D59"/>
    <w:rsid w:val="009D4CF3"/>
    <w:rsid w:val="009E0691"/>
    <w:rsid w:val="009E5965"/>
    <w:rsid w:val="009E6BE0"/>
    <w:rsid w:val="009E70AE"/>
    <w:rsid w:val="009F0E76"/>
    <w:rsid w:val="009F3A18"/>
    <w:rsid w:val="009F633B"/>
    <w:rsid w:val="00A02D69"/>
    <w:rsid w:val="00A03CF1"/>
    <w:rsid w:val="00A056A9"/>
    <w:rsid w:val="00A061C4"/>
    <w:rsid w:val="00A164FB"/>
    <w:rsid w:val="00A16A46"/>
    <w:rsid w:val="00A1748E"/>
    <w:rsid w:val="00A255DE"/>
    <w:rsid w:val="00A27D45"/>
    <w:rsid w:val="00A32629"/>
    <w:rsid w:val="00A32A53"/>
    <w:rsid w:val="00A33B70"/>
    <w:rsid w:val="00A42AAD"/>
    <w:rsid w:val="00A43FE3"/>
    <w:rsid w:val="00A517EE"/>
    <w:rsid w:val="00A52E91"/>
    <w:rsid w:val="00A52F23"/>
    <w:rsid w:val="00A5426D"/>
    <w:rsid w:val="00A55DEA"/>
    <w:rsid w:val="00A63CBD"/>
    <w:rsid w:val="00A64FF6"/>
    <w:rsid w:val="00A6603A"/>
    <w:rsid w:val="00A70CE9"/>
    <w:rsid w:val="00A73109"/>
    <w:rsid w:val="00A73529"/>
    <w:rsid w:val="00A75014"/>
    <w:rsid w:val="00A80C8A"/>
    <w:rsid w:val="00A84FAB"/>
    <w:rsid w:val="00A86235"/>
    <w:rsid w:val="00A866EF"/>
    <w:rsid w:val="00A91306"/>
    <w:rsid w:val="00A93DD5"/>
    <w:rsid w:val="00A951C2"/>
    <w:rsid w:val="00AA15A6"/>
    <w:rsid w:val="00AA2489"/>
    <w:rsid w:val="00AA4C41"/>
    <w:rsid w:val="00AB064B"/>
    <w:rsid w:val="00AB0E81"/>
    <w:rsid w:val="00AB4095"/>
    <w:rsid w:val="00AB4FA0"/>
    <w:rsid w:val="00AB7BCC"/>
    <w:rsid w:val="00AC1977"/>
    <w:rsid w:val="00AC1A34"/>
    <w:rsid w:val="00AC3018"/>
    <w:rsid w:val="00AC3059"/>
    <w:rsid w:val="00AC4973"/>
    <w:rsid w:val="00AC70DC"/>
    <w:rsid w:val="00AD0C37"/>
    <w:rsid w:val="00AD1433"/>
    <w:rsid w:val="00AE1FA8"/>
    <w:rsid w:val="00AE256E"/>
    <w:rsid w:val="00AF4538"/>
    <w:rsid w:val="00AF4C32"/>
    <w:rsid w:val="00AF67E8"/>
    <w:rsid w:val="00AF736B"/>
    <w:rsid w:val="00B000C0"/>
    <w:rsid w:val="00B05AE2"/>
    <w:rsid w:val="00B063FA"/>
    <w:rsid w:val="00B11315"/>
    <w:rsid w:val="00B1220A"/>
    <w:rsid w:val="00B15F6D"/>
    <w:rsid w:val="00B24A63"/>
    <w:rsid w:val="00B26B32"/>
    <w:rsid w:val="00B33956"/>
    <w:rsid w:val="00B35422"/>
    <w:rsid w:val="00B35502"/>
    <w:rsid w:val="00B35D81"/>
    <w:rsid w:val="00B37580"/>
    <w:rsid w:val="00B4690F"/>
    <w:rsid w:val="00B5756B"/>
    <w:rsid w:val="00B625E1"/>
    <w:rsid w:val="00B64F8B"/>
    <w:rsid w:val="00B65EBB"/>
    <w:rsid w:val="00B67AB4"/>
    <w:rsid w:val="00B719F3"/>
    <w:rsid w:val="00B71D95"/>
    <w:rsid w:val="00B738EF"/>
    <w:rsid w:val="00B73F01"/>
    <w:rsid w:val="00B804A3"/>
    <w:rsid w:val="00B8161A"/>
    <w:rsid w:val="00B90E16"/>
    <w:rsid w:val="00B91C1E"/>
    <w:rsid w:val="00B920D6"/>
    <w:rsid w:val="00B92FFD"/>
    <w:rsid w:val="00B96568"/>
    <w:rsid w:val="00B96BA2"/>
    <w:rsid w:val="00BB08EB"/>
    <w:rsid w:val="00BB2582"/>
    <w:rsid w:val="00BB39D0"/>
    <w:rsid w:val="00BC68A2"/>
    <w:rsid w:val="00BD0B72"/>
    <w:rsid w:val="00BD1BEF"/>
    <w:rsid w:val="00BD2B6B"/>
    <w:rsid w:val="00BD3CAB"/>
    <w:rsid w:val="00BD4301"/>
    <w:rsid w:val="00BD495E"/>
    <w:rsid w:val="00BD64D8"/>
    <w:rsid w:val="00BE07FA"/>
    <w:rsid w:val="00BE570B"/>
    <w:rsid w:val="00BE7D35"/>
    <w:rsid w:val="00BF1983"/>
    <w:rsid w:val="00BF230D"/>
    <w:rsid w:val="00BF299C"/>
    <w:rsid w:val="00BF2BD2"/>
    <w:rsid w:val="00C02F2C"/>
    <w:rsid w:val="00C04D89"/>
    <w:rsid w:val="00C069BB"/>
    <w:rsid w:val="00C07855"/>
    <w:rsid w:val="00C104FE"/>
    <w:rsid w:val="00C11AB1"/>
    <w:rsid w:val="00C121D0"/>
    <w:rsid w:val="00C15854"/>
    <w:rsid w:val="00C167DB"/>
    <w:rsid w:val="00C21037"/>
    <w:rsid w:val="00C44D9A"/>
    <w:rsid w:val="00C462A2"/>
    <w:rsid w:val="00C54301"/>
    <w:rsid w:val="00C57E77"/>
    <w:rsid w:val="00C60EEE"/>
    <w:rsid w:val="00C61C35"/>
    <w:rsid w:val="00C625B6"/>
    <w:rsid w:val="00C6578F"/>
    <w:rsid w:val="00C72F03"/>
    <w:rsid w:val="00C73255"/>
    <w:rsid w:val="00C91AF1"/>
    <w:rsid w:val="00C93E49"/>
    <w:rsid w:val="00CA5861"/>
    <w:rsid w:val="00CA62BB"/>
    <w:rsid w:val="00CB7B1B"/>
    <w:rsid w:val="00CC16BF"/>
    <w:rsid w:val="00CC7D7C"/>
    <w:rsid w:val="00CE37D3"/>
    <w:rsid w:val="00CE6747"/>
    <w:rsid w:val="00CF2039"/>
    <w:rsid w:val="00CF4CE3"/>
    <w:rsid w:val="00D0007F"/>
    <w:rsid w:val="00D070EE"/>
    <w:rsid w:val="00D123D2"/>
    <w:rsid w:val="00D14FD8"/>
    <w:rsid w:val="00D15C49"/>
    <w:rsid w:val="00D17098"/>
    <w:rsid w:val="00D219A5"/>
    <w:rsid w:val="00D318E2"/>
    <w:rsid w:val="00D31B7A"/>
    <w:rsid w:val="00D32525"/>
    <w:rsid w:val="00D37A05"/>
    <w:rsid w:val="00D40B3C"/>
    <w:rsid w:val="00D47B57"/>
    <w:rsid w:val="00D504DF"/>
    <w:rsid w:val="00D55DDB"/>
    <w:rsid w:val="00D55E40"/>
    <w:rsid w:val="00D60EC4"/>
    <w:rsid w:val="00D70751"/>
    <w:rsid w:val="00D73029"/>
    <w:rsid w:val="00D737D7"/>
    <w:rsid w:val="00D7434E"/>
    <w:rsid w:val="00D74961"/>
    <w:rsid w:val="00D76BAF"/>
    <w:rsid w:val="00D776D6"/>
    <w:rsid w:val="00D80349"/>
    <w:rsid w:val="00D844AD"/>
    <w:rsid w:val="00D8486F"/>
    <w:rsid w:val="00D853D9"/>
    <w:rsid w:val="00D939D2"/>
    <w:rsid w:val="00D93AA2"/>
    <w:rsid w:val="00DA1500"/>
    <w:rsid w:val="00DA17EC"/>
    <w:rsid w:val="00DA5F07"/>
    <w:rsid w:val="00DA69EA"/>
    <w:rsid w:val="00DB3FA6"/>
    <w:rsid w:val="00DB57E7"/>
    <w:rsid w:val="00DB5CE3"/>
    <w:rsid w:val="00DC092A"/>
    <w:rsid w:val="00DC1E39"/>
    <w:rsid w:val="00DC2BA5"/>
    <w:rsid w:val="00DC671B"/>
    <w:rsid w:val="00DD10ED"/>
    <w:rsid w:val="00DD51DC"/>
    <w:rsid w:val="00DD7F0E"/>
    <w:rsid w:val="00DE42A9"/>
    <w:rsid w:val="00DF1F5B"/>
    <w:rsid w:val="00DF3EB5"/>
    <w:rsid w:val="00DF5F08"/>
    <w:rsid w:val="00E1124F"/>
    <w:rsid w:val="00E13B7D"/>
    <w:rsid w:val="00E17920"/>
    <w:rsid w:val="00E17A34"/>
    <w:rsid w:val="00E216BA"/>
    <w:rsid w:val="00E2362D"/>
    <w:rsid w:val="00E23C60"/>
    <w:rsid w:val="00E244B6"/>
    <w:rsid w:val="00E25624"/>
    <w:rsid w:val="00E26946"/>
    <w:rsid w:val="00E26A35"/>
    <w:rsid w:val="00E30664"/>
    <w:rsid w:val="00E3228E"/>
    <w:rsid w:val="00E325E0"/>
    <w:rsid w:val="00E340BF"/>
    <w:rsid w:val="00E401B1"/>
    <w:rsid w:val="00E4056B"/>
    <w:rsid w:val="00E43A70"/>
    <w:rsid w:val="00E45726"/>
    <w:rsid w:val="00E46AB1"/>
    <w:rsid w:val="00E5290D"/>
    <w:rsid w:val="00E55E53"/>
    <w:rsid w:val="00E60D9E"/>
    <w:rsid w:val="00E72DFC"/>
    <w:rsid w:val="00E81CA2"/>
    <w:rsid w:val="00E8678D"/>
    <w:rsid w:val="00E91916"/>
    <w:rsid w:val="00E9329C"/>
    <w:rsid w:val="00E95483"/>
    <w:rsid w:val="00EA18AC"/>
    <w:rsid w:val="00EA5C2D"/>
    <w:rsid w:val="00EA5D20"/>
    <w:rsid w:val="00EA6EEE"/>
    <w:rsid w:val="00EA7EEC"/>
    <w:rsid w:val="00EB21FF"/>
    <w:rsid w:val="00EB27FF"/>
    <w:rsid w:val="00EB3520"/>
    <w:rsid w:val="00EB5CAA"/>
    <w:rsid w:val="00EC3373"/>
    <w:rsid w:val="00EC4467"/>
    <w:rsid w:val="00EC448D"/>
    <w:rsid w:val="00EC74A1"/>
    <w:rsid w:val="00ED1051"/>
    <w:rsid w:val="00ED2E01"/>
    <w:rsid w:val="00ED370A"/>
    <w:rsid w:val="00EF1A08"/>
    <w:rsid w:val="00EF7F2B"/>
    <w:rsid w:val="00F00813"/>
    <w:rsid w:val="00F015AD"/>
    <w:rsid w:val="00F02882"/>
    <w:rsid w:val="00F14CF3"/>
    <w:rsid w:val="00F20AFE"/>
    <w:rsid w:val="00F251AC"/>
    <w:rsid w:val="00F3258F"/>
    <w:rsid w:val="00F33A88"/>
    <w:rsid w:val="00F37D64"/>
    <w:rsid w:val="00F44679"/>
    <w:rsid w:val="00F50EFE"/>
    <w:rsid w:val="00F538BD"/>
    <w:rsid w:val="00F5455A"/>
    <w:rsid w:val="00F55B2D"/>
    <w:rsid w:val="00F576AF"/>
    <w:rsid w:val="00F57FF5"/>
    <w:rsid w:val="00F61EA8"/>
    <w:rsid w:val="00F628A4"/>
    <w:rsid w:val="00F62DE7"/>
    <w:rsid w:val="00F64E29"/>
    <w:rsid w:val="00F67B27"/>
    <w:rsid w:val="00F7060F"/>
    <w:rsid w:val="00F70696"/>
    <w:rsid w:val="00F71818"/>
    <w:rsid w:val="00F752F5"/>
    <w:rsid w:val="00F766BA"/>
    <w:rsid w:val="00F80E1B"/>
    <w:rsid w:val="00F839D0"/>
    <w:rsid w:val="00F83E71"/>
    <w:rsid w:val="00F854DD"/>
    <w:rsid w:val="00F90FC5"/>
    <w:rsid w:val="00F91AB6"/>
    <w:rsid w:val="00F976F6"/>
    <w:rsid w:val="00FA15B3"/>
    <w:rsid w:val="00FA4DEF"/>
    <w:rsid w:val="00FA5BE5"/>
    <w:rsid w:val="00FA6AF5"/>
    <w:rsid w:val="00FA7914"/>
    <w:rsid w:val="00FB164F"/>
    <w:rsid w:val="00FB38F6"/>
    <w:rsid w:val="00FB5142"/>
    <w:rsid w:val="00FB6616"/>
    <w:rsid w:val="00FC1152"/>
    <w:rsid w:val="00FC35B1"/>
    <w:rsid w:val="00FC4626"/>
    <w:rsid w:val="00FC709D"/>
    <w:rsid w:val="00FC778F"/>
    <w:rsid w:val="00FD073B"/>
    <w:rsid w:val="00FD4A49"/>
    <w:rsid w:val="00FD5BC4"/>
    <w:rsid w:val="00FD7AFB"/>
    <w:rsid w:val="00FD7F77"/>
    <w:rsid w:val="00FE0F7B"/>
    <w:rsid w:val="00FE3BDC"/>
    <w:rsid w:val="00FF2054"/>
    <w:rsid w:val="00FF4F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52225-E25C-499B-B270-BB7D39C2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FA6"/>
  </w:style>
  <w:style w:type="paragraph" w:styleId="Overskrift1">
    <w:name w:val="heading 1"/>
    <w:basedOn w:val="Normal"/>
    <w:next w:val="Normal"/>
    <w:link w:val="Overskrift1Tegn"/>
    <w:uiPriority w:val="9"/>
    <w:qFormat/>
    <w:rsid w:val="00DB3F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B3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DB3FA6"/>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DB3FA6"/>
  </w:style>
  <w:style w:type="character" w:customStyle="1" w:styleId="Overskrift1Tegn">
    <w:name w:val="Overskrift 1 Tegn"/>
    <w:basedOn w:val="Standardskriftforavsnitt"/>
    <w:link w:val="Overskrift1"/>
    <w:uiPriority w:val="9"/>
    <w:rsid w:val="00DB3FA6"/>
    <w:rPr>
      <w:rFonts w:asciiTheme="majorHAnsi" w:eastAsiaTheme="majorEastAsia" w:hAnsiTheme="majorHAnsi" w:cstheme="majorBidi"/>
      <w:color w:val="2E74B5" w:themeColor="accent1" w:themeShade="BF"/>
      <w:sz w:val="32"/>
      <w:szCs w:val="32"/>
    </w:rPr>
  </w:style>
  <w:style w:type="paragraph" w:customStyle="1" w:styleId="Default">
    <w:name w:val="Default"/>
    <w:rsid w:val="00A061C4"/>
    <w:pPr>
      <w:autoSpaceDE w:val="0"/>
      <w:autoSpaceDN w:val="0"/>
      <w:adjustRightInd w:val="0"/>
      <w:spacing w:after="0" w:line="240" w:lineRule="auto"/>
    </w:pPr>
    <w:rPr>
      <w:rFonts w:ascii="Cambria" w:hAnsi="Cambria" w:cs="Cambria"/>
      <w:color w:val="000000"/>
      <w:sz w:val="24"/>
      <w:szCs w:val="24"/>
    </w:rPr>
  </w:style>
  <w:style w:type="paragraph" w:styleId="Bobletekst">
    <w:name w:val="Balloon Text"/>
    <w:basedOn w:val="Normal"/>
    <w:link w:val="BobletekstTegn"/>
    <w:uiPriority w:val="99"/>
    <w:semiHidden/>
    <w:unhideWhenUsed/>
    <w:rsid w:val="00887E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87EEF"/>
    <w:rPr>
      <w:rFonts w:ascii="Segoe UI" w:hAnsi="Segoe UI" w:cs="Segoe UI"/>
      <w:sz w:val="18"/>
      <w:szCs w:val="18"/>
    </w:rPr>
  </w:style>
  <w:style w:type="paragraph" w:styleId="Listeavsnitt">
    <w:name w:val="List Paragraph"/>
    <w:basedOn w:val="Normal"/>
    <w:uiPriority w:val="34"/>
    <w:qFormat/>
    <w:rsid w:val="00887EEF"/>
    <w:pPr>
      <w:ind w:left="720"/>
      <w:contextualSpacing/>
    </w:pPr>
  </w:style>
  <w:style w:type="character" w:customStyle="1" w:styleId="field-content">
    <w:name w:val="field-content"/>
    <w:basedOn w:val="Standardskriftforavsnitt"/>
    <w:rsid w:val="00EA5D20"/>
  </w:style>
  <w:style w:type="character" w:styleId="Hyperkobling">
    <w:name w:val="Hyperlink"/>
    <w:basedOn w:val="Standardskriftforavsnitt"/>
    <w:uiPriority w:val="99"/>
    <w:unhideWhenUsed/>
    <w:rsid w:val="00F839D0"/>
    <w:rPr>
      <w:color w:val="0563C1" w:themeColor="hyperlink"/>
      <w:u w:val="single"/>
    </w:rPr>
  </w:style>
  <w:style w:type="paragraph" w:customStyle="1" w:styleId="MUOverskrift2">
    <w:name w:val="MU_Overskrift 2"/>
    <w:basedOn w:val="Normal"/>
    <w:rsid w:val="008D50C0"/>
    <w:pPr>
      <w:spacing w:after="0" w:line="280" w:lineRule="exact"/>
    </w:pPr>
    <w:rPr>
      <w:rFonts w:ascii="Cambria" w:hAnsi="Cambria" w:cs="Arial"/>
      <w:b/>
      <w:sz w:val="28"/>
      <w:u w:val="single"/>
    </w:rPr>
  </w:style>
  <w:style w:type="paragraph" w:styleId="Rentekst">
    <w:name w:val="Plain Text"/>
    <w:basedOn w:val="Normal"/>
    <w:link w:val="RentekstTegn"/>
    <w:uiPriority w:val="99"/>
    <w:unhideWhenUsed/>
    <w:rsid w:val="00D55E40"/>
    <w:pPr>
      <w:spacing w:after="0" w:line="240" w:lineRule="auto"/>
    </w:pPr>
    <w:rPr>
      <w:rFonts w:ascii="Calibri" w:hAnsi="Calibri" w:cs="Times New Roman"/>
      <w:lang w:val="nn-NO"/>
    </w:rPr>
  </w:style>
  <w:style w:type="character" w:customStyle="1" w:styleId="RentekstTegn">
    <w:name w:val="Ren tekst Tegn"/>
    <w:basedOn w:val="Standardskriftforavsnitt"/>
    <w:link w:val="Rentekst"/>
    <w:uiPriority w:val="99"/>
    <w:rsid w:val="00D55E40"/>
    <w:rPr>
      <w:rFonts w:ascii="Calibri" w:hAnsi="Calibri" w:cs="Times New Roman"/>
      <w:lang w:val="nn-NO"/>
    </w:rPr>
  </w:style>
  <w:style w:type="character" w:styleId="Merknadsreferanse">
    <w:name w:val="annotation reference"/>
    <w:basedOn w:val="Standardskriftforavsnitt"/>
    <w:uiPriority w:val="99"/>
    <w:semiHidden/>
    <w:unhideWhenUsed/>
    <w:rsid w:val="000C265B"/>
    <w:rPr>
      <w:sz w:val="16"/>
      <w:szCs w:val="16"/>
    </w:rPr>
  </w:style>
  <w:style w:type="paragraph" w:styleId="Merknadstekst">
    <w:name w:val="annotation text"/>
    <w:basedOn w:val="Normal"/>
    <w:link w:val="MerknadstekstTegn"/>
    <w:uiPriority w:val="99"/>
    <w:semiHidden/>
    <w:unhideWhenUsed/>
    <w:rsid w:val="000C265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C265B"/>
    <w:rPr>
      <w:sz w:val="20"/>
      <w:szCs w:val="20"/>
    </w:rPr>
  </w:style>
  <w:style w:type="paragraph" w:styleId="Kommentaremne">
    <w:name w:val="annotation subject"/>
    <w:basedOn w:val="Merknadstekst"/>
    <w:next w:val="Merknadstekst"/>
    <w:link w:val="KommentaremneTegn"/>
    <w:uiPriority w:val="99"/>
    <w:semiHidden/>
    <w:unhideWhenUsed/>
    <w:rsid w:val="007C37CA"/>
    <w:rPr>
      <w:b/>
      <w:bCs/>
    </w:rPr>
  </w:style>
  <w:style w:type="character" w:customStyle="1" w:styleId="KommentaremneTegn">
    <w:name w:val="Kommentaremne Tegn"/>
    <w:basedOn w:val="MerknadstekstTegn"/>
    <w:link w:val="Kommentaremne"/>
    <w:uiPriority w:val="99"/>
    <w:semiHidden/>
    <w:rsid w:val="007C37CA"/>
    <w:rPr>
      <w:b/>
      <w:bCs/>
      <w:sz w:val="20"/>
      <w:szCs w:val="20"/>
    </w:rPr>
  </w:style>
  <w:style w:type="paragraph" w:styleId="NormalWeb">
    <w:name w:val="Normal (Web)"/>
    <w:basedOn w:val="Normal"/>
    <w:uiPriority w:val="99"/>
    <w:unhideWhenUsed/>
    <w:rsid w:val="0046178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MUCaseTitle3">
    <w:name w:val="MU_CaseTitle_3"/>
    <w:basedOn w:val="Normal"/>
    <w:next w:val="Normal"/>
    <w:rsid w:val="00451288"/>
    <w:pPr>
      <w:spacing w:after="0" w:line="280" w:lineRule="exact"/>
    </w:pPr>
    <w:rPr>
      <w:rFonts w:ascii="Cambria" w:hAnsi="Cambria"/>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4938">
      <w:bodyDiv w:val="1"/>
      <w:marLeft w:val="0"/>
      <w:marRight w:val="0"/>
      <w:marTop w:val="0"/>
      <w:marBottom w:val="0"/>
      <w:divBdr>
        <w:top w:val="none" w:sz="0" w:space="0" w:color="auto"/>
        <w:left w:val="none" w:sz="0" w:space="0" w:color="auto"/>
        <w:bottom w:val="none" w:sz="0" w:space="0" w:color="auto"/>
        <w:right w:val="none" w:sz="0" w:space="0" w:color="auto"/>
      </w:divBdr>
    </w:div>
    <w:div w:id="568200090">
      <w:bodyDiv w:val="1"/>
      <w:marLeft w:val="0"/>
      <w:marRight w:val="0"/>
      <w:marTop w:val="0"/>
      <w:marBottom w:val="0"/>
      <w:divBdr>
        <w:top w:val="none" w:sz="0" w:space="0" w:color="auto"/>
        <w:left w:val="none" w:sz="0" w:space="0" w:color="auto"/>
        <w:bottom w:val="none" w:sz="0" w:space="0" w:color="auto"/>
        <w:right w:val="none" w:sz="0" w:space="0" w:color="auto"/>
      </w:divBdr>
    </w:div>
    <w:div w:id="1334576570">
      <w:bodyDiv w:val="1"/>
      <w:marLeft w:val="0"/>
      <w:marRight w:val="0"/>
      <w:marTop w:val="0"/>
      <w:marBottom w:val="0"/>
      <w:divBdr>
        <w:top w:val="none" w:sz="0" w:space="0" w:color="auto"/>
        <w:left w:val="none" w:sz="0" w:space="0" w:color="auto"/>
        <w:bottom w:val="none" w:sz="0" w:space="0" w:color="auto"/>
        <w:right w:val="none" w:sz="0" w:space="0" w:color="auto"/>
      </w:divBdr>
    </w:div>
    <w:div w:id="20430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bu.no/forskning/infrastruktu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skningsradet.no/no/Nyheter/Hvem_fortjener_Forskningsradets_priser_for_unge_fremragende_forskere/1254028470880/p1174467583739?WT.ac=forside_nyhet" TargetMode="External"/><Relationship Id="rId5" Type="http://schemas.openxmlformats.org/officeDocument/2006/relationships/webSettings" Target="webSettings.xml"/><Relationship Id="rId10" Type="http://schemas.openxmlformats.org/officeDocument/2006/relationships/hyperlink" Target="https://www.forskningsradet.no/prognett-balanse/Nyheter/BALANSE_utlyser_40_mill_kroner_for_a_fremme_kjonnsbalanse_og_likestilling_i_norsk_forskning/1254027968200/p1253964606571" TargetMode="External"/><Relationship Id="rId4" Type="http://schemas.openxmlformats.org/officeDocument/2006/relationships/settings" Target="settings.xml"/><Relationship Id="rId9" Type="http://schemas.openxmlformats.org/officeDocument/2006/relationships/hyperlink" Target="https://www.regjeringen.no/contentassets/ae7f1c4b97d34806b37dc767be1fce76/nasjonale-mal-og-retningslinjer-for-apen-tilgang-til-vitenskapelige-artikler.pdf"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BB142-0589-4C2A-ADD6-A43027BE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4655</Words>
  <Characters>24676</Characters>
  <Application>Microsoft Office Word</Application>
  <DocSecurity>0</DocSecurity>
  <Lines>205</Lines>
  <Paragraphs>58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NMBU</Company>
  <LinksUpToDate>false</LinksUpToDate>
  <CharactersWithSpaces>29273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Fossum-Raunehaug</dc:creator>
  <cp:keywords/>
  <dc:description/>
  <cp:lastModifiedBy>Solveig Fossum-Raunehaug</cp:lastModifiedBy>
  <cp:revision>6</cp:revision>
  <cp:lastPrinted>2017-09-21T11:13:00Z</cp:lastPrinted>
  <dcterms:created xsi:type="dcterms:W3CDTF">2017-09-20T11:33:00Z</dcterms:created>
  <dcterms:modified xsi:type="dcterms:W3CDTF">2017-10-09T08:22:00Z</dcterms:modified>
</cp:coreProperties>
</file>