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51CB" w14:textId="77777777" w:rsidR="00111216" w:rsidRDefault="00111216" w:rsidP="00111216">
      <w:pPr>
        <w:pStyle w:val="NoSpacing"/>
        <w:rPr>
          <w:lang w:val="en-GB"/>
        </w:rPr>
      </w:pPr>
    </w:p>
    <w:tbl>
      <w:tblPr>
        <w:tblStyle w:val="TableGrid"/>
        <w:tblW w:w="0" w:type="auto"/>
        <w:tblLook w:val="04A0" w:firstRow="1" w:lastRow="0" w:firstColumn="1" w:lastColumn="0" w:noHBand="0" w:noVBand="1"/>
      </w:tblPr>
      <w:tblGrid>
        <w:gridCol w:w="4673"/>
        <w:gridCol w:w="4955"/>
      </w:tblGrid>
      <w:tr w:rsidR="00243BE5" w:rsidRPr="00243BE5" w14:paraId="0F1DB5D7" w14:textId="77777777" w:rsidTr="008F3B81">
        <w:tc>
          <w:tcPr>
            <w:tcW w:w="4673" w:type="dxa"/>
          </w:tcPr>
          <w:p w14:paraId="5DE0B5E1" w14:textId="77777777" w:rsidR="00243BE5" w:rsidRPr="00243BE5" w:rsidRDefault="00243BE5" w:rsidP="00243688">
            <w:pPr>
              <w:pStyle w:val="NoSpacing"/>
              <w:rPr>
                <w:rFonts w:asciiTheme="majorHAnsi" w:hAnsiTheme="majorHAnsi"/>
                <w:lang w:val="en-GB"/>
              </w:rPr>
            </w:pPr>
            <w:r w:rsidRPr="00243BE5">
              <w:rPr>
                <w:lang w:val="en-GB"/>
              </w:rPr>
              <w:t>P</w:t>
            </w:r>
            <w:r>
              <w:rPr>
                <w:rFonts w:asciiTheme="majorHAnsi" w:hAnsiTheme="majorHAnsi"/>
                <w:lang w:val="en-GB"/>
              </w:rPr>
              <w:t>ostdoctoral researcher (PD)</w:t>
            </w:r>
          </w:p>
        </w:tc>
        <w:tc>
          <w:tcPr>
            <w:tcW w:w="4955" w:type="dxa"/>
          </w:tcPr>
          <w:p w14:paraId="10AE707A" w14:textId="77777777" w:rsidR="00243BE5" w:rsidRPr="00243BE5" w:rsidRDefault="00243BE5" w:rsidP="00243688">
            <w:pPr>
              <w:pStyle w:val="NoSpacing"/>
              <w:rPr>
                <w:lang w:val="en-GB"/>
              </w:rPr>
            </w:pPr>
          </w:p>
        </w:tc>
      </w:tr>
      <w:tr w:rsidR="00E83713" w:rsidRPr="00243BE5" w14:paraId="6927BF0E" w14:textId="77777777" w:rsidTr="008F3B81">
        <w:tc>
          <w:tcPr>
            <w:tcW w:w="4673" w:type="dxa"/>
          </w:tcPr>
          <w:p w14:paraId="51B16AAC" w14:textId="66569E7A" w:rsidR="00E83713" w:rsidRDefault="00E148F6" w:rsidP="00243688">
            <w:pPr>
              <w:pStyle w:val="NoSpacing"/>
              <w:rPr>
                <w:rFonts w:asciiTheme="majorHAnsi" w:hAnsiTheme="majorHAnsi"/>
                <w:lang w:val="en-GB"/>
              </w:rPr>
            </w:pPr>
            <w:r>
              <w:rPr>
                <w:rFonts w:asciiTheme="majorHAnsi" w:hAnsiTheme="majorHAnsi"/>
                <w:lang w:val="en-GB"/>
              </w:rPr>
              <w:t>Project name</w:t>
            </w:r>
            <w:bookmarkStart w:id="0" w:name="_GoBack"/>
            <w:bookmarkEnd w:id="0"/>
          </w:p>
        </w:tc>
        <w:tc>
          <w:tcPr>
            <w:tcW w:w="4955" w:type="dxa"/>
          </w:tcPr>
          <w:p w14:paraId="1E562074" w14:textId="77777777" w:rsidR="00E83713" w:rsidRPr="00243BE5" w:rsidRDefault="00E83713" w:rsidP="00243688">
            <w:pPr>
              <w:pStyle w:val="NoSpacing"/>
              <w:rPr>
                <w:rFonts w:asciiTheme="majorHAnsi" w:hAnsiTheme="majorHAnsi"/>
                <w:lang w:val="en-GB"/>
              </w:rPr>
            </w:pPr>
          </w:p>
        </w:tc>
      </w:tr>
      <w:tr w:rsidR="00243BE5" w:rsidRPr="00243BE5" w14:paraId="330EF1C2" w14:textId="77777777" w:rsidTr="008F3B81">
        <w:tc>
          <w:tcPr>
            <w:tcW w:w="4673" w:type="dxa"/>
          </w:tcPr>
          <w:p w14:paraId="01D5B175" w14:textId="77777777" w:rsidR="00243BE5" w:rsidRPr="00243BE5" w:rsidRDefault="00243BE5" w:rsidP="00243688">
            <w:pPr>
              <w:pStyle w:val="NoSpacing"/>
              <w:rPr>
                <w:rFonts w:asciiTheme="majorHAnsi" w:hAnsiTheme="majorHAnsi"/>
                <w:lang w:val="en-GB"/>
              </w:rPr>
            </w:pPr>
            <w:r>
              <w:rPr>
                <w:rFonts w:asciiTheme="majorHAnsi" w:hAnsiTheme="majorHAnsi"/>
                <w:lang w:val="en-GB"/>
              </w:rPr>
              <w:t>Contract period (</w:t>
            </w:r>
            <w:proofErr w:type="spellStart"/>
            <w:r>
              <w:rPr>
                <w:rFonts w:asciiTheme="majorHAnsi" w:hAnsiTheme="majorHAnsi"/>
                <w:lang w:val="en-GB"/>
              </w:rPr>
              <w:t>ddmmyyy-ddmmyyyy</w:t>
            </w:r>
            <w:proofErr w:type="spellEnd"/>
            <w:r>
              <w:rPr>
                <w:rFonts w:asciiTheme="majorHAnsi" w:hAnsiTheme="majorHAnsi"/>
                <w:lang w:val="en-GB"/>
              </w:rPr>
              <w:t>)</w:t>
            </w:r>
          </w:p>
        </w:tc>
        <w:tc>
          <w:tcPr>
            <w:tcW w:w="4955" w:type="dxa"/>
          </w:tcPr>
          <w:p w14:paraId="7E057964" w14:textId="77777777" w:rsidR="00243BE5" w:rsidRPr="00243BE5" w:rsidRDefault="00243BE5" w:rsidP="00243688">
            <w:pPr>
              <w:pStyle w:val="NoSpacing"/>
              <w:rPr>
                <w:rFonts w:asciiTheme="majorHAnsi" w:hAnsiTheme="majorHAnsi"/>
                <w:lang w:val="en-GB"/>
              </w:rPr>
            </w:pPr>
          </w:p>
        </w:tc>
      </w:tr>
      <w:tr w:rsidR="00243BE5" w:rsidRPr="00E148F6" w14:paraId="2BDE8A31" w14:textId="77777777" w:rsidTr="008F3B81">
        <w:tc>
          <w:tcPr>
            <w:tcW w:w="4673" w:type="dxa"/>
          </w:tcPr>
          <w:p w14:paraId="5F5D76C4" w14:textId="77777777" w:rsidR="00243BE5" w:rsidRPr="00243BE5" w:rsidRDefault="00243BE5" w:rsidP="00243688">
            <w:pPr>
              <w:pStyle w:val="NoSpacing"/>
              <w:rPr>
                <w:rFonts w:asciiTheme="majorHAnsi" w:hAnsiTheme="majorHAnsi"/>
                <w:color w:val="auto"/>
                <w:lang w:val="en-GB"/>
              </w:rPr>
            </w:pPr>
            <w:r>
              <w:rPr>
                <w:rFonts w:asciiTheme="majorHAnsi" w:hAnsiTheme="majorHAnsi"/>
                <w:color w:val="auto"/>
                <w:lang w:val="en-GB"/>
              </w:rPr>
              <w:t>Academic supervisor</w:t>
            </w:r>
            <w:r w:rsidR="008F3B81">
              <w:rPr>
                <w:rFonts w:asciiTheme="majorHAnsi" w:hAnsiTheme="majorHAnsi"/>
                <w:color w:val="auto"/>
                <w:lang w:val="en-GB"/>
              </w:rPr>
              <w:t xml:space="preserve">  (RCN project leader)</w:t>
            </w:r>
          </w:p>
        </w:tc>
        <w:tc>
          <w:tcPr>
            <w:tcW w:w="4955" w:type="dxa"/>
          </w:tcPr>
          <w:p w14:paraId="1FA22E7F" w14:textId="77777777" w:rsidR="00243BE5" w:rsidRPr="00243BE5" w:rsidRDefault="00243BE5" w:rsidP="00243688">
            <w:pPr>
              <w:pStyle w:val="NoSpacing"/>
              <w:rPr>
                <w:rFonts w:asciiTheme="majorHAnsi" w:hAnsiTheme="majorHAnsi"/>
                <w:color w:val="auto"/>
                <w:lang w:val="en-GB"/>
              </w:rPr>
            </w:pPr>
          </w:p>
        </w:tc>
      </w:tr>
      <w:tr w:rsidR="00243BE5" w:rsidRPr="00243BE5" w14:paraId="3475DE2D" w14:textId="77777777" w:rsidTr="008F3B81">
        <w:tc>
          <w:tcPr>
            <w:tcW w:w="4673" w:type="dxa"/>
          </w:tcPr>
          <w:p w14:paraId="13683B4B" w14:textId="77777777" w:rsidR="00243BE5" w:rsidRPr="00243BE5" w:rsidRDefault="00243BE5" w:rsidP="00243688">
            <w:pPr>
              <w:pStyle w:val="NoSpacing"/>
              <w:rPr>
                <w:rFonts w:asciiTheme="majorHAnsi" w:hAnsiTheme="majorHAnsi"/>
                <w:lang w:val="en-GB"/>
              </w:rPr>
            </w:pPr>
            <w:r>
              <w:rPr>
                <w:rFonts w:asciiTheme="majorHAnsi" w:hAnsiTheme="majorHAnsi"/>
                <w:lang w:val="en-GB"/>
              </w:rPr>
              <w:t xml:space="preserve">Dean </w:t>
            </w:r>
            <w:r w:rsidR="008F3B81">
              <w:rPr>
                <w:rFonts w:asciiTheme="majorHAnsi" w:hAnsiTheme="majorHAnsi"/>
                <w:lang w:val="en-GB"/>
              </w:rPr>
              <w:t>or Line manager</w:t>
            </w:r>
          </w:p>
        </w:tc>
        <w:tc>
          <w:tcPr>
            <w:tcW w:w="4955" w:type="dxa"/>
          </w:tcPr>
          <w:p w14:paraId="20B75648" w14:textId="77777777" w:rsidR="00243BE5" w:rsidRPr="00243BE5" w:rsidRDefault="00243BE5" w:rsidP="00243688">
            <w:pPr>
              <w:pStyle w:val="NoSpacing"/>
              <w:rPr>
                <w:rFonts w:asciiTheme="majorHAnsi" w:hAnsiTheme="majorHAnsi"/>
                <w:lang w:val="en-GB"/>
              </w:rPr>
            </w:pPr>
          </w:p>
        </w:tc>
      </w:tr>
      <w:tr w:rsidR="00243BE5" w:rsidRPr="00243BE5" w14:paraId="0602E33E" w14:textId="77777777" w:rsidTr="008F3B81">
        <w:tc>
          <w:tcPr>
            <w:tcW w:w="4673" w:type="dxa"/>
          </w:tcPr>
          <w:p w14:paraId="28D92BE8" w14:textId="77777777" w:rsidR="00243BE5" w:rsidRPr="00243BE5" w:rsidRDefault="00243BE5" w:rsidP="00243688">
            <w:pPr>
              <w:pStyle w:val="NoSpacing"/>
              <w:rPr>
                <w:rFonts w:asciiTheme="majorHAnsi" w:hAnsiTheme="majorHAnsi"/>
                <w:lang w:val="en-GB"/>
              </w:rPr>
            </w:pPr>
            <w:r>
              <w:rPr>
                <w:rFonts w:asciiTheme="majorHAnsi" w:hAnsiTheme="majorHAnsi"/>
                <w:lang w:val="en-GB"/>
              </w:rPr>
              <w:t>Faculty</w:t>
            </w:r>
          </w:p>
        </w:tc>
        <w:tc>
          <w:tcPr>
            <w:tcW w:w="4955" w:type="dxa"/>
          </w:tcPr>
          <w:p w14:paraId="2E7628AB" w14:textId="77777777" w:rsidR="00243BE5" w:rsidRPr="00243BE5" w:rsidRDefault="00243BE5" w:rsidP="00243688">
            <w:pPr>
              <w:pStyle w:val="NoSpacing"/>
              <w:rPr>
                <w:rFonts w:asciiTheme="majorHAnsi" w:hAnsiTheme="majorHAnsi"/>
                <w:lang w:val="en-GB"/>
              </w:rPr>
            </w:pPr>
          </w:p>
        </w:tc>
      </w:tr>
    </w:tbl>
    <w:p w14:paraId="37D48110" w14:textId="77777777" w:rsidR="00111216" w:rsidRPr="00243BE5" w:rsidRDefault="00111216" w:rsidP="00111216">
      <w:pPr>
        <w:pStyle w:val="NoSpacing"/>
        <w:rPr>
          <w:rFonts w:asciiTheme="majorHAnsi" w:hAnsiTheme="majorHAnsi"/>
          <w:lang w:val="en-GB"/>
        </w:rPr>
      </w:pPr>
    </w:p>
    <w:p w14:paraId="2D93B916" w14:textId="161CDAE4" w:rsidR="00AC4D68" w:rsidRPr="00AC4D68" w:rsidRDefault="00111216" w:rsidP="00111216">
      <w:pPr>
        <w:pStyle w:val="NoSpacing"/>
        <w:rPr>
          <w:rFonts w:ascii="Cambria" w:hAnsi="Cambria"/>
          <w:lang w:val="en-GB"/>
        </w:rPr>
      </w:pPr>
      <w:r w:rsidRPr="00AC4D68">
        <w:rPr>
          <w:rFonts w:ascii="Cambria" w:hAnsi="Cambria"/>
          <w:lang w:val="en-GB"/>
        </w:rPr>
        <w:t xml:space="preserve">The postdoctoral fellow and academic supervisor are jointly </w:t>
      </w:r>
      <w:r w:rsidR="00DF0DF6" w:rsidRPr="00AC4D68">
        <w:rPr>
          <w:rFonts w:ascii="Cambria" w:hAnsi="Cambria"/>
          <w:lang w:val="en-GB"/>
        </w:rPr>
        <w:t xml:space="preserve">responsible </w:t>
      </w:r>
      <w:r w:rsidRPr="00AC4D68">
        <w:rPr>
          <w:rFonts w:ascii="Cambria" w:hAnsi="Cambria"/>
          <w:lang w:val="en-GB"/>
        </w:rPr>
        <w:t xml:space="preserve">for filling out and submitting the development plan </w:t>
      </w:r>
      <w:r w:rsidR="0056196E" w:rsidRPr="00AC4D68">
        <w:rPr>
          <w:rFonts w:ascii="Cambria" w:hAnsi="Cambria"/>
          <w:lang w:val="en-GB"/>
        </w:rPr>
        <w:t xml:space="preserve">(max. 3 pages) </w:t>
      </w:r>
      <w:r w:rsidRPr="00AC4D68">
        <w:rPr>
          <w:rFonts w:ascii="Cambria" w:hAnsi="Cambria"/>
          <w:lang w:val="en-GB"/>
        </w:rPr>
        <w:t xml:space="preserve">to the </w:t>
      </w:r>
      <w:r w:rsidR="008F3B81" w:rsidRPr="00AC4D68">
        <w:rPr>
          <w:rFonts w:ascii="Cambria" w:hAnsi="Cambria"/>
          <w:lang w:val="en-GB"/>
        </w:rPr>
        <w:t>faculty (dean)</w:t>
      </w:r>
      <w:r w:rsidRPr="00AC4D68">
        <w:rPr>
          <w:rFonts w:ascii="Cambria" w:hAnsi="Cambria"/>
          <w:lang w:val="en-GB"/>
        </w:rPr>
        <w:t xml:space="preserve"> no later than 1 month after commencement of the postdoctoral period. The plan </w:t>
      </w:r>
      <w:proofErr w:type="gramStart"/>
      <w:r w:rsidRPr="00AC4D68">
        <w:rPr>
          <w:rFonts w:ascii="Cambria" w:hAnsi="Cambria"/>
          <w:lang w:val="en-GB"/>
        </w:rPr>
        <w:t>shall be archived</w:t>
      </w:r>
      <w:proofErr w:type="gramEnd"/>
      <w:r w:rsidRPr="00AC4D68">
        <w:rPr>
          <w:rFonts w:ascii="Cambria" w:hAnsi="Cambria"/>
          <w:lang w:val="en-GB"/>
        </w:rPr>
        <w:t xml:space="preserve"> </w:t>
      </w:r>
      <w:r w:rsidR="00AC4D68">
        <w:rPr>
          <w:rFonts w:ascii="Cambria" w:hAnsi="Cambria"/>
          <w:lang w:val="en-GB"/>
        </w:rPr>
        <w:t xml:space="preserve">in Public 360 </w:t>
      </w:r>
      <w:r w:rsidRPr="00AC4D68">
        <w:rPr>
          <w:rFonts w:ascii="Cambria" w:hAnsi="Cambria"/>
          <w:lang w:val="en-GB"/>
        </w:rPr>
        <w:t xml:space="preserve">together with the contract of employment. </w:t>
      </w:r>
    </w:p>
    <w:p w14:paraId="3062255E" w14:textId="77777777" w:rsidR="00AC4D68" w:rsidRPr="00AC4D68" w:rsidRDefault="00AC4D68" w:rsidP="00111216">
      <w:pPr>
        <w:pStyle w:val="NoSpacing"/>
        <w:rPr>
          <w:rFonts w:ascii="Cambria" w:hAnsi="Cambria"/>
          <w:lang w:val="en-GB"/>
        </w:rPr>
      </w:pPr>
    </w:p>
    <w:p w14:paraId="6E681DD9" w14:textId="2AA83E09" w:rsidR="00111216" w:rsidRPr="00AC4D68" w:rsidRDefault="00AC4D68" w:rsidP="00111216">
      <w:pPr>
        <w:pStyle w:val="NoSpacing"/>
        <w:rPr>
          <w:rFonts w:ascii="Cambria" w:hAnsi="Cambria"/>
          <w:lang w:val="en-GB"/>
        </w:rPr>
      </w:pPr>
      <w:r w:rsidRPr="00AC4D68">
        <w:rPr>
          <w:rFonts w:ascii="Cambria" w:hAnsi="Cambria"/>
          <w:lang w:val="en-GB"/>
        </w:rPr>
        <w:t xml:space="preserve">For </w:t>
      </w:r>
      <w:r w:rsidRPr="00AC4D68">
        <w:rPr>
          <w:rFonts w:ascii="Cambria" w:hAnsi="Cambria" w:cs="Arial"/>
          <w:lang w:val="en-GB"/>
        </w:rPr>
        <w:t>RCN funded projects</w:t>
      </w:r>
      <w:r>
        <w:rPr>
          <w:rFonts w:ascii="Cambria" w:hAnsi="Cambria" w:cs="Arial"/>
          <w:lang w:val="en-GB"/>
        </w:rPr>
        <w:t>, t</w:t>
      </w:r>
      <w:r w:rsidR="00DF0DF6" w:rsidRPr="00AC4D68">
        <w:rPr>
          <w:rFonts w:ascii="Cambria" w:hAnsi="Cambria"/>
          <w:lang w:val="en-GB"/>
        </w:rPr>
        <w:t xml:space="preserve">he plan </w:t>
      </w:r>
      <w:proofErr w:type="gramStart"/>
      <w:r w:rsidR="008F3B81" w:rsidRPr="00AC4D68">
        <w:rPr>
          <w:rFonts w:ascii="Cambria" w:hAnsi="Cambria"/>
          <w:lang w:val="en-GB"/>
        </w:rPr>
        <w:t>must be submitted</w:t>
      </w:r>
      <w:proofErr w:type="gramEnd"/>
      <w:r w:rsidR="008F3B81" w:rsidRPr="00AC4D68">
        <w:rPr>
          <w:rFonts w:ascii="Cambria" w:hAnsi="Cambria"/>
          <w:lang w:val="en-GB"/>
        </w:rPr>
        <w:t xml:space="preserve"> </w:t>
      </w:r>
      <w:r w:rsidR="00DF0DF6" w:rsidRPr="00AC4D68">
        <w:rPr>
          <w:rFonts w:ascii="Cambria" w:hAnsi="Cambria"/>
          <w:lang w:val="en-GB"/>
        </w:rPr>
        <w:t>to RCN</w:t>
      </w:r>
      <w:r w:rsidR="008F3B81" w:rsidRPr="00AC4D68">
        <w:rPr>
          <w:rFonts w:ascii="Cambria" w:hAnsi="Cambria"/>
          <w:lang w:val="en-GB"/>
        </w:rPr>
        <w:t xml:space="preserve"> within three months of start date for the contract period.</w:t>
      </w:r>
    </w:p>
    <w:p w14:paraId="2B4E0246" w14:textId="77777777" w:rsidR="00111216" w:rsidRPr="00243BE5" w:rsidRDefault="00111216" w:rsidP="00111216">
      <w:pPr>
        <w:pStyle w:val="NoSpacing"/>
        <w:rPr>
          <w:rFonts w:asciiTheme="majorHAnsi" w:hAnsiTheme="majorHAnsi"/>
          <w:lang w:val="en-GB"/>
        </w:rPr>
      </w:pPr>
    </w:p>
    <w:p w14:paraId="6AB9F565" w14:textId="77777777" w:rsidR="00111216" w:rsidRPr="00243BE5" w:rsidRDefault="00111216" w:rsidP="00111216">
      <w:pPr>
        <w:pStyle w:val="NoSpacing"/>
        <w:rPr>
          <w:rFonts w:asciiTheme="majorHAnsi" w:hAnsiTheme="majorHAnsi"/>
          <w:lang w:val="en-GB"/>
        </w:rPr>
      </w:pPr>
    </w:p>
    <w:tbl>
      <w:tblPr>
        <w:tblStyle w:val="TableGrid"/>
        <w:tblW w:w="0" w:type="auto"/>
        <w:tblInd w:w="-5" w:type="dxa"/>
        <w:tblLook w:val="04A0" w:firstRow="1" w:lastRow="0" w:firstColumn="1" w:lastColumn="0" w:noHBand="0" w:noVBand="1"/>
      </w:tblPr>
      <w:tblGrid>
        <w:gridCol w:w="9633"/>
      </w:tblGrid>
      <w:tr w:rsidR="00E83713" w:rsidRPr="00E148F6" w14:paraId="6958B102" w14:textId="77777777" w:rsidTr="00AC4D68">
        <w:tc>
          <w:tcPr>
            <w:tcW w:w="9633" w:type="dxa"/>
            <w:tcBorders>
              <w:bottom w:val="nil"/>
            </w:tcBorders>
          </w:tcPr>
          <w:p w14:paraId="16A8EB54" w14:textId="77777777" w:rsidR="00E83713" w:rsidRPr="00AC4D68" w:rsidRDefault="00E83713" w:rsidP="00E83713">
            <w:pPr>
              <w:pStyle w:val="NoSpacing"/>
              <w:numPr>
                <w:ilvl w:val="0"/>
                <w:numId w:val="2"/>
              </w:numPr>
              <w:ind w:left="301" w:hanging="283"/>
              <w:rPr>
                <w:rFonts w:asciiTheme="majorHAnsi" w:hAnsiTheme="majorHAnsi"/>
                <w:b/>
                <w:lang w:val="en-GB"/>
              </w:rPr>
            </w:pPr>
            <w:r w:rsidRPr="00AC4D68">
              <w:rPr>
                <w:rFonts w:asciiTheme="majorHAnsi" w:hAnsiTheme="majorHAnsi"/>
                <w:b/>
                <w:lang w:val="en-GB"/>
              </w:rPr>
              <w:t>Main objectives for the postdoctoral period.</w:t>
            </w:r>
          </w:p>
        </w:tc>
      </w:tr>
      <w:tr w:rsidR="00E83713" w:rsidRPr="00E148F6" w14:paraId="2425049B" w14:textId="77777777" w:rsidTr="00AC4D68">
        <w:tc>
          <w:tcPr>
            <w:tcW w:w="9633" w:type="dxa"/>
            <w:tcBorders>
              <w:top w:val="nil"/>
            </w:tcBorders>
          </w:tcPr>
          <w:p w14:paraId="4688FF78" w14:textId="77777777" w:rsidR="0056196E" w:rsidRPr="00AC4D68" w:rsidRDefault="00E83713" w:rsidP="00E83713">
            <w:pPr>
              <w:pStyle w:val="NoSpacing"/>
              <w:ind w:left="301"/>
              <w:rPr>
                <w:rFonts w:asciiTheme="majorHAnsi" w:hAnsiTheme="majorHAnsi"/>
                <w:lang w:val="en-GB"/>
              </w:rPr>
            </w:pPr>
            <w:r w:rsidRPr="00AC4D68">
              <w:rPr>
                <w:rFonts w:asciiTheme="majorHAnsi" w:hAnsiTheme="majorHAnsi"/>
                <w:lang w:val="en-GB"/>
              </w:rPr>
              <w:t>Scientific objectives and career objectives.</w:t>
            </w:r>
          </w:p>
          <w:p w14:paraId="0A8B7C1C" w14:textId="264F2D49" w:rsidR="00E83713" w:rsidRPr="00AC4D68" w:rsidRDefault="0056196E" w:rsidP="00E83713">
            <w:pPr>
              <w:pStyle w:val="NoSpacing"/>
              <w:ind w:left="301"/>
              <w:rPr>
                <w:rFonts w:asciiTheme="majorHAnsi" w:hAnsiTheme="majorHAnsi"/>
                <w:lang w:val="en-GB"/>
              </w:rPr>
            </w:pPr>
            <w:r w:rsidRPr="00AC4D68">
              <w:rPr>
                <w:rFonts w:asciiTheme="majorHAnsi" w:hAnsiTheme="majorHAnsi"/>
                <w:lang w:val="en-GB"/>
              </w:rPr>
              <w:t>(You may pick info from your project description)</w:t>
            </w:r>
          </w:p>
        </w:tc>
      </w:tr>
      <w:tr w:rsidR="00E83713" w:rsidRPr="00E148F6" w14:paraId="01AE7C8D" w14:textId="77777777" w:rsidTr="00AC4D68">
        <w:tc>
          <w:tcPr>
            <w:tcW w:w="9633" w:type="dxa"/>
            <w:tcBorders>
              <w:bottom w:val="single" w:sz="4" w:space="0" w:color="000000"/>
            </w:tcBorders>
          </w:tcPr>
          <w:p w14:paraId="3B2E7E42" w14:textId="77777777" w:rsidR="00E83713" w:rsidRPr="00AC4D68" w:rsidRDefault="00E83713" w:rsidP="00E83713">
            <w:pPr>
              <w:pStyle w:val="NoSpacing"/>
              <w:ind w:left="301" w:hanging="283"/>
              <w:rPr>
                <w:rFonts w:asciiTheme="majorHAnsi" w:hAnsiTheme="majorHAnsi"/>
                <w:color w:val="auto"/>
                <w:lang w:val="en-GB"/>
              </w:rPr>
            </w:pPr>
          </w:p>
        </w:tc>
      </w:tr>
      <w:tr w:rsidR="00AC4D68" w:rsidRPr="00E148F6" w14:paraId="5A18D198" w14:textId="77777777" w:rsidTr="00AC4D68">
        <w:tc>
          <w:tcPr>
            <w:tcW w:w="9633" w:type="dxa"/>
            <w:tcBorders>
              <w:bottom w:val="single" w:sz="4" w:space="0" w:color="000000"/>
            </w:tcBorders>
          </w:tcPr>
          <w:p w14:paraId="1391C3FF" w14:textId="77777777" w:rsidR="00AC4D68" w:rsidRPr="00AC4D68" w:rsidRDefault="00AC4D68" w:rsidP="00E83713">
            <w:pPr>
              <w:pStyle w:val="NoSpacing"/>
              <w:ind w:left="301" w:hanging="283"/>
              <w:rPr>
                <w:rFonts w:asciiTheme="majorHAnsi" w:hAnsiTheme="majorHAnsi"/>
                <w:color w:val="auto"/>
                <w:lang w:val="en-GB"/>
              </w:rPr>
            </w:pPr>
          </w:p>
        </w:tc>
      </w:tr>
      <w:tr w:rsidR="00E83713" w:rsidRPr="00E148F6" w14:paraId="246C3995" w14:textId="77777777" w:rsidTr="00AC4D68">
        <w:tc>
          <w:tcPr>
            <w:tcW w:w="9633" w:type="dxa"/>
            <w:tcBorders>
              <w:bottom w:val="nil"/>
            </w:tcBorders>
          </w:tcPr>
          <w:p w14:paraId="1DECE725" w14:textId="77777777" w:rsidR="00E83713" w:rsidRPr="00AC4D68" w:rsidRDefault="00E83713" w:rsidP="00E83713">
            <w:pPr>
              <w:pStyle w:val="NoSpacing"/>
              <w:numPr>
                <w:ilvl w:val="0"/>
                <w:numId w:val="2"/>
              </w:numPr>
              <w:ind w:left="301" w:hanging="283"/>
              <w:rPr>
                <w:rFonts w:asciiTheme="majorHAnsi" w:hAnsiTheme="majorHAnsi"/>
                <w:b/>
                <w:lang w:val="en-GB"/>
              </w:rPr>
            </w:pPr>
            <w:r w:rsidRPr="00AC4D68">
              <w:rPr>
                <w:rFonts w:asciiTheme="majorHAnsi" w:hAnsiTheme="majorHAnsi"/>
                <w:b/>
                <w:lang w:val="en-GB"/>
              </w:rPr>
              <w:t>Measures to qualify the individual in all the main areas considered for appointments to first-level senior academic positions (associate professorships).</w:t>
            </w:r>
          </w:p>
        </w:tc>
      </w:tr>
      <w:tr w:rsidR="00E83713" w:rsidRPr="00E148F6" w14:paraId="31F7E0D5" w14:textId="77777777" w:rsidTr="00AC4D68">
        <w:tc>
          <w:tcPr>
            <w:tcW w:w="9633" w:type="dxa"/>
            <w:tcBorders>
              <w:top w:val="nil"/>
            </w:tcBorders>
          </w:tcPr>
          <w:p w14:paraId="66E9CA04" w14:textId="77777777" w:rsidR="00E83713" w:rsidRPr="00AC4D68" w:rsidRDefault="00E83713" w:rsidP="00E83713">
            <w:pPr>
              <w:pStyle w:val="NoSpacing"/>
              <w:ind w:left="301"/>
              <w:rPr>
                <w:rFonts w:asciiTheme="majorHAnsi" w:hAnsiTheme="majorHAnsi"/>
                <w:color w:val="auto"/>
                <w:lang w:val="en-GB"/>
              </w:rPr>
            </w:pPr>
            <w:r w:rsidRPr="00AC4D68">
              <w:rPr>
                <w:rFonts w:asciiTheme="majorHAnsi" w:hAnsiTheme="majorHAnsi"/>
                <w:color w:val="auto"/>
                <w:lang w:val="en-GB"/>
              </w:rPr>
              <w:t xml:space="preserve">The basis of assessment </w:t>
            </w:r>
            <w:proofErr w:type="gramStart"/>
            <w:r w:rsidRPr="00AC4D68">
              <w:rPr>
                <w:rFonts w:asciiTheme="majorHAnsi" w:hAnsiTheme="majorHAnsi"/>
                <w:color w:val="auto"/>
                <w:lang w:val="en-GB"/>
              </w:rPr>
              <w:t>is listed</w:t>
            </w:r>
            <w:proofErr w:type="gramEnd"/>
            <w:r w:rsidRPr="00AC4D68">
              <w:rPr>
                <w:rFonts w:asciiTheme="majorHAnsi" w:hAnsiTheme="majorHAnsi"/>
                <w:color w:val="auto"/>
                <w:lang w:val="en-GB"/>
              </w:rPr>
              <w:t xml:space="preserve"> in the </w:t>
            </w:r>
            <w:r w:rsidRPr="00AC4D68">
              <w:rPr>
                <w:rStyle w:val="Hyperlink"/>
                <w:rFonts w:asciiTheme="majorHAnsi" w:hAnsiTheme="majorHAnsi"/>
                <w:i/>
                <w:lang w:val="en-GB"/>
              </w:rPr>
              <w:t>Regulations concerning appointment and promotion to teaching and research posts with supplementary guidelines for NMBU</w:t>
            </w:r>
            <w:r w:rsidRPr="00AC4D68">
              <w:rPr>
                <w:rFonts w:asciiTheme="majorHAnsi" w:hAnsiTheme="majorHAnsi"/>
                <w:color w:val="auto"/>
                <w:lang w:val="en-GB"/>
              </w:rPr>
              <w:t>.</w:t>
            </w:r>
          </w:p>
        </w:tc>
      </w:tr>
      <w:tr w:rsidR="00E83713" w:rsidRPr="00E148F6" w14:paraId="7A3416EB" w14:textId="77777777" w:rsidTr="00AC4D68">
        <w:tc>
          <w:tcPr>
            <w:tcW w:w="9633" w:type="dxa"/>
          </w:tcPr>
          <w:p w14:paraId="0D791C01" w14:textId="77777777" w:rsidR="00E83713" w:rsidRPr="00AC4D68" w:rsidRDefault="00E83713" w:rsidP="00E83713">
            <w:pPr>
              <w:pStyle w:val="NoSpacing"/>
              <w:ind w:left="301" w:hanging="283"/>
              <w:rPr>
                <w:rFonts w:asciiTheme="majorHAnsi" w:hAnsiTheme="majorHAnsi"/>
                <w:lang w:val="en-GB"/>
              </w:rPr>
            </w:pPr>
          </w:p>
        </w:tc>
      </w:tr>
      <w:tr w:rsidR="00E83713" w:rsidRPr="00E148F6" w14:paraId="761C2CE7" w14:textId="77777777" w:rsidTr="00AC4D68">
        <w:tc>
          <w:tcPr>
            <w:tcW w:w="9633" w:type="dxa"/>
          </w:tcPr>
          <w:p w14:paraId="3B603D4B" w14:textId="77777777" w:rsidR="00E83713" w:rsidRPr="00AC4D68" w:rsidRDefault="00E83713" w:rsidP="00E83713">
            <w:pPr>
              <w:pStyle w:val="NoSpacing"/>
              <w:numPr>
                <w:ilvl w:val="0"/>
                <w:numId w:val="2"/>
              </w:numPr>
              <w:ind w:left="301" w:hanging="283"/>
              <w:rPr>
                <w:rFonts w:asciiTheme="majorHAnsi" w:hAnsiTheme="majorHAnsi"/>
                <w:b/>
                <w:lang w:val="en-GB"/>
              </w:rPr>
            </w:pPr>
            <w:r w:rsidRPr="00AC4D68">
              <w:rPr>
                <w:rFonts w:asciiTheme="majorHAnsi" w:hAnsiTheme="majorHAnsi"/>
                <w:b/>
                <w:lang w:val="en-GB"/>
              </w:rPr>
              <w:t>Planned activities and anticipated results relating to research, development and teaching activities, as well as of public relations and innovation activities when these are of relevance. Include plans for mandatory work (‘</w:t>
            </w:r>
            <w:proofErr w:type="spellStart"/>
            <w:r w:rsidRPr="00AC4D68">
              <w:rPr>
                <w:rFonts w:asciiTheme="majorHAnsi" w:hAnsiTheme="majorHAnsi"/>
                <w:b/>
                <w:lang w:val="en-GB"/>
              </w:rPr>
              <w:t>pliktarbeid</w:t>
            </w:r>
            <w:proofErr w:type="spellEnd"/>
            <w:r w:rsidRPr="00AC4D68">
              <w:rPr>
                <w:rFonts w:asciiTheme="majorHAnsi" w:hAnsiTheme="majorHAnsi"/>
                <w:b/>
                <w:lang w:val="en-GB"/>
              </w:rPr>
              <w:t>’) when relevant. Mandatory work will not be funded by the RCN project</w:t>
            </w:r>
          </w:p>
        </w:tc>
      </w:tr>
      <w:tr w:rsidR="00E83713" w:rsidRPr="00E148F6" w14:paraId="65533849" w14:textId="77777777" w:rsidTr="00AC4D68">
        <w:tc>
          <w:tcPr>
            <w:tcW w:w="9633" w:type="dxa"/>
          </w:tcPr>
          <w:p w14:paraId="31F37EC6" w14:textId="77777777" w:rsidR="00E83713" w:rsidRPr="00AC4D68" w:rsidRDefault="00E83713" w:rsidP="00E83713">
            <w:pPr>
              <w:pStyle w:val="NoSpacing"/>
              <w:ind w:left="301" w:hanging="283"/>
              <w:rPr>
                <w:rFonts w:asciiTheme="majorHAnsi" w:hAnsiTheme="majorHAnsi"/>
                <w:lang w:val="en-GB"/>
              </w:rPr>
            </w:pPr>
            <w:r w:rsidRPr="00AC4D68">
              <w:rPr>
                <w:rFonts w:asciiTheme="majorHAnsi" w:hAnsiTheme="majorHAnsi"/>
                <w:lang w:val="en-GB"/>
              </w:rPr>
              <w:t xml:space="preserve"> </w:t>
            </w:r>
          </w:p>
        </w:tc>
      </w:tr>
      <w:tr w:rsidR="00E83713" w:rsidRPr="00E148F6" w14:paraId="44A2EFFA" w14:textId="77777777" w:rsidTr="00AC4D68">
        <w:tc>
          <w:tcPr>
            <w:tcW w:w="9633" w:type="dxa"/>
          </w:tcPr>
          <w:p w14:paraId="44A337DD" w14:textId="77777777" w:rsidR="00E83713" w:rsidRPr="00AC4D68" w:rsidRDefault="00E83713" w:rsidP="00E83713">
            <w:pPr>
              <w:pStyle w:val="NoSpacing"/>
              <w:numPr>
                <w:ilvl w:val="0"/>
                <w:numId w:val="2"/>
              </w:numPr>
              <w:ind w:left="301" w:hanging="283"/>
              <w:rPr>
                <w:rFonts w:asciiTheme="majorHAnsi" w:hAnsiTheme="majorHAnsi"/>
                <w:b/>
                <w:lang w:val="en-GB"/>
              </w:rPr>
            </w:pPr>
            <w:r w:rsidRPr="00AC4D68">
              <w:rPr>
                <w:rFonts w:asciiTheme="majorHAnsi" w:hAnsiTheme="majorHAnsi"/>
                <w:b/>
                <w:lang w:val="en-GB"/>
              </w:rPr>
              <w:t>Plans for internationalisation in the form of network-building, research collaboration and research stays abroad.</w:t>
            </w:r>
          </w:p>
        </w:tc>
      </w:tr>
      <w:tr w:rsidR="00E83713" w:rsidRPr="00E148F6" w14:paraId="7496B197" w14:textId="77777777" w:rsidTr="00AC4D68">
        <w:tc>
          <w:tcPr>
            <w:tcW w:w="9633" w:type="dxa"/>
          </w:tcPr>
          <w:p w14:paraId="39DD29BB" w14:textId="77777777" w:rsidR="00E83713" w:rsidRPr="00AC4D68" w:rsidRDefault="00E83713" w:rsidP="00E83713">
            <w:pPr>
              <w:pStyle w:val="NoSpacing"/>
              <w:ind w:left="301" w:hanging="283"/>
              <w:rPr>
                <w:rFonts w:asciiTheme="majorHAnsi" w:hAnsiTheme="majorHAnsi"/>
                <w:lang w:val="en-GB"/>
              </w:rPr>
            </w:pPr>
          </w:p>
        </w:tc>
      </w:tr>
      <w:tr w:rsidR="00E83713" w:rsidRPr="00E148F6" w14:paraId="16CB567A" w14:textId="77777777" w:rsidTr="00AC4D68">
        <w:tc>
          <w:tcPr>
            <w:tcW w:w="9633" w:type="dxa"/>
          </w:tcPr>
          <w:p w14:paraId="5427D2B5" w14:textId="77777777" w:rsidR="00E83713" w:rsidRPr="00AC4D68" w:rsidRDefault="00E83713" w:rsidP="00E83713">
            <w:pPr>
              <w:pStyle w:val="NoSpacing"/>
              <w:numPr>
                <w:ilvl w:val="0"/>
                <w:numId w:val="2"/>
              </w:numPr>
              <w:ind w:left="301" w:hanging="283"/>
              <w:rPr>
                <w:rFonts w:asciiTheme="majorHAnsi" w:hAnsiTheme="majorHAnsi"/>
                <w:b/>
                <w:lang w:val="en-GB"/>
              </w:rPr>
            </w:pPr>
            <w:r w:rsidRPr="00AC4D68">
              <w:rPr>
                <w:rFonts w:asciiTheme="majorHAnsi" w:hAnsiTheme="majorHAnsi"/>
                <w:b/>
                <w:lang w:val="en-GB"/>
              </w:rPr>
              <w:t xml:space="preserve">Plans for other career development activities. </w:t>
            </w:r>
          </w:p>
        </w:tc>
      </w:tr>
    </w:tbl>
    <w:p w14:paraId="2385886D" w14:textId="77777777" w:rsidR="00111216" w:rsidRPr="00243BE5" w:rsidRDefault="00111216" w:rsidP="00111216">
      <w:pPr>
        <w:pStyle w:val="NoSpacing"/>
        <w:rPr>
          <w:rFonts w:asciiTheme="majorHAnsi" w:hAnsiTheme="majorHAnsi"/>
          <w:lang w:val="en-GB"/>
        </w:rPr>
      </w:pPr>
    </w:p>
    <w:p w14:paraId="54CF7C89" w14:textId="77777777" w:rsidR="00111216" w:rsidRPr="00243BE5" w:rsidRDefault="00111216" w:rsidP="00111216">
      <w:pPr>
        <w:pStyle w:val="NoSpacing"/>
        <w:rPr>
          <w:rFonts w:asciiTheme="majorHAnsi" w:hAnsiTheme="majorHAnsi"/>
          <w:lang w:val="en-GB"/>
        </w:rPr>
      </w:pPr>
    </w:p>
    <w:p w14:paraId="36E983CA" w14:textId="77777777" w:rsidR="00243BE5" w:rsidRDefault="00111216" w:rsidP="00111216">
      <w:pPr>
        <w:pStyle w:val="NoSpacing"/>
        <w:rPr>
          <w:rFonts w:asciiTheme="majorHAnsi" w:hAnsiTheme="majorHAnsi"/>
          <w:lang w:val="en-GB"/>
        </w:rPr>
      </w:pPr>
      <w:r w:rsidRPr="00243BE5">
        <w:rPr>
          <w:rFonts w:asciiTheme="majorHAnsi" w:hAnsiTheme="majorHAnsi"/>
          <w:lang w:val="en-GB"/>
        </w:rPr>
        <w:t>Date:</w:t>
      </w:r>
      <w:r w:rsidRPr="00243BE5">
        <w:rPr>
          <w:rFonts w:asciiTheme="majorHAnsi" w:hAnsiTheme="majorHAnsi"/>
          <w:lang w:val="en-GB"/>
        </w:rPr>
        <w:tab/>
      </w:r>
      <w:r w:rsidRPr="00243BE5">
        <w:rPr>
          <w:rFonts w:asciiTheme="majorHAnsi" w:hAnsiTheme="majorHAnsi"/>
          <w:lang w:val="en-GB"/>
        </w:rPr>
        <w:tab/>
      </w:r>
      <w:r w:rsidRPr="00243BE5">
        <w:rPr>
          <w:rFonts w:asciiTheme="majorHAnsi" w:hAnsiTheme="majorHAnsi"/>
          <w:lang w:val="en-GB"/>
        </w:rPr>
        <w:tab/>
      </w:r>
      <w:r w:rsidRPr="00243BE5">
        <w:rPr>
          <w:rFonts w:asciiTheme="majorHAnsi" w:hAnsiTheme="majorHAnsi"/>
          <w:lang w:val="en-GB"/>
        </w:rPr>
        <w:tab/>
      </w:r>
      <w:r w:rsidRPr="00243BE5">
        <w:rPr>
          <w:rFonts w:asciiTheme="majorHAnsi" w:hAnsiTheme="majorHAnsi"/>
          <w:lang w:val="en-GB"/>
        </w:rPr>
        <w:tab/>
      </w:r>
      <w:r w:rsidRPr="00243BE5">
        <w:rPr>
          <w:rFonts w:asciiTheme="majorHAnsi" w:hAnsiTheme="majorHAnsi"/>
          <w:lang w:val="en-GB"/>
        </w:rPr>
        <w:tab/>
      </w:r>
    </w:p>
    <w:p w14:paraId="3771A510" w14:textId="77777777" w:rsidR="00243BE5" w:rsidRPr="00243BE5" w:rsidRDefault="00243BE5" w:rsidP="00111216">
      <w:pPr>
        <w:pStyle w:val="NoSpacing"/>
        <w:rPr>
          <w:rFonts w:asciiTheme="majorHAnsi" w:hAnsiTheme="majorHAnsi"/>
          <w:lang w:val="en-GB"/>
        </w:rPr>
      </w:pPr>
    </w:p>
    <w:p w14:paraId="1DD637FF" w14:textId="77777777" w:rsidR="00111216" w:rsidRPr="00243BE5" w:rsidRDefault="00111216" w:rsidP="00111216">
      <w:pPr>
        <w:pStyle w:val="NoSpacing"/>
        <w:rPr>
          <w:rFonts w:asciiTheme="majorHAnsi" w:hAnsiTheme="majorHAnsi"/>
          <w:lang w:val="en-GB"/>
        </w:rPr>
      </w:pPr>
    </w:p>
    <w:p w14:paraId="3E2EFBAB" w14:textId="77777777" w:rsidR="00111216" w:rsidRPr="00243BE5" w:rsidRDefault="00111216" w:rsidP="00111216">
      <w:pPr>
        <w:pStyle w:val="NoSpacing"/>
        <w:rPr>
          <w:rFonts w:asciiTheme="majorHAnsi" w:hAnsiTheme="majorHAnsi"/>
          <w:u w:val="single"/>
          <w:lang w:val="en-GB"/>
        </w:rPr>
      </w:pPr>
      <w:r w:rsidRPr="00243BE5">
        <w:rPr>
          <w:rFonts w:asciiTheme="majorHAnsi" w:hAnsiTheme="majorHAnsi"/>
          <w:u w:val="single"/>
          <w:lang w:val="en-GB"/>
        </w:rPr>
        <w:tab/>
      </w:r>
      <w:r w:rsidRPr="00243BE5">
        <w:rPr>
          <w:rFonts w:asciiTheme="majorHAnsi" w:hAnsiTheme="majorHAnsi"/>
          <w:u w:val="single"/>
          <w:lang w:val="en-GB"/>
        </w:rPr>
        <w:tab/>
      </w:r>
      <w:r w:rsidRPr="00243BE5">
        <w:rPr>
          <w:rFonts w:asciiTheme="majorHAnsi" w:hAnsiTheme="majorHAnsi"/>
          <w:u w:val="single"/>
          <w:lang w:val="en-GB"/>
        </w:rPr>
        <w:tab/>
      </w:r>
      <w:r w:rsidR="00243BE5">
        <w:rPr>
          <w:rFonts w:asciiTheme="majorHAnsi" w:hAnsiTheme="majorHAnsi"/>
          <w:lang w:val="en-GB"/>
        </w:rPr>
        <w:tab/>
      </w:r>
      <w:r w:rsidR="00243BE5">
        <w:rPr>
          <w:rFonts w:asciiTheme="majorHAnsi" w:hAnsiTheme="majorHAnsi"/>
          <w:lang w:val="en-GB"/>
        </w:rPr>
        <w:tab/>
      </w:r>
      <w:r w:rsidRPr="00243BE5">
        <w:rPr>
          <w:rFonts w:asciiTheme="majorHAnsi" w:hAnsiTheme="majorHAnsi"/>
          <w:u w:val="single"/>
          <w:lang w:val="en-GB"/>
        </w:rPr>
        <w:tab/>
      </w:r>
      <w:r w:rsidRPr="00243BE5">
        <w:rPr>
          <w:rFonts w:asciiTheme="majorHAnsi" w:hAnsiTheme="majorHAnsi"/>
          <w:u w:val="single"/>
          <w:lang w:val="en-GB"/>
        </w:rPr>
        <w:tab/>
      </w:r>
      <w:r w:rsidRPr="00243BE5">
        <w:rPr>
          <w:rFonts w:asciiTheme="majorHAnsi" w:hAnsiTheme="majorHAnsi"/>
          <w:u w:val="single"/>
          <w:lang w:val="en-GB"/>
        </w:rPr>
        <w:tab/>
      </w:r>
      <w:r w:rsidR="00243BE5">
        <w:rPr>
          <w:rFonts w:asciiTheme="majorHAnsi" w:hAnsiTheme="majorHAnsi"/>
          <w:lang w:val="en-GB"/>
        </w:rPr>
        <w:tab/>
      </w:r>
      <w:r w:rsidR="00243BE5">
        <w:rPr>
          <w:rFonts w:asciiTheme="majorHAnsi" w:hAnsiTheme="majorHAnsi"/>
          <w:lang w:val="en-GB"/>
        </w:rPr>
        <w:tab/>
      </w:r>
      <w:r w:rsidR="00243BE5">
        <w:rPr>
          <w:rFonts w:asciiTheme="majorHAnsi" w:hAnsiTheme="majorHAnsi"/>
          <w:u w:val="single"/>
          <w:lang w:val="en-GB"/>
        </w:rPr>
        <w:tab/>
      </w:r>
      <w:r w:rsidR="00243BE5">
        <w:rPr>
          <w:rFonts w:asciiTheme="majorHAnsi" w:hAnsiTheme="majorHAnsi"/>
          <w:u w:val="single"/>
          <w:lang w:val="en-GB"/>
        </w:rPr>
        <w:tab/>
      </w:r>
      <w:r w:rsidR="00243BE5">
        <w:rPr>
          <w:rFonts w:asciiTheme="majorHAnsi" w:hAnsiTheme="majorHAnsi"/>
          <w:u w:val="single"/>
          <w:lang w:val="en-GB"/>
        </w:rPr>
        <w:tab/>
      </w:r>
    </w:p>
    <w:p w14:paraId="2B799448" w14:textId="77777777" w:rsidR="00243BE5" w:rsidRDefault="00111216" w:rsidP="00111216">
      <w:pPr>
        <w:pStyle w:val="NoSpacing"/>
        <w:rPr>
          <w:rFonts w:asciiTheme="majorHAnsi" w:hAnsiTheme="majorHAnsi"/>
          <w:lang w:val="en-GB"/>
        </w:rPr>
      </w:pPr>
      <w:r w:rsidRPr="00243BE5">
        <w:rPr>
          <w:rFonts w:asciiTheme="majorHAnsi" w:hAnsiTheme="majorHAnsi"/>
          <w:lang w:val="en-GB"/>
        </w:rPr>
        <w:t>Postdoctoral fellow</w:t>
      </w:r>
      <w:r w:rsidRPr="00243BE5">
        <w:rPr>
          <w:rFonts w:asciiTheme="majorHAnsi" w:hAnsiTheme="majorHAnsi"/>
          <w:lang w:val="en-GB"/>
        </w:rPr>
        <w:tab/>
      </w:r>
      <w:r w:rsidRPr="00243BE5">
        <w:rPr>
          <w:rFonts w:asciiTheme="majorHAnsi" w:hAnsiTheme="majorHAnsi"/>
          <w:lang w:val="en-GB"/>
        </w:rPr>
        <w:tab/>
      </w:r>
      <w:r w:rsidRPr="00243BE5">
        <w:rPr>
          <w:rFonts w:asciiTheme="majorHAnsi" w:hAnsiTheme="majorHAnsi"/>
          <w:lang w:val="en-GB"/>
        </w:rPr>
        <w:tab/>
        <w:t>Academic supervisor</w:t>
      </w:r>
      <w:r w:rsidRPr="00243BE5">
        <w:rPr>
          <w:rFonts w:asciiTheme="majorHAnsi" w:hAnsiTheme="majorHAnsi"/>
          <w:lang w:val="en-GB"/>
        </w:rPr>
        <w:tab/>
      </w:r>
      <w:r w:rsidR="00243BE5">
        <w:rPr>
          <w:rFonts w:asciiTheme="majorHAnsi" w:hAnsiTheme="majorHAnsi"/>
          <w:lang w:val="en-GB"/>
        </w:rPr>
        <w:tab/>
      </w:r>
      <w:r w:rsidR="00243BE5">
        <w:rPr>
          <w:rFonts w:asciiTheme="majorHAnsi" w:hAnsiTheme="majorHAnsi"/>
          <w:lang w:val="en-GB"/>
        </w:rPr>
        <w:tab/>
        <w:t>Dean</w:t>
      </w:r>
      <w:r w:rsidR="008F3B81">
        <w:rPr>
          <w:rFonts w:asciiTheme="majorHAnsi" w:hAnsiTheme="majorHAnsi"/>
          <w:lang w:val="en-GB"/>
        </w:rPr>
        <w:t xml:space="preserve"> or line manager</w:t>
      </w:r>
    </w:p>
    <w:p w14:paraId="723A5ABB" w14:textId="77777777" w:rsidR="00111216" w:rsidRPr="00243BE5" w:rsidRDefault="00243BE5" w:rsidP="00243BE5">
      <w:pPr>
        <w:pStyle w:val="NoSpacing"/>
        <w:ind w:left="2836" w:firstLine="709"/>
        <w:rPr>
          <w:rFonts w:asciiTheme="majorHAnsi" w:hAnsiTheme="majorHAnsi"/>
          <w:lang w:val="en-GB"/>
        </w:rPr>
      </w:pPr>
      <w:r>
        <w:rPr>
          <w:rFonts w:asciiTheme="majorHAnsi" w:hAnsiTheme="majorHAnsi"/>
          <w:lang w:val="en-GB"/>
        </w:rPr>
        <w:t>(</w:t>
      </w:r>
      <w:proofErr w:type="gramStart"/>
      <w:r>
        <w:rPr>
          <w:rFonts w:asciiTheme="majorHAnsi" w:hAnsiTheme="majorHAnsi"/>
          <w:lang w:val="en-GB"/>
        </w:rPr>
        <w:t>project</w:t>
      </w:r>
      <w:proofErr w:type="gramEnd"/>
      <w:r>
        <w:rPr>
          <w:rFonts w:asciiTheme="majorHAnsi" w:hAnsiTheme="majorHAnsi"/>
          <w:lang w:val="en-GB"/>
        </w:rPr>
        <w:t xml:space="preserve"> leader) </w:t>
      </w:r>
      <w:r w:rsidR="00111216" w:rsidRPr="00243BE5">
        <w:rPr>
          <w:rFonts w:asciiTheme="majorHAnsi" w:hAnsiTheme="majorHAnsi"/>
          <w:lang w:val="en-GB"/>
        </w:rPr>
        <w:tab/>
      </w:r>
    </w:p>
    <w:p w14:paraId="43B7AA33" w14:textId="77777777" w:rsidR="00111216" w:rsidRPr="00243BE5" w:rsidRDefault="00111216" w:rsidP="00111216">
      <w:pPr>
        <w:pStyle w:val="NoSpacing"/>
        <w:rPr>
          <w:rFonts w:asciiTheme="majorHAnsi" w:hAnsiTheme="majorHAnsi"/>
          <w:lang w:val="en-GB"/>
        </w:rPr>
      </w:pPr>
    </w:p>
    <w:sectPr w:rsidR="00111216" w:rsidRPr="00243BE5" w:rsidSect="00E83713">
      <w:headerReference w:type="default" r:id="rId8"/>
      <w:footerReference w:type="default" r:id="rId9"/>
      <w:headerReference w:type="first" r:id="rId10"/>
      <w:footerReference w:type="first" r:id="rId11"/>
      <w:pgSz w:w="11906" w:h="16838" w:code="9"/>
      <w:pgMar w:top="2552" w:right="1134" w:bottom="1701"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8176A" w14:textId="77777777" w:rsidR="00111216" w:rsidRDefault="00111216" w:rsidP="006F2626">
      <w:pPr>
        <w:spacing w:after="0" w:line="240" w:lineRule="auto"/>
      </w:pPr>
      <w:r>
        <w:separator/>
      </w:r>
    </w:p>
  </w:endnote>
  <w:endnote w:type="continuationSeparator" w:id="0">
    <w:p w14:paraId="0C59B4D7" w14:textId="77777777" w:rsidR="00111216" w:rsidRDefault="00111216"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8C33" w14:textId="77777777"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FE32" w14:textId="77777777" w:rsidR="00E83713" w:rsidRPr="008F3B81" w:rsidRDefault="00E83713" w:rsidP="00E83713">
    <w:pPr>
      <w:pStyle w:val="NoSpacing"/>
      <w:rPr>
        <w:rFonts w:asciiTheme="majorHAnsi" w:hAnsiTheme="majorHAnsi"/>
        <w:lang w:val="en-US"/>
      </w:rPr>
    </w:pPr>
    <w:r w:rsidRPr="008F3B81">
      <w:rPr>
        <w:rFonts w:asciiTheme="majorHAnsi" w:hAnsiTheme="majorHAnsi"/>
        <w:b/>
        <w:lang w:val="en-US"/>
      </w:rPr>
      <w:t>Attachment:</w:t>
    </w:r>
  </w:p>
  <w:p w14:paraId="7F59A711" w14:textId="77777777" w:rsidR="00E83713" w:rsidRPr="008F3B81" w:rsidRDefault="00E83713" w:rsidP="00E83713">
    <w:pPr>
      <w:pStyle w:val="NoSpacing"/>
      <w:rPr>
        <w:rFonts w:asciiTheme="majorHAnsi" w:hAnsiTheme="majorHAnsi"/>
        <w:lang w:val="en-US"/>
      </w:rPr>
    </w:pPr>
    <w:r w:rsidRPr="008F3B81">
      <w:rPr>
        <w:rFonts w:asciiTheme="majorHAnsi" w:hAnsiTheme="majorHAnsi"/>
        <w:lang w:val="en-US"/>
      </w:rPr>
      <w:t>Project description</w:t>
    </w:r>
  </w:p>
  <w:p w14:paraId="2D6B2E63" w14:textId="77777777" w:rsidR="00E83713" w:rsidRPr="008F3B81" w:rsidRDefault="00E83713" w:rsidP="00E83713">
    <w:pPr>
      <w:rPr>
        <w:lang w:val="en-US"/>
      </w:rPr>
    </w:pPr>
  </w:p>
  <w:p w14:paraId="30BFD0CC" w14:textId="77777777" w:rsidR="00E83713" w:rsidRDefault="00E8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E40A" w14:textId="77777777" w:rsidR="00111216" w:rsidRDefault="00111216" w:rsidP="006F2626">
      <w:pPr>
        <w:spacing w:after="0" w:line="240" w:lineRule="auto"/>
      </w:pPr>
      <w:r>
        <w:separator/>
      </w:r>
    </w:p>
  </w:footnote>
  <w:footnote w:type="continuationSeparator" w:id="0">
    <w:p w14:paraId="37C29FB3" w14:textId="77777777" w:rsidR="00111216" w:rsidRDefault="00111216"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F098" w14:textId="77777777" w:rsidR="001B389C" w:rsidRPr="00AC4272" w:rsidRDefault="001B389C" w:rsidP="000E66F6">
    <w:pPr>
      <w:tabs>
        <w:tab w:val="right" w:pos="9639"/>
      </w:tabs>
      <w:rPr>
        <w:rFonts w:ascii="Georgia" w:hAnsi="Georgia"/>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4" w:type="dxa"/>
      <w:tblLook w:val="04A0" w:firstRow="1" w:lastRow="0" w:firstColumn="1" w:lastColumn="0" w:noHBand="0" w:noVBand="1"/>
    </w:tblPr>
    <w:tblGrid>
      <w:gridCol w:w="2827"/>
    </w:tblGrid>
    <w:tr w:rsidR="00243BE5" w:rsidRPr="00CB1F83" w14:paraId="2E08A153" w14:textId="77777777" w:rsidTr="00243BE5">
      <w:tc>
        <w:tcPr>
          <w:tcW w:w="0" w:type="auto"/>
        </w:tcPr>
        <w:p w14:paraId="08BBF73D" w14:textId="77777777" w:rsidR="00243BE5" w:rsidRPr="00A6739A" w:rsidRDefault="00243BE5" w:rsidP="00C70BC3">
          <w:pPr>
            <w:pStyle w:val="Topptekstlinje1"/>
            <w:jc w:val="right"/>
          </w:pPr>
          <w:r>
            <w:rPr>
              <w:noProof/>
              <w:lang w:eastAsia="nb-NO"/>
            </w:rPr>
            <w:drawing>
              <wp:inline distT="0" distB="0" distL="0" distR="0" wp14:anchorId="7062C84E" wp14:editId="18AB5099">
                <wp:extent cx="1658039" cy="683653"/>
                <wp:effectExtent l="0" t="0" r="0" b="254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BU_logo_ENG_RGB.jpg"/>
                        <pic:cNvPicPr/>
                      </pic:nvPicPr>
                      <pic:blipFill>
                        <a:blip r:embed="rId1">
                          <a:extLst>
                            <a:ext uri="{28A0092B-C50C-407E-A947-70E740481C1C}">
                              <a14:useLocalDpi xmlns:a14="http://schemas.microsoft.com/office/drawing/2010/main" val="0"/>
                            </a:ext>
                          </a:extLst>
                        </a:blip>
                        <a:stretch>
                          <a:fillRect/>
                        </a:stretch>
                      </pic:blipFill>
                      <pic:spPr>
                        <a:xfrm>
                          <a:off x="0" y="0"/>
                          <a:ext cx="1702100" cy="701820"/>
                        </a:xfrm>
                        <a:prstGeom prst="rect">
                          <a:avLst/>
                        </a:prstGeom>
                      </pic:spPr>
                    </pic:pic>
                  </a:graphicData>
                </a:graphic>
              </wp:inline>
            </w:drawing>
          </w:r>
        </w:p>
      </w:tc>
    </w:tr>
  </w:tbl>
  <w:p w14:paraId="1C21AF8B" w14:textId="77777777" w:rsidR="00111216" w:rsidRPr="00666709" w:rsidRDefault="00111216" w:rsidP="00442F10">
    <w:pPr>
      <w:pStyle w:val="Header"/>
      <w:ind w:left="964"/>
      <w:rPr>
        <w:rFonts w:ascii="Georgia" w:hAnsi="Georgia"/>
        <w:lang w:val="en-GB"/>
      </w:rPr>
    </w:pPr>
  </w:p>
  <w:p w14:paraId="5358186C" w14:textId="77777777" w:rsidR="00111216" w:rsidRPr="00666709" w:rsidRDefault="00111216" w:rsidP="00442F10">
    <w:pPr>
      <w:pStyle w:val="Header"/>
      <w:ind w:left="964"/>
      <w:rPr>
        <w:rFonts w:ascii="Georgia" w:hAnsi="Georgia"/>
        <w:lang w:val="en-GB"/>
      </w:rPr>
    </w:pPr>
  </w:p>
  <w:p w14:paraId="75ADD886" w14:textId="2B4A5C57" w:rsidR="001B389C" w:rsidRPr="00243BE5" w:rsidRDefault="008C51E1" w:rsidP="00111216">
    <w:pPr>
      <w:pStyle w:val="Header"/>
      <w:rPr>
        <w:rFonts w:ascii="Arial" w:hAnsi="Arial" w:cs="Arial"/>
        <w:lang w:val="en-US"/>
      </w:rPr>
    </w:pPr>
    <w:r>
      <w:rPr>
        <w:rFonts w:ascii="Arial" w:hAnsi="Arial" w:cs="Arial"/>
        <w:color w:val="000000" w:themeColor="text1"/>
        <w:sz w:val="40"/>
        <w:szCs w:val="40"/>
        <w:lang w:val="en-GB"/>
      </w:rPr>
      <w:t xml:space="preserve">FORM 1 </w:t>
    </w:r>
    <w:r w:rsidR="00111216" w:rsidRPr="00243BE5">
      <w:rPr>
        <w:rFonts w:ascii="Arial" w:hAnsi="Arial" w:cs="Arial"/>
        <w:color w:val="000000" w:themeColor="text1"/>
        <w:sz w:val="40"/>
        <w:szCs w:val="40"/>
        <w:lang w:val="en-GB"/>
      </w:rPr>
      <w:t>Mandatory professional development plan for post-doctoral research fellows</w:t>
    </w:r>
    <w:r w:rsidR="00243BE5" w:rsidRPr="00243BE5">
      <w:rPr>
        <w:rFonts w:ascii="Arial" w:hAnsi="Arial" w:cs="Arial"/>
        <w:color w:val="000000" w:themeColor="text1"/>
        <w:sz w:val="40"/>
        <w:szCs w:val="40"/>
        <w:lang w:val="en-GB"/>
      </w:rPr>
      <w:t xml:space="preserve"> </w:t>
    </w:r>
    <w:r w:rsidR="00AC4D68">
      <w:rPr>
        <w:rFonts w:ascii="Arial" w:hAnsi="Arial" w:cs="Arial"/>
        <w:color w:val="000000" w:themeColor="text1"/>
        <w:sz w:val="40"/>
        <w:szCs w:val="40"/>
        <w:lang w:val="en-GB"/>
      </w:rPr>
      <w:t>at NMBU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3E7A"/>
    <w:multiLevelType w:val="hybridMultilevel"/>
    <w:tmpl w:val="45CE5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F18A1"/>
    <w:multiLevelType w:val="hybridMultilevel"/>
    <w:tmpl w:val="0C2C2F24"/>
    <w:lvl w:ilvl="0" w:tplc="532661C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16"/>
    <w:rsid w:val="00025304"/>
    <w:rsid w:val="00032347"/>
    <w:rsid w:val="000475E8"/>
    <w:rsid w:val="00051671"/>
    <w:rsid w:val="000532F9"/>
    <w:rsid w:val="000711C4"/>
    <w:rsid w:val="000838D4"/>
    <w:rsid w:val="000C5ED5"/>
    <w:rsid w:val="000E66F6"/>
    <w:rsid w:val="0011121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43BE5"/>
    <w:rsid w:val="00245C77"/>
    <w:rsid w:val="002535E6"/>
    <w:rsid w:val="00261A25"/>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32910"/>
    <w:rsid w:val="004416D1"/>
    <w:rsid w:val="00442F10"/>
    <w:rsid w:val="00454830"/>
    <w:rsid w:val="00471DAC"/>
    <w:rsid w:val="00472B98"/>
    <w:rsid w:val="00483FE9"/>
    <w:rsid w:val="00485ABD"/>
    <w:rsid w:val="004A1052"/>
    <w:rsid w:val="004B48C4"/>
    <w:rsid w:val="004B6046"/>
    <w:rsid w:val="004D63A6"/>
    <w:rsid w:val="004E10D2"/>
    <w:rsid w:val="004E69B4"/>
    <w:rsid w:val="004F44DB"/>
    <w:rsid w:val="00503DE0"/>
    <w:rsid w:val="00507BAE"/>
    <w:rsid w:val="0051239B"/>
    <w:rsid w:val="0053482F"/>
    <w:rsid w:val="00555487"/>
    <w:rsid w:val="00556ECF"/>
    <w:rsid w:val="0056196E"/>
    <w:rsid w:val="005669BB"/>
    <w:rsid w:val="00574517"/>
    <w:rsid w:val="005747FB"/>
    <w:rsid w:val="005775EB"/>
    <w:rsid w:val="00582B29"/>
    <w:rsid w:val="005A45D4"/>
    <w:rsid w:val="005D28E7"/>
    <w:rsid w:val="005E0D18"/>
    <w:rsid w:val="005F24A8"/>
    <w:rsid w:val="005F6C42"/>
    <w:rsid w:val="00601F3F"/>
    <w:rsid w:val="00605067"/>
    <w:rsid w:val="00624A1D"/>
    <w:rsid w:val="00630C2C"/>
    <w:rsid w:val="00637134"/>
    <w:rsid w:val="00646C8D"/>
    <w:rsid w:val="006513AB"/>
    <w:rsid w:val="00653D9E"/>
    <w:rsid w:val="00666709"/>
    <w:rsid w:val="0069792F"/>
    <w:rsid w:val="006B2A25"/>
    <w:rsid w:val="006C4552"/>
    <w:rsid w:val="006F2626"/>
    <w:rsid w:val="006F5413"/>
    <w:rsid w:val="00707411"/>
    <w:rsid w:val="0071066C"/>
    <w:rsid w:val="007165D3"/>
    <w:rsid w:val="0072108B"/>
    <w:rsid w:val="007227B2"/>
    <w:rsid w:val="007322A0"/>
    <w:rsid w:val="00737E2C"/>
    <w:rsid w:val="00751529"/>
    <w:rsid w:val="00754D02"/>
    <w:rsid w:val="00762E07"/>
    <w:rsid w:val="0076588D"/>
    <w:rsid w:val="0077542F"/>
    <w:rsid w:val="00783D0C"/>
    <w:rsid w:val="007A1956"/>
    <w:rsid w:val="007A5E67"/>
    <w:rsid w:val="007E4DBD"/>
    <w:rsid w:val="007E5442"/>
    <w:rsid w:val="007F1A02"/>
    <w:rsid w:val="007F240E"/>
    <w:rsid w:val="00851BF9"/>
    <w:rsid w:val="00856A20"/>
    <w:rsid w:val="008766DC"/>
    <w:rsid w:val="00883A2A"/>
    <w:rsid w:val="008C177A"/>
    <w:rsid w:val="008C43B7"/>
    <w:rsid w:val="008C51E1"/>
    <w:rsid w:val="008D4F3B"/>
    <w:rsid w:val="008D547F"/>
    <w:rsid w:val="008F3B81"/>
    <w:rsid w:val="00900188"/>
    <w:rsid w:val="00913346"/>
    <w:rsid w:val="00921DBC"/>
    <w:rsid w:val="00932FA4"/>
    <w:rsid w:val="009471ED"/>
    <w:rsid w:val="0095053A"/>
    <w:rsid w:val="0096155B"/>
    <w:rsid w:val="00982A88"/>
    <w:rsid w:val="00985D9C"/>
    <w:rsid w:val="009A2881"/>
    <w:rsid w:val="009A702C"/>
    <w:rsid w:val="009D4C81"/>
    <w:rsid w:val="009E7795"/>
    <w:rsid w:val="00A2381F"/>
    <w:rsid w:val="00A40D47"/>
    <w:rsid w:val="00A4466F"/>
    <w:rsid w:val="00A46423"/>
    <w:rsid w:val="00A62B82"/>
    <w:rsid w:val="00A6739A"/>
    <w:rsid w:val="00A7494C"/>
    <w:rsid w:val="00A83BEE"/>
    <w:rsid w:val="00A93757"/>
    <w:rsid w:val="00AA7420"/>
    <w:rsid w:val="00AB27CF"/>
    <w:rsid w:val="00AB4890"/>
    <w:rsid w:val="00AC4272"/>
    <w:rsid w:val="00AC4D68"/>
    <w:rsid w:val="00AE46FF"/>
    <w:rsid w:val="00AE6604"/>
    <w:rsid w:val="00B43027"/>
    <w:rsid w:val="00B74C8D"/>
    <w:rsid w:val="00B93ADD"/>
    <w:rsid w:val="00BB5CDD"/>
    <w:rsid w:val="00BE2551"/>
    <w:rsid w:val="00C068BA"/>
    <w:rsid w:val="00C1524A"/>
    <w:rsid w:val="00C23CF2"/>
    <w:rsid w:val="00C247D6"/>
    <w:rsid w:val="00C37D1F"/>
    <w:rsid w:val="00C44BD3"/>
    <w:rsid w:val="00C545C6"/>
    <w:rsid w:val="00C70BC3"/>
    <w:rsid w:val="00C80F67"/>
    <w:rsid w:val="00C820B6"/>
    <w:rsid w:val="00CB0094"/>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DF0DF6"/>
    <w:rsid w:val="00E148F6"/>
    <w:rsid w:val="00E576C5"/>
    <w:rsid w:val="00E77FDC"/>
    <w:rsid w:val="00E8120C"/>
    <w:rsid w:val="00E83713"/>
    <w:rsid w:val="00E86121"/>
    <w:rsid w:val="00EA1493"/>
    <w:rsid w:val="00EA2BD3"/>
    <w:rsid w:val="00EC503D"/>
    <w:rsid w:val="00EC67C0"/>
    <w:rsid w:val="00EE6F9C"/>
    <w:rsid w:val="00EF541D"/>
    <w:rsid w:val="00F00100"/>
    <w:rsid w:val="00F26702"/>
    <w:rsid w:val="00F27883"/>
    <w:rsid w:val="00F36B6B"/>
    <w:rsid w:val="00F54A1E"/>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A4074"/>
  <w15:docId w15:val="{6442B6A7-C279-4557-8474-067C9689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16"/>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NoSpacing">
    <w:name w:val="No Spacing"/>
    <w:uiPriority w:val="1"/>
    <w:qFormat/>
    <w:rsid w:val="00111216"/>
    <w:rPr>
      <w:rFonts w:asciiTheme="minorHAnsi" w:eastAsiaTheme="minorHAnsi" w:hAnsiTheme="minorHAnsi" w:cstheme="minorBidi"/>
      <w:color w:val="000000" w:themeColor="text1"/>
      <w:sz w:val="22"/>
      <w:szCs w:val="22"/>
      <w:lang w:eastAsia="en-US"/>
    </w:rPr>
  </w:style>
  <w:style w:type="character" w:styleId="Hyperlink">
    <w:name w:val="Hyperlink"/>
    <w:basedOn w:val="DefaultParagraphFont"/>
    <w:uiPriority w:val="99"/>
    <w:unhideWhenUsed/>
    <w:rsid w:val="00111216"/>
    <w:rPr>
      <w:color w:val="0000FF" w:themeColor="hyperlink"/>
      <w:u w:val="single"/>
    </w:rPr>
  </w:style>
  <w:style w:type="character" w:styleId="CommentReference">
    <w:name w:val="annotation reference"/>
    <w:basedOn w:val="DefaultParagraphFont"/>
    <w:uiPriority w:val="99"/>
    <w:semiHidden/>
    <w:unhideWhenUsed/>
    <w:rsid w:val="008F3B81"/>
    <w:rPr>
      <w:sz w:val="16"/>
      <w:szCs w:val="16"/>
    </w:rPr>
  </w:style>
  <w:style w:type="paragraph" w:styleId="CommentText">
    <w:name w:val="annotation text"/>
    <w:basedOn w:val="Normal"/>
    <w:link w:val="CommentTextChar"/>
    <w:uiPriority w:val="99"/>
    <w:semiHidden/>
    <w:unhideWhenUsed/>
    <w:rsid w:val="008F3B81"/>
    <w:pPr>
      <w:spacing w:line="240" w:lineRule="auto"/>
    </w:pPr>
    <w:rPr>
      <w:sz w:val="20"/>
      <w:szCs w:val="20"/>
    </w:rPr>
  </w:style>
  <w:style w:type="character" w:customStyle="1" w:styleId="CommentTextChar">
    <w:name w:val="Comment Text Char"/>
    <w:basedOn w:val="DefaultParagraphFont"/>
    <w:link w:val="CommentText"/>
    <w:uiPriority w:val="99"/>
    <w:semiHidden/>
    <w:rsid w:val="008F3B8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F3B81"/>
    <w:rPr>
      <w:b/>
      <w:bCs/>
    </w:rPr>
  </w:style>
  <w:style w:type="character" w:customStyle="1" w:styleId="CommentSubjectChar">
    <w:name w:val="Comment Subject Char"/>
    <w:basedOn w:val="CommentTextChar"/>
    <w:link w:val="CommentSubject"/>
    <w:uiPriority w:val="99"/>
    <w:semiHidden/>
    <w:rsid w:val="008F3B81"/>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8F3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maler\2018\mn-notat-eng-utenfor-ephor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0CEA-0178-4F1D-8BCF-573D5FB8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mn-notat-eng-utenfor-ephorte</Template>
  <TotalTime>0</TotalTime>
  <Pages>1</Pages>
  <Words>262</Words>
  <Characters>1390</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ÅAa</dc:creator>
  <cp:lastModifiedBy>Solveig Fossum-Raunehaug</cp:lastModifiedBy>
  <cp:revision>3</cp:revision>
  <cp:lastPrinted>2010-11-05T13:01:00Z</cp:lastPrinted>
  <dcterms:created xsi:type="dcterms:W3CDTF">2019-03-08T12:24:00Z</dcterms:created>
  <dcterms:modified xsi:type="dcterms:W3CDTF">2019-03-08T12:27:00Z</dcterms:modified>
</cp:coreProperties>
</file>